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33" w:rsidRPr="00EA5310" w:rsidRDefault="00CE2A33" w:rsidP="00CE2A33">
      <w:pPr>
        <w:pStyle w:val="xfmc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EA5310">
        <w:rPr>
          <w:rFonts w:ascii="Arial" w:hAnsi="Arial" w:cs="Arial"/>
          <w:b/>
          <w:bCs/>
          <w:color w:val="000000"/>
          <w:lang w:val="uk-UA"/>
        </w:rPr>
        <w:t>Шановні науковці, викладачі та аспіранти!</w:t>
      </w:r>
    </w:p>
    <w:p w:rsidR="00CE2A33" w:rsidRPr="00EA5310" w:rsidRDefault="00CE2A33" w:rsidP="00CE2A33">
      <w:pPr>
        <w:pStyle w:val="xfmc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EA5310">
        <w:rPr>
          <w:rFonts w:ascii="Arial" w:hAnsi="Arial" w:cs="Arial"/>
          <w:b/>
          <w:bCs/>
          <w:color w:val="000000"/>
          <w:lang w:val="uk-UA"/>
        </w:rPr>
        <w:t xml:space="preserve">Запрошуємо бажаючих долучитися до групи, </w:t>
      </w:r>
    </w:p>
    <w:p w:rsidR="00DB2257" w:rsidRPr="00EA5310" w:rsidRDefault="00CE2A33" w:rsidP="00CE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яка виїжджає</w:t>
      </w:r>
      <w:r w:rsidRPr="00EA5310">
        <w:rPr>
          <w:rFonts w:ascii="Arial" w:hAnsi="Arial" w:cs="Arial"/>
          <w:b/>
          <w:sz w:val="24"/>
          <w:szCs w:val="24"/>
          <w:lang w:val="uk-UA"/>
        </w:rPr>
        <w:t xml:space="preserve"> на стажування в один з провідних </w:t>
      </w:r>
      <w:r w:rsidR="00DB2257" w:rsidRPr="00EA5310">
        <w:rPr>
          <w:rFonts w:ascii="Arial" w:hAnsi="Arial" w:cs="Arial"/>
          <w:b/>
          <w:sz w:val="24"/>
          <w:szCs w:val="24"/>
          <w:lang w:val="uk-UA"/>
        </w:rPr>
        <w:t>найсучасніших</w:t>
      </w:r>
      <w:r w:rsidR="001E641C" w:rsidRPr="00EA5310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CE2A33" w:rsidRPr="00EA5310" w:rsidRDefault="003947A3" w:rsidP="00CE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 xml:space="preserve">університетів </w:t>
      </w:r>
      <w:r w:rsidR="00CE2A33" w:rsidRPr="00EA5310">
        <w:rPr>
          <w:rFonts w:ascii="Arial" w:hAnsi="Arial" w:cs="Arial"/>
          <w:b/>
          <w:sz w:val="24"/>
          <w:szCs w:val="24"/>
          <w:lang w:val="uk-UA"/>
        </w:rPr>
        <w:t>Німеччини</w:t>
      </w:r>
    </w:p>
    <w:p w:rsidR="00CE2A33" w:rsidRPr="00EA5310" w:rsidRDefault="00680A0A" w:rsidP="00CE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Otto-von-Guericke-Universität Magdeburg</w:t>
      </w:r>
    </w:p>
    <w:p w:rsidR="00375A89" w:rsidRDefault="00266938" w:rsidP="00CE2A33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uk-UA"/>
        </w:rPr>
      </w:pPr>
      <w:hyperlink r:id="rId5" w:history="1">
        <w:r w:rsidR="000F3AE0" w:rsidRPr="00994482">
          <w:rPr>
            <w:rStyle w:val="a3"/>
            <w:rFonts w:ascii="Arial" w:hAnsi="Arial" w:cs="Arial"/>
            <w:b/>
            <w:sz w:val="24"/>
            <w:szCs w:val="24"/>
            <w:lang w:val="uk-UA"/>
          </w:rPr>
          <w:t>http://www.uni-magdeburg.de/</w:t>
        </w:r>
      </w:hyperlink>
    </w:p>
    <w:p w:rsidR="000F3AE0" w:rsidRPr="00EA5310" w:rsidRDefault="000F3AE0" w:rsidP="00CE2A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CE2A33" w:rsidRPr="00EA5310" w:rsidRDefault="00CE2A33" w:rsidP="00CE2A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t>Тема стажування:</w:t>
      </w:r>
    </w:p>
    <w:p w:rsidR="00680A0A" w:rsidRPr="00EA5310" w:rsidRDefault="00680A0A" w:rsidP="00680A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 xml:space="preserve">«Організація навчального процесу, інноваційні методи та підходи в навчанні: досвід </w:t>
      </w:r>
      <w:r w:rsidRPr="00EA5310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Otto-von-Guericke-Universität Magdeburg</w:t>
      </w:r>
      <w:r w:rsidRPr="00EA5310">
        <w:rPr>
          <w:rFonts w:ascii="Arial" w:eastAsia="Times New Roman" w:hAnsi="Arial" w:cs="Arial"/>
          <w:b/>
          <w:color w:val="000000" w:themeColor="text1"/>
          <w:sz w:val="24"/>
          <w:szCs w:val="24"/>
          <w:lang w:val="uk-UA" w:eastAsia="ru-RU"/>
        </w:rPr>
        <w:t>»</w:t>
      </w:r>
    </w:p>
    <w:p w:rsidR="00CE2A33" w:rsidRPr="00EA5310" w:rsidRDefault="00CE2A33" w:rsidP="00CE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 xml:space="preserve">30 квітня – 10 травня 2017 р. </w:t>
      </w:r>
    </w:p>
    <w:p w:rsidR="00CE2A33" w:rsidRPr="00EA5310" w:rsidRDefault="00255C37" w:rsidP="00CE2A3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t>Свідоцтво н</w:t>
      </w:r>
      <w:r w:rsidR="00266938">
        <w:rPr>
          <w:rFonts w:ascii="Arial" w:hAnsi="Arial" w:cs="Arial"/>
          <w:sz w:val="24"/>
          <w:szCs w:val="24"/>
          <w:lang w:val="uk-UA"/>
        </w:rPr>
        <w:t>а 108 годин</w:t>
      </w:r>
      <w:bookmarkStart w:id="0" w:name="_GoBack"/>
      <w:bookmarkEnd w:id="0"/>
    </w:p>
    <w:p w:rsidR="00CE2A33" w:rsidRPr="00EA5310" w:rsidRDefault="00CE2A33" w:rsidP="00CE2A33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lang w:val="uk-UA"/>
        </w:rPr>
      </w:pPr>
    </w:p>
    <w:p w:rsidR="00CE2A33" w:rsidRPr="00EA5310" w:rsidRDefault="00CE2A33" w:rsidP="00CE2A33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  <w:lang w:val="uk-UA"/>
        </w:rPr>
      </w:pPr>
      <w:r w:rsidRPr="00EA5310">
        <w:rPr>
          <w:rFonts w:ascii="Arial" w:hAnsi="Arial" w:cs="Arial"/>
          <w:bCs/>
          <w:color w:val="000000" w:themeColor="text1"/>
          <w:lang w:val="uk-UA"/>
        </w:rPr>
        <w:t xml:space="preserve">Трансфер, екскурсійне та готельне обслуговування забезпечує </w:t>
      </w:r>
    </w:p>
    <w:p w:rsidR="00CE2A33" w:rsidRPr="00EA5310" w:rsidRDefault="00CE2A33" w:rsidP="00CE2A33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  <w:lang w:val="uk-UA"/>
        </w:rPr>
      </w:pPr>
      <w:r w:rsidRPr="00EA5310">
        <w:rPr>
          <w:rFonts w:ascii="Arial" w:hAnsi="Arial" w:cs="Arial"/>
          <w:bCs/>
          <w:color w:val="000000" w:themeColor="text1"/>
          <w:lang w:val="uk-UA"/>
        </w:rPr>
        <w:t>туристична компанія «Алголь» (м. Львів)</w:t>
      </w:r>
    </w:p>
    <w:p w:rsidR="00CE2A33" w:rsidRPr="00EA5310" w:rsidRDefault="00CE2A33" w:rsidP="00CE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CE2A33" w:rsidRPr="00EA5310" w:rsidRDefault="00CE2A33" w:rsidP="00CE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>ЗАГАЛЬНА ПРОГРАМА ТРАНСФЕРУ</w:t>
      </w:r>
    </w:p>
    <w:p w:rsidR="004967A5" w:rsidRPr="00EA5310" w:rsidRDefault="00CE2A33" w:rsidP="00CE2A3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>Львів-</w:t>
      </w:r>
      <w:r w:rsidR="004020A5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Дрезден-Лейпци</w:t>
      </w:r>
      <w:r w:rsidR="004967A5" w:rsidRPr="00EA5310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г-Магдебург-Потсдам-Берлін-Львів</w:t>
      </w:r>
    </w:p>
    <w:p w:rsidR="004D27D7" w:rsidRPr="00EA5310" w:rsidRDefault="004D27D7" w:rsidP="004D2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-й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день. 30.04.2017 Неділя. Виїзд зі Львова</w:t>
      </w:r>
      <w:r w:rsidR="00A96DBD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r w:rsidR="00EA5310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</w:t>
      </w:r>
      <w:r w:rsidR="00246267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r w:rsidR="00A96DBD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15.00</w:t>
      </w:r>
      <w:r w:rsidR="00EA5310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 Нічний переїзд в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Дрезден.  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2-й день. 01.05.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17 Понеділок. Прибуття вранці в Дрезден. Позааудиторна робота. Поселення</w:t>
      </w:r>
      <w:r w:rsidR="00874ED4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в транз</w:t>
      </w:r>
      <w:r w:rsidR="004020A5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итному готелі на шляху до Лейпци</w:t>
      </w:r>
      <w:r w:rsidR="00874ED4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га</w:t>
      </w:r>
      <w:r w:rsidR="00277AB1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. 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Ночівля.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3-й день. 02.05.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17 Вівт</w:t>
      </w:r>
      <w:r w:rsidR="004020A5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орок. Сніданок. Переїзд у Лейпци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г. Позааудиторна робота. Переїзд в Магдебург. Поселення. Ночівля.</w:t>
      </w:r>
    </w:p>
    <w:p w:rsidR="00CE2A33" w:rsidRPr="00EA5310" w:rsidRDefault="004967A5" w:rsidP="00EA531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4-й день. 03.05.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17 Середа. Сніданок. Прибуття в університет. Стажування (аудиторна робота). Ночівля. 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5-й день. 04.05.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17 Четвер. Сніданок. Стажування (аудиторна робота). </w:t>
      </w:r>
      <w:r w:rsidR="005603D9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Культурна програма. 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Ночівля.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6-й день. 05.05.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17 </w:t>
      </w:r>
      <w:r w:rsidR="00EA5310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П’ятниця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 Сніданок. Стажування (аудиторна робота). Ночівля.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7-й день. 06.05.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17 Субота.  Сніданок. Позааудиторна робота. </w:t>
      </w:r>
      <w:r w:rsidR="00255C37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 вільний час ф</w:t>
      </w:r>
      <w:r w:rsidR="00CE2A33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акультатив в </w:t>
      </w:r>
      <w:r w:rsidR="00246267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Ганновер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 Ночівля.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8-й день. 07.05.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17 Неділя. Сніданок. Позааудиторна робота. </w:t>
      </w:r>
      <w:r w:rsidR="00255C37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 вільний час ф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акультатив в Веймар-Ерфурт. Ночівля.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9-й день. 08.05.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17 Понеділок. Сніданок. Виселення. Стажування</w:t>
      </w:r>
      <w:r w:rsidR="00255C37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. Переїзд в Потсдам. Позааудиторна робота. 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Переїзд в Берлін. Поселення в готель. Ночівля.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10-й день. 09.05.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17 Вівторок. Сніданок. </w:t>
      </w:r>
      <w:r w:rsidR="004D27D7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Позааудиторна робота. 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Вільний час у Берліні. Нічний переїзд у Львів.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11-й день. 10.05.</w:t>
      </w:r>
      <w:r w:rsid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20</w:t>
      </w: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17 Середа. Прибуття у Львів до 15.00.</w:t>
      </w:r>
    </w:p>
    <w:p w:rsidR="004967A5" w:rsidRPr="00EA5310" w:rsidRDefault="004967A5" w:rsidP="00EA53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8 н</w:t>
      </w:r>
      <w:r w:rsidR="00823D37" w:rsidRPr="00EA531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очей у готелі, 2 нічні переїзди.</w:t>
      </w:r>
    </w:p>
    <w:p w:rsidR="0003524E" w:rsidRPr="00EA5310" w:rsidRDefault="0003524E" w:rsidP="000352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</w:p>
    <w:p w:rsidR="004D27D7" w:rsidRPr="00EA5310" w:rsidRDefault="00CE595B" w:rsidP="002C02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EA5310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 xml:space="preserve">Аудиторну частину стажування проводять провідні </w:t>
      </w:r>
      <w:r w:rsidR="001300C4" w:rsidRPr="00EA5310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 xml:space="preserve">професори університету </w:t>
      </w:r>
      <w:r w:rsidR="00266938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англійською</w:t>
      </w:r>
      <w:r w:rsidR="00823D37" w:rsidRPr="00EA5310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 xml:space="preserve"> мовою</w:t>
      </w:r>
      <w:r w:rsidR="00266938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>.</w:t>
      </w:r>
    </w:p>
    <w:p w:rsidR="00823D37" w:rsidRPr="00EA5310" w:rsidRDefault="00CE595B" w:rsidP="002C0228">
      <w:pPr>
        <w:pStyle w:val="Default"/>
        <w:ind w:firstLine="709"/>
        <w:jc w:val="both"/>
        <w:rPr>
          <w:rFonts w:ascii="Arial" w:eastAsia="Times New Roman" w:hAnsi="Arial" w:cs="Arial"/>
          <w:b/>
          <w:lang w:val="uk-UA" w:eastAsia="ru-RU"/>
        </w:rPr>
      </w:pPr>
      <w:r w:rsidRPr="00EA5310">
        <w:rPr>
          <w:rFonts w:ascii="Arial" w:eastAsia="Times New Roman" w:hAnsi="Arial" w:cs="Arial"/>
          <w:b/>
          <w:lang w:val="uk-UA" w:eastAsia="ru-RU"/>
        </w:rPr>
        <w:t>По завершенню</w:t>
      </w:r>
      <w:r w:rsidR="004D27D7" w:rsidRPr="00EA5310">
        <w:rPr>
          <w:rFonts w:ascii="Arial" w:eastAsia="Times New Roman" w:hAnsi="Arial" w:cs="Arial"/>
          <w:b/>
          <w:lang w:val="uk-UA" w:eastAsia="ru-RU"/>
        </w:rPr>
        <w:t>,</w:t>
      </w:r>
      <w:r w:rsidR="00186667" w:rsidRPr="00EA5310">
        <w:rPr>
          <w:rFonts w:ascii="Arial" w:eastAsia="Times New Roman" w:hAnsi="Arial" w:cs="Arial"/>
          <w:b/>
          <w:lang w:val="uk-UA" w:eastAsia="ru-RU"/>
        </w:rPr>
        <w:t xml:space="preserve"> видає</w:t>
      </w:r>
      <w:r w:rsidRPr="00EA5310">
        <w:rPr>
          <w:rFonts w:ascii="Arial" w:eastAsia="Times New Roman" w:hAnsi="Arial" w:cs="Arial"/>
          <w:b/>
          <w:lang w:val="uk-UA" w:eastAsia="ru-RU"/>
        </w:rPr>
        <w:t>ться с</w:t>
      </w:r>
      <w:r w:rsidR="00186667" w:rsidRPr="00EA5310">
        <w:rPr>
          <w:rFonts w:ascii="Arial" w:eastAsia="Times New Roman" w:hAnsi="Arial" w:cs="Arial"/>
          <w:b/>
          <w:lang w:val="uk-UA" w:eastAsia="ru-RU"/>
        </w:rPr>
        <w:t>тандартне</w:t>
      </w:r>
      <w:r w:rsidR="001678BE" w:rsidRPr="00EA5310">
        <w:rPr>
          <w:rFonts w:ascii="Arial" w:eastAsia="Times New Roman" w:hAnsi="Arial" w:cs="Arial"/>
          <w:b/>
          <w:lang w:val="uk-UA" w:eastAsia="ru-RU"/>
        </w:rPr>
        <w:t xml:space="preserve"> </w:t>
      </w:r>
      <w:r w:rsidR="00597F1C" w:rsidRPr="00EA5310">
        <w:rPr>
          <w:rFonts w:ascii="Arial" w:eastAsia="Times New Roman" w:hAnsi="Arial" w:cs="Arial"/>
          <w:b/>
          <w:lang w:val="uk-UA" w:eastAsia="ru-RU"/>
        </w:rPr>
        <w:t>свідоц</w:t>
      </w:r>
      <w:r w:rsidR="00186667" w:rsidRPr="00EA5310">
        <w:rPr>
          <w:rFonts w:ascii="Arial" w:eastAsia="Times New Roman" w:hAnsi="Arial" w:cs="Arial"/>
          <w:b/>
          <w:lang w:val="uk-UA" w:eastAsia="ru-RU"/>
        </w:rPr>
        <w:t>тво</w:t>
      </w:r>
      <w:r w:rsidR="00823D37" w:rsidRPr="00EA5310">
        <w:rPr>
          <w:rFonts w:ascii="Arial" w:eastAsia="Times New Roman" w:hAnsi="Arial" w:cs="Arial"/>
          <w:b/>
          <w:lang w:val="uk-UA" w:eastAsia="ru-RU"/>
        </w:rPr>
        <w:t xml:space="preserve"> про п</w:t>
      </w:r>
      <w:r w:rsidR="001678BE" w:rsidRPr="00EA5310">
        <w:rPr>
          <w:rFonts w:ascii="Arial" w:eastAsia="Times New Roman" w:hAnsi="Arial" w:cs="Arial"/>
          <w:b/>
          <w:lang w:val="uk-UA" w:eastAsia="ru-RU"/>
        </w:rPr>
        <w:t>роходження стажування</w:t>
      </w:r>
      <w:r w:rsidR="002C0228" w:rsidRPr="00EA5310">
        <w:rPr>
          <w:rFonts w:ascii="Arial" w:eastAsia="Times New Roman" w:hAnsi="Arial" w:cs="Arial"/>
          <w:b/>
          <w:lang w:val="uk-UA" w:eastAsia="ru-RU"/>
        </w:rPr>
        <w:t xml:space="preserve"> </w:t>
      </w:r>
      <w:r w:rsidR="002C0228" w:rsidRPr="00EA5310">
        <w:rPr>
          <w:rFonts w:ascii="Arial" w:eastAsia="Times New Roman" w:hAnsi="Arial" w:cs="Arial"/>
          <w:b/>
          <w:color w:val="000000" w:themeColor="text1"/>
          <w:lang w:val="uk-UA" w:eastAsia="ru-RU"/>
        </w:rPr>
        <w:t>(</w:t>
      </w:r>
      <w:r w:rsidR="002C0228" w:rsidRPr="00EA5310">
        <w:rPr>
          <w:rFonts w:ascii="Arial" w:hAnsi="Arial" w:cs="Arial"/>
          <w:b/>
          <w:color w:val="000000" w:themeColor="text1"/>
          <w:lang w:val="uk-UA"/>
        </w:rPr>
        <w:t>TEILNAHMEBESCHEINIGUNG)</w:t>
      </w:r>
      <w:r w:rsidR="00186667" w:rsidRPr="00EA5310">
        <w:rPr>
          <w:rFonts w:ascii="Arial" w:eastAsia="Times New Roman" w:hAnsi="Arial" w:cs="Arial"/>
          <w:b/>
          <w:color w:val="000000" w:themeColor="text1"/>
          <w:lang w:val="uk-UA" w:eastAsia="ru-RU"/>
        </w:rPr>
        <w:t xml:space="preserve">. </w:t>
      </w:r>
      <w:r w:rsidR="00186667" w:rsidRPr="00EA5310">
        <w:rPr>
          <w:rFonts w:ascii="Arial" w:eastAsia="Times New Roman" w:hAnsi="Arial" w:cs="Arial"/>
          <w:b/>
          <w:lang w:val="uk-UA" w:eastAsia="ru-RU"/>
        </w:rPr>
        <w:t>Свідо</w:t>
      </w:r>
      <w:r w:rsidR="00096523" w:rsidRPr="00EA5310">
        <w:rPr>
          <w:rFonts w:ascii="Arial" w:eastAsia="Times New Roman" w:hAnsi="Arial" w:cs="Arial"/>
          <w:b/>
          <w:lang w:val="uk-UA" w:eastAsia="ru-RU"/>
        </w:rPr>
        <w:t>ц</w:t>
      </w:r>
      <w:r w:rsidR="00186667" w:rsidRPr="00EA5310">
        <w:rPr>
          <w:rFonts w:ascii="Arial" w:eastAsia="Times New Roman" w:hAnsi="Arial" w:cs="Arial"/>
          <w:b/>
          <w:lang w:val="uk-UA" w:eastAsia="ru-RU"/>
        </w:rPr>
        <w:t>тво</w:t>
      </w:r>
      <w:r w:rsidR="001678BE" w:rsidRPr="00EA5310">
        <w:rPr>
          <w:rFonts w:ascii="Arial" w:eastAsia="Times New Roman" w:hAnsi="Arial" w:cs="Arial"/>
          <w:b/>
          <w:lang w:val="uk-UA" w:eastAsia="ru-RU"/>
        </w:rPr>
        <w:t xml:space="preserve"> </w:t>
      </w:r>
      <w:r w:rsidR="00A96DBD" w:rsidRPr="00EA5310">
        <w:rPr>
          <w:rFonts w:ascii="Arial" w:eastAsia="Times New Roman" w:hAnsi="Arial" w:cs="Arial"/>
          <w:b/>
          <w:lang w:val="uk-UA" w:eastAsia="ru-RU"/>
        </w:rPr>
        <w:t xml:space="preserve">повністю </w:t>
      </w:r>
      <w:r w:rsidR="00823D37" w:rsidRPr="00EA5310">
        <w:rPr>
          <w:rFonts w:ascii="Arial" w:eastAsia="Times New Roman" w:hAnsi="Arial" w:cs="Arial"/>
          <w:b/>
          <w:lang w:val="uk-UA" w:eastAsia="ru-RU"/>
        </w:rPr>
        <w:t>на німецькій мові</w:t>
      </w:r>
      <w:r w:rsidRPr="00EA5310">
        <w:rPr>
          <w:rFonts w:ascii="Arial" w:eastAsia="Times New Roman" w:hAnsi="Arial" w:cs="Arial"/>
          <w:b/>
          <w:lang w:val="uk-UA" w:eastAsia="ru-RU"/>
        </w:rPr>
        <w:t xml:space="preserve"> з печаткою Zentrum für wissenschaftliche Weiterbildung</w:t>
      </w:r>
      <w:r w:rsidR="001300C4" w:rsidRPr="00EA5310">
        <w:rPr>
          <w:rFonts w:ascii="Arial" w:eastAsia="Times New Roman" w:hAnsi="Arial" w:cs="Arial"/>
          <w:b/>
          <w:lang w:val="uk-UA" w:eastAsia="ru-RU"/>
        </w:rPr>
        <w:t xml:space="preserve"> </w:t>
      </w:r>
      <w:r w:rsidRPr="00EA5310">
        <w:rPr>
          <w:rFonts w:ascii="Arial" w:eastAsia="Times New Roman" w:hAnsi="Arial" w:cs="Arial"/>
          <w:b/>
          <w:lang w:val="uk-UA" w:eastAsia="ru-RU"/>
        </w:rPr>
        <w:t>університету</w:t>
      </w:r>
      <w:r w:rsidR="00823D37" w:rsidRPr="00EA5310">
        <w:rPr>
          <w:rFonts w:ascii="Arial" w:eastAsia="Times New Roman" w:hAnsi="Arial" w:cs="Arial"/>
          <w:b/>
          <w:lang w:val="uk-UA" w:eastAsia="ru-RU"/>
        </w:rPr>
        <w:t xml:space="preserve">. </w:t>
      </w:r>
      <w:r w:rsidR="002C103E" w:rsidRPr="00EA5310">
        <w:rPr>
          <w:rFonts w:ascii="Arial" w:eastAsia="Times New Roman" w:hAnsi="Arial" w:cs="Arial"/>
          <w:b/>
          <w:lang w:val="uk-UA" w:eastAsia="ru-RU"/>
        </w:rPr>
        <w:t xml:space="preserve">Бажаючим надсилається примірник для ознайомлення. </w:t>
      </w:r>
      <w:r w:rsidR="00823D37" w:rsidRPr="00EA5310">
        <w:rPr>
          <w:rFonts w:ascii="Arial" w:eastAsia="Times New Roman" w:hAnsi="Arial" w:cs="Arial"/>
          <w:b/>
          <w:lang w:val="uk-UA" w:eastAsia="ru-RU"/>
        </w:rPr>
        <w:t xml:space="preserve"> </w:t>
      </w:r>
    </w:p>
    <w:p w:rsidR="00186667" w:rsidRPr="00EA5310" w:rsidRDefault="00186667" w:rsidP="002C022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823D37" w:rsidRPr="00EA5310" w:rsidRDefault="00823D37" w:rsidP="00823D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  <w:r w:rsidRPr="00EA5310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УЧАСТЬ У ПРОГРАМІ ТРАНСФЕРУ ТА СТАЖУВАННІ</w:t>
      </w:r>
    </w:p>
    <w:p w:rsidR="00823D37" w:rsidRPr="00EA5310" w:rsidRDefault="00823D37" w:rsidP="0082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EA5310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Загальна вартість участі</w:t>
      </w:r>
      <w:r w:rsidRPr="00EA5310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у програмі складає гривневий еквівалент</w:t>
      </w:r>
      <w:r w:rsidRPr="00EA5310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 xml:space="preserve"> 5</w:t>
      </w:r>
      <w:r w:rsidR="00FB6938" w:rsidRPr="00EA5310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9</w:t>
      </w:r>
      <w:r w:rsidR="00D74E67" w:rsidRPr="00EA5310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5</w:t>
      </w:r>
      <w:r w:rsidRPr="00EA53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A5310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євро</w:t>
      </w:r>
      <w:r w:rsidRPr="00EA5310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, до якої входить сплата послуг туроператора, який забезпечує трансфер та готельне обслуговування учасників стажування (гривневий еквівалент </w:t>
      </w:r>
      <w:r w:rsidR="00FB6938" w:rsidRPr="00EA5310">
        <w:rPr>
          <w:rFonts w:ascii="Arial" w:hAnsi="Arial" w:cs="Arial"/>
          <w:sz w:val="24"/>
          <w:szCs w:val="24"/>
          <w:shd w:val="clear" w:color="auto" w:fill="FFFFFF"/>
          <w:lang w:val="uk-UA"/>
        </w:rPr>
        <w:t>49</w:t>
      </w:r>
      <w:r w:rsidR="00D74E67" w:rsidRPr="00EA5310">
        <w:rPr>
          <w:rFonts w:ascii="Arial" w:hAnsi="Arial" w:cs="Arial"/>
          <w:sz w:val="24"/>
          <w:szCs w:val="24"/>
          <w:shd w:val="clear" w:color="auto" w:fill="FFFFFF"/>
          <w:lang w:val="uk-UA"/>
        </w:rPr>
        <w:t>5</w:t>
      </w:r>
      <w:r w:rsidRPr="00EA5310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євро) та ще 100 </w:t>
      </w:r>
      <w:r w:rsidRPr="00EA5310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євро</w:t>
      </w:r>
      <w:r w:rsidRPr="00EA5310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сплачується по прибуттю в Магдебург на рахунок університету. </w:t>
      </w:r>
    </w:p>
    <w:p w:rsidR="00823D37" w:rsidRPr="00EA5310" w:rsidRDefault="00823D37" w:rsidP="00823D37">
      <w:pPr>
        <w:tabs>
          <w:tab w:val="left" w:pos="16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lastRenderedPageBreak/>
        <w:t>Консульський збір, послуги візового центру та страхування до вартості участі у програмі не входять та додатково самостійно сплачуються у відповідні інституції.</w:t>
      </w:r>
    </w:p>
    <w:p w:rsidR="00823D37" w:rsidRPr="00EA5310" w:rsidRDefault="00823D37" w:rsidP="00823D37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  <w:lang w:val="uk-UA"/>
        </w:rPr>
      </w:pPr>
      <w:r w:rsidRPr="00EA5310">
        <w:rPr>
          <w:rFonts w:ascii="Arial" w:hAnsi="Arial" w:cs="Arial"/>
          <w:shd w:val="clear" w:color="auto" w:fill="FFFFFF"/>
          <w:lang w:val="uk-UA"/>
        </w:rPr>
        <w:t>Трансфер, проживання та організацію вільного часу учасників стажування забезпечує туристична компанія «Алголь» (</w:t>
      </w:r>
      <w:hyperlink r:id="rId6" w:history="1">
        <w:r w:rsidRPr="00EA5310">
          <w:rPr>
            <w:rStyle w:val="a3"/>
            <w:rFonts w:ascii="Arial" w:hAnsi="Arial" w:cs="Arial"/>
            <w:i/>
            <w:iCs/>
            <w:shd w:val="clear" w:color="auto" w:fill="FFFFFF"/>
            <w:lang w:val="uk-UA"/>
          </w:rPr>
          <w:t>www.algol.com.ua</w:t>
        </w:r>
      </w:hyperlink>
      <w:r w:rsidRPr="00EA5310">
        <w:rPr>
          <w:rStyle w:val="a3"/>
          <w:rFonts w:ascii="Arial" w:hAnsi="Arial" w:cs="Arial"/>
          <w:iCs/>
          <w:color w:val="000000"/>
          <w:shd w:val="clear" w:color="auto" w:fill="FFFFFF"/>
          <w:lang w:val="uk-UA"/>
        </w:rPr>
        <w:t>)</w:t>
      </w:r>
      <w:r w:rsidRPr="00EA5310">
        <w:rPr>
          <w:rFonts w:ascii="Arial" w:hAnsi="Arial" w:cs="Arial"/>
          <w:color w:val="000000"/>
          <w:shd w:val="clear" w:color="auto" w:fill="FFFFFF"/>
          <w:lang w:val="uk-UA"/>
        </w:rPr>
        <w:t>.</w:t>
      </w:r>
      <w:r w:rsidRPr="00EA5310">
        <w:rPr>
          <w:rFonts w:ascii="Arial" w:hAnsi="Arial" w:cs="Arial"/>
          <w:b/>
          <w:color w:val="000000"/>
          <w:shd w:val="clear" w:color="auto" w:fill="FFFFFF"/>
          <w:lang w:val="uk-UA"/>
        </w:rPr>
        <w:t xml:space="preserve"> </w:t>
      </w:r>
      <w:r w:rsidRPr="00EA5310">
        <w:rPr>
          <w:rFonts w:ascii="Arial" w:hAnsi="Arial" w:cs="Arial"/>
          <w:shd w:val="clear" w:color="auto" w:fill="FFFFFF"/>
          <w:lang w:val="uk-UA"/>
        </w:rPr>
        <w:t xml:space="preserve">Вартість послуг складає гривневий еквівалент </w:t>
      </w:r>
      <w:r w:rsidR="00C248AC" w:rsidRPr="00EA5310">
        <w:rPr>
          <w:rFonts w:ascii="Arial" w:hAnsi="Arial" w:cs="Arial"/>
          <w:shd w:val="clear" w:color="auto" w:fill="FFFFFF"/>
          <w:lang w:val="uk-UA"/>
        </w:rPr>
        <w:t>49</w:t>
      </w:r>
      <w:r w:rsidRPr="00EA5310">
        <w:rPr>
          <w:rFonts w:ascii="Arial" w:hAnsi="Arial" w:cs="Arial"/>
          <w:shd w:val="clear" w:color="auto" w:fill="FFFFFF"/>
          <w:lang w:val="uk-UA"/>
        </w:rPr>
        <w:t xml:space="preserve">5 євро, куди входить трансфер </w:t>
      </w:r>
      <w:r w:rsidRPr="00EA5310">
        <w:rPr>
          <w:rFonts w:ascii="Arial" w:hAnsi="Arial" w:cs="Arial"/>
          <w:lang w:val="uk-UA"/>
        </w:rPr>
        <w:t xml:space="preserve">комфортабельним  </w:t>
      </w:r>
      <w:r w:rsidRPr="00EA5310">
        <w:rPr>
          <w:rFonts w:ascii="Arial" w:hAnsi="Arial" w:cs="Arial"/>
          <w:shd w:val="clear" w:color="auto" w:fill="FFFFFF"/>
          <w:lang w:val="uk-UA"/>
        </w:rPr>
        <w:t xml:space="preserve">автобусом за визначеним маршрутом, проживання в готелях </w:t>
      </w:r>
      <w:r w:rsidR="00370D8C" w:rsidRPr="00EA5310">
        <w:rPr>
          <w:rFonts w:ascii="Arial" w:hAnsi="Arial" w:cs="Arial"/>
          <w:shd w:val="clear" w:color="auto" w:fill="FFFFFF"/>
          <w:lang w:val="uk-UA"/>
        </w:rPr>
        <w:t>три-</w:t>
      </w:r>
      <w:r w:rsidR="0016691B" w:rsidRPr="00EA5310">
        <w:rPr>
          <w:rFonts w:ascii="Arial" w:hAnsi="Arial" w:cs="Arial"/>
          <w:shd w:val="clear" w:color="auto" w:fill="FFFFFF"/>
          <w:lang w:val="uk-UA"/>
        </w:rPr>
        <w:t xml:space="preserve">чотири зірки </w:t>
      </w:r>
      <w:r w:rsidRPr="00EA5310">
        <w:rPr>
          <w:rFonts w:ascii="Arial" w:hAnsi="Arial" w:cs="Arial"/>
          <w:shd w:val="clear" w:color="auto" w:fill="FFFFFF"/>
          <w:lang w:val="uk-UA"/>
        </w:rPr>
        <w:t>зі сніданками у двомісних номерах</w:t>
      </w:r>
      <w:r w:rsidRPr="00EA5310">
        <w:rPr>
          <w:rFonts w:ascii="Arial" w:hAnsi="Arial" w:cs="Arial"/>
          <w:lang w:val="uk-UA"/>
        </w:rPr>
        <w:t>.</w:t>
      </w:r>
      <w:r w:rsidRPr="00EA5310">
        <w:rPr>
          <w:rFonts w:ascii="Arial" w:hAnsi="Arial" w:cs="Arial"/>
          <w:shd w:val="clear" w:color="auto" w:fill="FFFFFF"/>
          <w:lang w:val="uk-UA"/>
        </w:rPr>
        <w:t xml:space="preserve"> </w:t>
      </w:r>
    </w:p>
    <w:p w:rsidR="00823D37" w:rsidRPr="00EA5310" w:rsidRDefault="00823D37" w:rsidP="00823D37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EA5310">
        <w:rPr>
          <w:rFonts w:ascii="Arial" w:hAnsi="Arial" w:cs="Arial"/>
          <w:lang w:val="uk-UA"/>
        </w:rPr>
        <w:t>Бронювання місця учасника групи здійснюється за умови попередньої сплати частини від вартості послуг туроператору «Алголь» в еквіваленті 100 євро згідно рахунку, який буде виставлено туроператором. У випадку, якщо учасник з якоїсь причини відмовився від участі у програмі, вартість бронювання не повертається. Винят</w:t>
      </w:r>
      <w:r w:rsidR="0003524E" w:rsidRPr="00EA5310">
        <w:rPr>
          <w:rFonts w:ascii="Arial" w:hAnsi="Arial" w:cs="Arial"/>
          <w:lang w:val="uk-UA"/>
        </w:rPr>
        <w:t>ок – відмова консульства Німеччини</w:t>
      </w:r>
      <w:r w:rsidRPr="00EA5310">
        <w:rPr>
          <w:rFonts w:ascii="Arial" w:hAnsi="Arial" w:cs="Arial"/>
          <w:lang w:val="uk-UA"/>
        </w:rPr>
        <w:t xml:space="preserve"> видати візу. Залишок суми, еквівалент </w:t>
      </w:r>
      <w:r w:rsidR="004020A5">
        <w:rPr>
          <w:rFonts w:ascii="Arial" w:hAnsi="Arial" w:cs="Arial"/>
          <w:lang w:val="uk-UA"/>
        </w:rPr>
        <w:t>39</w:t>
      </w:r>
      <w:r w:rsidRPr="00EA5310">
        <w:rPr>
          <w:rFonts w:ascii="Arial" w:hAnsi="Arial" w:cs="Arial"/>
          <w:lang w:val="uk-UA"/>
        </w:rPr>
        <w:t>5 євро, сплачується на рахунок туроператора після отримання візи. Туроператор надає відповідний договір про надання своїх послуг. Кожний учасник укладає індивідуальний договір на обслуговування з туроператором «Алголь».</w:t>
      </w:r>
    </w:p>
    <w:p w:rsidR="00823D37" w:rsidRPr="00EA5310" w:rsidRDefault="00823D37" w:rsidP="0082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shd w:val="clear" w:color="auto" w:fill="FFFFFF"/>
          <w:lang w:val="uk-UA"/>
        </w:rPr>
        <w:t>Факультативні</w:t>
      </w:r>
      <w:r w:rsidRPr="00EA5310">
        <w:rPr>
          <w:rFonts w:ascii="Arial" w:hAnsi="Arial" w:cs="Arial"/>
          <w:color w:val="000000"/>
          <w:sz w:val="24"/>
          <w:szCs w:val="24"/>
          <w:lang w:val="uk-UA"/>
        </w:rPr>
        <w:t xml:space="preserve"> екскурсії та вхідні білети в музеї сплачуються додатково. </w:t>
      </w:r>
      <w:r w:rsidRPr="00EA5310">
        <w:rPr>
          <w:rFonts w:ascii="Arial" w:hAnsi="Arial" w:cs="Arial"/>
          <w:sz w:val="24"/>
          <w:szCs w:val="24"/>
          <w:shd w:val="clear" w:color="auto" w:fill="FFFFFF"/>
          <w:lang w:val="uk-UA"/>
        </w:rPr>
        <w:t>Бажаючі мають можливість замовити туроператору «Алголь» факультативні</w:t>
      </w:r>
      <w:r w:rsidRPr="00EA5310">
        <w:rPr>
          <w:rFonts w:ascii="Arial" w:hAnsi="Arial" w:cs="Arial"/>
          <w:sz w:val="24"/>
          <w:szCs w:val="24"/>
          <w:lang w:val="uk-UA"/>
        </w:rPr>
        <w:t xml:space="preserve"> екскурсії за додаткову плату. Перелік факультативних екскурсій надсилається туроператором при укладанні договору.</w:t>
      </w:r>
    </w:p>
    <w:p w:rsidR="00823D37" w:rsidRPr="00EA5310" w:rsidRDefault="00823D37" w:rsidP="00823D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t xml:space="preserve">Оформлення віз та відряджень відбувається за офіційним запрошенням </w:t>
      </w:r>
      <w:r w:rsidRPr="00EA5310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  <w:lang w:val="uk-UA"/>
        </w:rPr>
        <w:t>Otto-von-Guericke-Universität Magdeburg</w:t>
      </w:r>
      <w:r w:rsidRPr="00EA5310">
        <w:rPr>
          <w:rFonts w:ascii="Arial" w:hAnsi="Arial" w:cs="Arial"/>
          <w:b/>
          <w:sz w:val="24"/>
          <w:szCs w:val="24"/>
          <w:lang w:val="uk-UA"/>
        </w:rPr>
        <w:t>.</w:t>
      </w:r>
    </w:p>
    <w:p w:rsidR="00823D37" w:rsidRPr="00EA5310" w:rsidRDefault="00823D37" w:rsidP="00823D3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t>Учасникам стажування запрошення на стажування та документи від туроператора для оформлення візи надаються після сплати бронювання місця в групі та укладення відповідного договору з туроператором.</w:t>
      </w:r>
    </w:p>
    <w:p w:rsidR="00823D37" w:rsidRPr="00EA5310" w:rsidRDefault="00823D37" w:rsidP="00823D37">
      <w:pPr>
        <w:tabs>
          <w:tab w:val="left" w:pos="165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u w:val="single"/>
          <w:lang w:val="uk-UA"/>
        </w:rPr>
        <w:t>Увага!</w:t>
      </w:r>
      <w:r w:rsidRPr="00EA5310">
        <w:rPr>
          <w:rFonts w:ascii="Arial" w:hAnsi="Arial" w:cs="Arial"/>
          <w:sz w:val="24"/>
          <w:szCs w:val="24"/>
          <w:lang w:val="uk-UA"/>
        </w:rPr>
        <w:t xml:space="preserve"> Учасники стажування можуть брати з собою супроводжуючих. Супроводжуючі особи оформлюють туристичні візи, їм запрошення на стажування не надаються.</w:t>
      </w:r>
    </w:p>
    <w:p w:rsidR="00823D37" w:rsidRPr="00EA5310" w:rsidRDefault="00823D37" w:rsidP="00823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:rsidR="00823D37" w:rsidRPr="00EA5310" w:rsidRDefault="00823D37" w:rsidP="00823D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>ІНФОРМАЦІЯ ЩОДО ДОКУМЕНТІВ, НЕОБХІДНИХ ДЛЯ ОТРИМАННЯ ВІЗИ</w:t>
      </w:r>
    </w:p>
    <w:p w:rsidR="00823D37" w:rsidRPr="00EA5310" w:rsidRDefault="00823D37" w:rsidP="00823D3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t xml:space="preserve">Для отримання візи необхідно підготувати наступні документи: паспорт громадянина України, закордонний паспорт, довідка з місця роботи із зазначенням середньої заробітної плати за останні 6 місяців, довідка з банку по залишку на рахунку (з розрахунку 50 євро на день перебування за кордоном), медична страховка для виїзду за кордон. </w:t>
      </w:r>
      <w:r w:rsidRPr="00EA5310">
        <w:rPr>
          <w:rFonts w:ascii="Arial" w:hAnsi="Arial" w:cs="Arial"/>
          <w:color w:val="000000"/>
          <w:sz w:val="24"/>
          <w:szCs w:val="24"/>
          <w:lang w:val="uk-UA"/>
        </w:rPr>
        <w:t>Після отримання заявки, учаснику буде надіслано перелік документів, які необхідно підготувати для подання на отримання візи.</w:t>
      </w:r>
    </w:p>
    <w:p w:rsidR="000F3AE0" w:rsidRDefault="000F3AE0" w:rsidP="00823D37">
      <w:pPr>
        <w:tabs>
          <w:tab w:val="left" w:pos="1650"/>
        </w:tabs>
        <w:spacing w:after="0" w:line="240" w:lineRule="auto"/>
        <w:ind w:firstLine="737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823D37" w:rsidRPr="00EA5310" w:rsidRDefault="00823D37" w:rsidP="00823D37">
      <w:pPr>
        <w:tabs>
          <w:tab w:val="left" w:pos="1650"/>
        </w:tabs>
        <w:spacing w:after="0" w:line="240" w:lineRule="auto"/>
        <w:ind w:firstLine="737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EA5310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Всі учасники, які планують взяти участь у стажуванні, повинні надіслати заявку та скановану копію першого розвороту закордонного паспорту на електронну адресу: </w:t>
      </w:r>
      <w:r w:rsidRPr="00EA5310">
        <w:rPr>
          <w:rFonts w:ascii="Arial" w:hAnsi="Arial" w:cs="Arial"/>
          <w:b/>
          <w:color w:val="0070C0"/>
          <w:sz w:val="24"/>
          <w:szCs w:val="24"/>
          <w:lang w:val="uk-UA"/>
        </w:rPr>
        <w:t xml:space="preserve">confgalilei@ukr.net </w:t>
      </w:r>
      <w:r w:rsidRPr="00EA5310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до </w:t>
      </w:r>
      <w:r w:rsidR="00266938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>27</w:t>
      </w:r>
      <w:r w:rsidRPr="00EA5310">
        <w:rPr>
          <w:rFonts w:ascii="Arial" w:hAnsi="Arial" w:cs="Arial"/>
          <w:b/>
          <w:color w:val="FF0000"/>
          <w:sz w:val="24"/>
          <w:szCs w:val="24"/>
          <w:shd w:val="clear" w:color="auto" w:fill="FFFFFF"/>
          <w:lang w:val="uk-UA"/>
        </w:rPr>
        <w:t xml:space="preserve"> лютого 2017 р.</w:t>
      </w:r>
      <w:r w:rsidRPr="00EA5310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uk-UA"/>
        </w:rPr>
        <w:t>!</w:t>
      </w:r>
    </w:p>
    <w:p w:rsidR="000F3AE0" w:rsidRDefault="000F3AE0" w:rsidP="00823D3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823D37" w:rsidRPr="00EA5310" w:rsidRDefault="00823D37" w:rsidP="00823D37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>Тема листа:</w:t>
      </w:r>
      <w:r w:rsidR="004D27D7" w:rsidRPr="00EA5310">
        <w:rPr>
          <w:rFonts w:ascii="Arial" w:hAnsi="Arial" w:cs="Arial"/>
          <w:sz w:val="24"/>
          <w:szCs w:val="24"/>
          <w:lang w:val="uk-UA"/>
        </w:rPr>
        <w:t xml:space="preserve"> Стажування-травень Магдебург</w:t>
      </w:r>
      <w:r w:rsidRPr="00EA5310">
        <w:rPr>
          <w:rFonts w:ascii="Arial" w:hAnsi="Arial" w:cs="Arial"/>
          <w:sz w:val="24"/>
          <w:szCs w:val="24"/>
          <w:lang w:val="uk-UA"/>
        </w:rPr>
        <w:t xml:space="preserve"> Прізвище та Ім’я учасника</w:t>
      </w:r>
    </w:p>
    <w:p w:rsidR="00823D37" w:rsidRPr="00EA5310" w:rsidRDefault="00823D37" w:rsidP="00823D37">
      <w:pPr>
        <w:tabs>
          <w:tab w:val="left" w:pos="165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t xml:space="preserve">Вкладені файли, які будуть відіслані на електронну адресу, повинні мати </w:t>
      </w:r>
      <w:r w:rsidRPr="00EA5310">
        <w:rPr>
          <w:rFonts w:ascii="Arial" w:hAnsi="Arial" w:cs="Arial"/>
          <w:b/>
          <w:sz w:val="24"/>
          <w:szCs w:val="24"/>
          <w:lang w:val="uk-UA"/>
        </w:rPr>
        <w:t>обов’язкові назви</w:t>
      </w:r>
      <w:r w:rsidRPr="00EA5310">
        <w:rPr>
          <w:rFonts w:ascii="Arial" w:hAnsi="Arial" w:cs="Arial"/>
          <w:sz w:val="24"/>
          <w:szCs w:val="24"/>
          <w:lang w:val="uk-UA"/>
        </w:rPr>
        <w:t>, а саме:</w:t>
      </w:r>
    </w:p>
    <w:p w:rsidR="00823D37" w:rsidRPr="00EA5310" w:rsidRDefault="00823D37" w:rsidP="00823D37">
      <w:pPr>
        <w:pStyle w:val="1"/>
        <w:numPr>
          <w:ilvl w:val="0"/>
          <w:numId w:val="1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t>Заявка прізвище (учасника);</w:t>
      </w:r>
    </w:p>
    <w:p w:rsidR="00823D37" w:rsidRPr="00EA5310" w:rsidRDefault="00823D37" w:rsidP="00823D37">
      <w:pPr>
        <w:pStyle w:val="1"/>
        <w:numPr>
          <w:ilvl w:val="0"/>
          <w:numId w:val="1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EA5310">
        <w:rPr>
          <w:rFonts w:ascii="Arial" w:hAnsi="Arial" w:cs="Arial"/>
          <w:sz w:val="24"/>
          <w:szCs w:val="24"/>
          <w:lang w:val="uk-UA"/>
        </w:rPr>
        <w:t>Паспорт прізвище (учасника).</w:t>
      </w:r>
    </w:p>
    <w:p w:rsidR="00823D37" w:rsidRPr="00EA5310" w:rsidRDefault="00823D37" w:rsidP="00823D37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>З питань оформлення віз та документів для перетину кордону, розподілу місць в автобусі та розселення, програми стажування та запрошень</w:t>
      </w:r>
    </w:p>
    <w:p w:rsidR="00823D37" w:rsidRPr="00EA5310" w:rsidRDefault="00823D37" w:rsidP="00823D37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 xml:space="preserve">консультування надається: </w:t>
      </w:r>
      <w:r w:rsidRPr="00EA5310">
        <w:rPr>
          <w:rFonts w:ascii="Arial" w:hAnsi="Arial" w:cs="Arial"/>
          <w:b/>
          <w:color w:val="0070C0"/>
          <w:sz w:val="24"/>
          <w:szCs w:val="24"/>
          <w:lang w:val="uk-UA"/>
        </w:rPr>
        <w:t>confgalilei@ukr.net</w:t>
      </w:r>
    </w:p>
    <w:p w:rsidR="00823D37" w:rsidRPr="00EA5310" w:rsidRDefault="00823D37" w:rsidP="00823D37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A5310">
        <w:rPr>
          <w:rFonts w:ascii="Arial" w:hAnsi="Arial" w:cs="Arial"/>
          <w:b/>
          <w:sz w:val="24"/>
          <w:szCs w:val="24"/>
          <w:lang w:val="uk-UA"/>
        </w:rPr>
        <w:t>Максименко Ірина, тел: 068 955 22 67</w:t>
      </w:r>
    </w:p>
    <w:p w:rsidR="000F3AE0" w:rsidRDefault="000F3AE0" w:rsidP="00823D37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:rsidR="004020A5" w:rsidRDefault="00823D37" w:rsidP="000F3AE0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EA5310">
        <w:rPr>
          <w:rFonts w:ascii="Arial" w:hAnsi="Arial" w:cs="Arial"/>
          <w:b/>
          <w:sz w:val="24"/>
          <w:szCs w:val="24"/>
          <w:u w:val="single"/>
          <w:lang w:val="uk-UA"/>
        </w:rPr>
        <w:t>ФОРМА ЗАЯВКИ</w:t>
      </w:r>
    </w:p>
    <w:p w:rsidR="00266938" w:rsidRPr="000F3AE0" w:rsidRDefault="00266938" w:rsidP="000F3AE0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:rsidR="004020A5" w:rsidRDefault="004020A5" w:rsidP="004020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lastRenderedPageBreak/>
        <w:t>ЗАЯВКА</w:t>
      </w:r>
    </w:p>
    <w:p w:rsidR="004020A5" w:rsidRDefault="004020A5" w:rsidP="004020A5">
      <w:pPr>
        <w:pStyle w:val="xfm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rFonts w:ascii="Arial" w:hAnsi="Arial" w:cs="Arial"/>
          <w:b/>
          <w:lang w:val="uk-UA"/>
        </w:rPr>
        <w:t xml:space="preserve">на участь у </w:t>
      </w:r>
      <w:r>
        <w:rPr>
          <w:rFonts w:ascii="Arial" w:hAnsi="Arial" w:cs="Arial"/>
          <w:b/>
          <w:bCs/>
          <w:color w:val="000000"/>
          <w:lang w:val="uk-UA"/>
        </w:rPr>
        <w:t xml:space="preserve">стажуванні </w:t>
      </w:r>
    </w:p>
    <w:p w:rsidR="004020A5" w:rsidRDefault="004020A5" w:rsidP="004020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в Otto-von-Guericke-Universität Magdeburg</w:t>
      </w:r>
    </w:p>
    <w:p w:rsidR="004020A5" w:rsidRDefault="004020A5" w:rsidP="004020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30 квітня – 10 травня 2017 р.</w:t>
      </w:r>
    </w:p>
    <w:tbl>
      <w:tblPr>
        <w:tblpPr w:leftFromText="180" w:rightFromText="180" w:bottomFromText="160" w:vertAnchor="text" w:horzAnchor="margin" w:tblpY="332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3995"/>
      </w:tblGrid>
      <w:tr w:rsidR="004020A5" w:rsidTr="004020A5">
        <w:trPr>
          <w:trHeight w:val="23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Прізвище, ім’я, по-батькові українською мовою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3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Прізвище, ім’я латиницею згідно закордонного паспорта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3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Дата народження (у форматі дд.мм.рррр)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3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Серія та номер закордонного паспорта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3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Дата видачі закордонного паспорта (у форматі дд.мм.рррр)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3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Дата закінчення строку дії закордонного паспорта (у форматі дд.мм.рррр)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3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Адреса реєстрації місця проживання (як написано в паспорті громадянина України, українською мовою)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5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Адреса реєстрації місця проживання (як написано в паспорті громадянина України, англійською мовою)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5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0A5" w:rsidRDefault="004020A5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4020A5" w:rsidTr="004020A5">
        <w:trPr>
          <w:trHeight w:val="23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Вчене звання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A5" w:rsidRDefault="004020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20A5" w:rsidTr="004020A5">
        <w:trPr>
          <w:trHeight w:val="25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Посада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з вказанням назви кафедри (відділу),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назви місця роботи / навчання (університету) українською мовою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A5" w:rsidRDefault="004020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20A5" w:rsidTr="004020A5">
        <w:trPr>
          <w:trHeight w:val="25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Посада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з вказанням назви кафедри (відділу),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назви місця роботи / навчання (університету) англійською мовою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A5" w:rsidRDefault="004020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20A5" w:rsidTr="004020A5">
        <w:trPr>
          <w:trHeight w:val="25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Е-mаіl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A5" w:rsidRDefault="004020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20A5" w:rsidTr="004020A5">
        <w:trPr>
          <w:trHeight w:val="25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Моб. телефон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A5" w:rsidRDefault="004020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20A5" w:rsidTr="004020A5">
        <w:trPr>
          <w:trHeight w:val="25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Наявність діючої Шенгенської візи (так/ні)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A5" w:rsidRDefault="004020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20A5" w:rsidTr="004020A5">
        <w:trPr>
          <w:trHeight w:val="211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A5" w:rsidRDefault="004020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Номер та адреса відділення «Нової пошти»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A5" w:rsidRDefault="004020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4020A5" w:rsidRDefault="004020A5" w:rsidP="004020A5">
      <w:pPr>
        <w:spacing w:after="60" w:line="240" w:lineRule="auto"/>
        <w:jc w:val="center"/>
        <w:rPr>
          <w:sz w:val="24"/>
          <w:szCs w:val="24"/>
        </w:rPr>
      </w:pPr>
    </w:p>
    <w:p w:rsidR="008A094C" w:rsidRPr="00EA5310" w:rsidRDefault="008A094C" w:rsidP="00823D37">
      <w:pPr>
        <w:rPr>
          <w:sz w:val="24"/>
          <w:szCs w:val="24"/>
          <w:lang w:val="uk-UA"/>
        </w:rPr>
      </w:pPr>
    </w:p>
    <w:sectPr w:rsidR="008A094C" w:rsidRPr="00E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426AD"/>
    <w:multiLevelType w:val="hybridMultilevel"/>
    <w:tmpl w:val="E6D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5"/>
    <w:rsid w:val="0003524E"/>
    <w:rsid w:val="0009362C"/>
    <w:rsid w:val="00096523"/>
    <w:rsid w:val="000F3AE0"/>
    <w:rsid w:val="001300C4"/>
    <w:rsid w:val="0016691B"/>
    <w:rsid w:val="001678BE"/>
    <w:rsid w:val="00186667"/>
    <w:rsid w:val="001E641C"/>
    <w:rsid w:val="0022537E"/>
    <w:rsid w:val="00246267"/>
    <w:rsid w:val="00255C37"/>
    <w:rsid w:val="00266938"/>
    <w:rsid w:val="00276DB3"/>
    <w:rsid w:val="00277AB1"/>
    <w:rsid w:val="002C0228"/>
    <w:rsid w:val="002C103E"/>
    <w:rsid w:val="002D0AA7"/>
    <w:rsid w:val="00370D8C"/>
    <w:rsid w:val="00375A89"/>
    <w:rsid w:val="003947A3"/>
    <w:rsid w:val="004020A5"/>
    <w:rsid w:val="00456674"/>
    <w:rsid w:val="004967A5"/>
    <w:rsid w:val="004D27D7"/>
    <w:rsid w:val="005603D9"/>
    <w:rsid w:val="00597F1C"/>
    <w:rsid w:val="00680A0A"/>
    <w:rsid w:val="00695440"/>
    <w:rsid w:val="006D05F2"/>
    <w:rsid w:val="00823D37"/>
    <w:rsid w:val="00874ED4"/>
    <w:rsid w:val="008A094C"/>
    <w:rsid w:val="00A96DBD"/>
    <w:rsid w:val="00B15368"/>
    <w:rsid w:val="00C248AC"/>
    <w:rsid w:val="00CE2A33"/>
    <w:rsid w:val="00CE595B"/>
    <w:rsid w:val="00D74E67"/>
    <w:rsid w:val="00DB2257"/>
    <w:rsid w:val="00E46BB5"/>
    <w:rsid w:val="00EA5310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24461-AC12-4047-93B7-00D4945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uiPriority w:val="99"/>
    <w:rsid w:val="00CE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E2A3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80A0A"/>
    <w:rPr>
      <w:b/>
      <w:bCs/>
    </w:rPr>
  </w:style>
  <w:style w:type="paragraph" w:customStyle="1" w:styleId="1">
    <w:name w:val="Абзац списка1"/>
    <w:basedOn w:val="a"/>
    <w:uiPriority w:val="99"/>
    <w:rsid w:val="00823D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823D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3D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3D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D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3D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3D3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D27D7"/>
    <w:pPr>
      <w:ind w:left="720"/>
      <w:contextualSpacing/>
    </w:pPr>
  </w:style>
  <w:style w:type="paragraph" w:customStyle="1" w:styleId="Default">
    <w:name w:val="Default"/>
    <w:rsid w:val="002C0228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gol.com.ua" TargetMode="External"/><Relationship Id="rId5" Type="http://schemas.openxmlformats.org/officeDocument/2006/relationships/hyperlink" Target="http://www.uni-magdeburg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mrdima</cp:lastModifiedBy>
  <cp:revision>43</cp:revision>
  <dcterms:created xsi:type="dcterms:W3CDTF">2017-01-28T13:42:00Z</dcterms:created>
  <dcterms:modified xsi:type="dcterms:W3CDTF">2017-02-10T20:53:00Z</dcterms:modified>
</cp:coreProperties>
</file>