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BBC3" w14:textId="77777777" w:rsidR="00A374BE" w:rsidRPr="002F1D3E" w:rsidRDefault="00000000">
      <w:pPr>
        <w:jc w:val="center"/>
      </w:pPr>
      <w:r w:rsidRPr="002F1D3E">
        <w:rPr>
          <w:b/>
          <w:sz w:val="28"/>
        </w:rPr>
        <w:t>НАЦІОНАЛЬНИЙ УНІВЕРСИТЕТ БІОРЕСУРСІВ І</w:t>
      </w:r>
      <w:r w:rsidRPr="002F1D3E">
        <w:rPr>
          <w:b/>
          <w:sz w:val="28"/>
        </w:rPr>
        <w:br/>
        <w:t>ПРИРОДОКОРИСТУВАННЯ УКРАЇНИ</w:t>
      </w:r>
    </w:p>
    <w:p w14:paraId="157BE0A7" w14:textId="445B5BBC" w:rsidR="002F1D3E" w:rsidRPr="002F1D3E" w:rsidRDefault="002F1D3E">
      <w:pPr>
        <w:spacing w:after="360"/>
        <w:jc w:val="center"/>
        <w:rPr>
          <w:b/>
          <w:sz w:val="28"/>
          <w:szCs w:val="28"/>
          <w:lang w:val="en-CA"/>
        </w:rPr>
      </w:pPr>
      <w:proofErr w:type="spellStart"/>
      <w:r w:rsidRPr="002F1D3E">
        <w:rPr>
          <w:b/>
          <w:sz w:val="28"/>
          <w:szCs w:val="28"/>
          <w:lang w:val="en-CA"/>
        </w:rPr>
        <w:t>Факультет</w:t>
      </w:r>
      <w:proofErr w:type="spellEnd"/>
      <w:r w:rsidRPr="002F1D3E">
        <w:rPr>
          <w:b/>
          <w:sz w:val="28"/>
          <w:szCs w:val="28"/>
          <w:lang w:val="en-CA"/>
        </w:rPr>
        <w:t xml:space="preserve"> </w:t>
      </w:r>
      <w:proofErr w:type="spellStart"/>
      <w:r w:rsidRPr="002F1D3E">
        <w:rPr>
          <w:b/>
          <w:sz w:val="28"/>
          <w:szCs w:val="28"/>
          <w:lang w:val="en-CA"/>
        </w:rPr>
        <w:t>інформаційних</w:t>
      </w:r>
      <w:proofErr w:type="spellEnd"/>
      <w:r w:rsidRPr="002F1D3E">
        <w:rPr>
          <w:b/>
          <w:sz w:val="28"/>
          <w:szCs w:val="28"/>
          <w:lang w:val="en-CA"/>
        </w:rPr>
        <w:t xml:space="preserve"> </w:t>
      </w:r>
      <w:proofErr w:type="spellStart"/>
      <w:r w:rsidRPr="002F1D3E">
        <w:rPr>
          <w:b/>
          <w:sz w:val="28"/>
          <w:szCs w:val="28"/>
          <w:lang w:val="en-CA"/>
        </w:rPr>
        <w:t>технологій</w:t>
      </w:r>
      <w:proofErr w:type="spellEnd"/>
    </w:p>
    <w:p w14:paraId="0039E789" w14:textId="0CFB0858" w:rsidR="00A374BE" w:rsidRPr="002F1D3E" w:rsidRDefault="00000000">
      <w:pPr>
        <w:spacing w:after="360"/>
        <w:jc w:val="center"/>
        <w:rPr>
          <w:sz w:val="28"/>
          <w:szCs w:val="28"/>
        </w:rPr>
      </w:pPr>
      <w:r w:rsidRPr="002F1D3E">
        <w:rPr>
          <w:b/>
          <w:sz w:val="28"/>
          <w:szCs w:val="28"/>
        </w:rPr>
        <w:t xml:space="preserve">Кафедра комп'ютерних систем, мереж та </w:t>
      </w:r>
      <w:proofErr w:type="spellStart"/>
      <w:r w:rsidRPr="002F1D3E">
        <w:rPr>
          <w:b/>
          <w:sz w:val="28"/>
          <w:szCs w:val="28"/>
        </w:rPr>
        <w:t>кібербезпеки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A374BE" w:rsidRPr="002F1D3E" w14:paraId="64A81AD3" w14:textId="77777777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2603" w14:textId="11B87D8C" w:rsidR="00A374BE" w:rsidRPr="002F1D3E" w:rsidRDefault="00A374BE"/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314F7" w14:textId="7FDB0E17" w:rsidR="00A374BE" w:rsidRPr="002F1D3E" w:rsidRDefault="00A374BE"/>
        </w:tc>
      </w:tr>
    </w:tbl>
    <w:p w14:paraId="2019FB5A" w14:textId="77777777" w:rsidR="00A374BE" w:rsidRPr="002F1D3E" w:rsidRDefault="00A374BE"/>
    <w:p w14:paraId="1FCC7859" w14:textId="77777777" w:rsidR="00A374BE" w:rsidRPr="002F1D3E" w:rsidRDefault="00A374BE"/>
    <w:p w14:paraId="0231C135" w14:textId="77777777" w:rsidR="00A374BE" w:rsidRPr="002F1D3E" w:rsidRDefault="00A374BE"/>
    <w:p w14:paraId="49CDBDAF" w14:textId="77777777" w:rsidR="00A374BE" w:rsidRPr="002F1D3E" w:rsidRDefault="00000000">
      <w:pPr>
        <w:spacing w:after="240"/>
        <w:jc w:val="center"/>
      </w:pPr>
      <w:r w:rsidRPr="002F1D3E">
        <w:rPr>
          <w:b/>
          <w:sz w:val="32"/>
        </w:rPr>
        <w:t>РОБОЧА ПРОГРАМА</w:t>
      </w:r>
      <w:r w:rsidRPr="002F1D3E">
        <w:rPr>
          <w:b/>
          <w:sz w:val="32"/>
        </w:rPr>
        <w:br/>
        <w:t>НАВЧАЛЬНОЇ ДИСЦИПЛІНИ</w:t>
      </w:r>
    </w:p>
    <w:p w14:paraId="74F2BB97" w14:textId="77777777" w:rsidR="00A374BE" w:rsidRPr="002F1D3E" w:rsidRDefault="00000000">
      <w:pPr>
        <w:spacing w:after="240"/>
        <w:jc w:val="center"/>
      </w:pPr>
      <w:r w:rsidRPr="002F1D3E">
        <w:rPr>
          <w:b/>
          <w:sz w:val="32"/>
        </w:rPr>
        <w:t>Розумні системи генерації контенту</w:t>
      </w:r>
      <w:r w:rsidRPr="002F1D3E">
        <w:rPr>
          <w:b/>
          <w:sz w:val="32"/>
        </w:rPr>
        <w:br/>
        <w:t>(графіка, анімація та чат-боти)</w:t>
      </w:r>
    </w:p>
    <w:p w14:paraId="1F13789C" w14:textId="296CBC14" w:rsidR="00A374BE" w:rsidRPr="002F1D3E" w:rsidRDefault="00FD646C">
      <w:pPr>
        <w:jc w:val="center"/>
      </w:pPr>
      <w:proofErr w:type="spellStart"/>
      <w:r>
        <w:rPr>
          <w:i/>
        </w:rPr>
        <w:t>З</w:t>
      </w:r>
      <w:r w:rsidR="00000000" w:rsidRPr="002F1D3E">
        <w:rPr>
          <w:i/>
        </w:rPr>
        <w:t>агальноуніверситетська</w:t>
      </w:r>
      <w:proofErr w:type="spellEnd"/>
      <w:r w:rsidR="00000000" w:rsidRPr="002F1D3E">
        <w:rPr>
          <w:i/>
        </w:rPr>
        <w:t xml:space="preserve"> вибіркова дисципліна</w:t>
      </w:r>
    </w:p>
    <w:p w14:paraId="4906A9C0" w14:textId="77777777" w:rsidR="00A374BE" w:rsidRPr="002F1D3E" w:rsidRDefault="00000000">
      <w:pPr>
        <w:spacing w:after="80"/>
        <w:jc w:val="center"/>
      </w:pPr>
      <w:r w:rsidRPr="002F1D3E">
        <w:t>Освітній ступінь: Магістр</w:t>
      </w:r>
    </w:p>
    <w:p w14:paraId="1FAB039E" w14:textId="77777777" w:rsidR="00A374BE" w:rsidRPr="002F1D3E" w:rsidRDefault="00000000">
      <w:pPr>
        <w:spacing w:after="80"/>
        <w:jc w:val="center"/>
      </w:pPr>
      <w:r w:rsidRPr="002F1D3E">
        <w:t>Факультет: Інформаційних технологій</w:t>
      </w:r>
    </w:p>
    <w:p w14:paraId="7EB68834" w14:textId="77777777" w:rsidR="00A374BE" w:rsidRPr="002F1D3E" w:rsidRDefault="00000000">
      <w:pPr>
        <w:spacing w:after="80"/>
        <w:jc w:val="center"/>
      </w:pPr>
      <w:r w:rsidRPr="002F1D3E">
        <w:t>Розробник: Назаренко В. А., доктор філософії</w:t>
      </w:r>
    </w:p>
    <w:p w14:paraId="5A963598" w14:textId="77777777" w:rsidR="00FD646C" w:rsidRDefault="00FD646C">
      <w:pPr>
        <w:spacing w:after="80"/>
        <w:jc w:val="center"/>
      </w:pPr>
    </w:p>
    <w:p w14:paraId="505ED1FA" w14:textId="77777777" w:rsidR="00FD646C" w:rsidRDefault="00FD646C">
      <w:pPr>
        <w:spacing w:after="80"/>
        <w:jc w:val="center"/>
      </w:pPr>
    </w:p>
    <w:p w14:paraId="7C37C325" w14:textId="77777777" w:rsidR="00FD646C" w:rsidRDefault="00FD646C">
      <w:pPr>
        <w:spacing w:after="80"/>
        <w:jc w:val="center"/>
      </w:pPr>
    </w:p>
    <w:p w14:paraId="5E606700" w14:textId="77777777" w:rsidR="00FD646C" w:rsidRDefault="00FD646C">
      <w:pPr>
        <w:spacing w:after="80"/>
        <w:jc w:val="center"/>
      </w:pPr>
    </w:p>
    <w:p w14:paraId="758D777E" w14:textId="77777777" w:rsidR="00FD646C" w:rsidRDefault="00FD646C">
      <w:pPr>
        <w:spacing w:after="80"/>
        <w:jc w:val="center"/>
      </w:pPr>
    </w:p>
    <w:p w14:paraId="3725F40D" w14:textId="77777777" w:rsidR="00FD646C" w:rsidRDefault="00FD646C">
      <w:pPr>
        <w:spacing w:after="80"/>
        <w:jc w:val="center"/>
      </w:pPr>
    </w:p>
    <w:p w14:paraId="7E3CC72E" w14:textId="77777777" w:rsidR="00FD646C" w:rsidRDefault="00FD646C">
      <w:pPr>
        <w:spacing w:after="80"/>
        <w:jc w:val="center"/>
      </w:pPr>
    </w:p>
    <w:p w14:paraId="5C7A4371" w14:textId="77777777" w:rsidR="00FD646C" w:rsidRDefault="00FD646C">
      <w:pPr>
        <w:spacing w:after="80"/>
        <w:jc w:val="center"/>
      </w:pPr>
    </w:p>
    <w:p w14:paraId="420007A2" w14:textId="77777777" w:rsidR="00FD646C" w:rsidRDefault="00FD646C">
      <w:pPr>
        <w:spacing w:after="80"/>
        <w:jc w:val="center"/>
      </w:pPr>
    </w:p>
    <w:p w14:paraId="082D52A7" w14:textId="77777777" w:rsidR="00FD646C" w:rsidRDefault="00FD646C">
      <w:pPr>
        <w:spacing w:after="80"/>
        <w:jc w:val="center"/>
      </w:pPr>
    </w:p>
    <w:p w14:paraId="3B9441DB" w14:textId="16319BA9" w:rsidR="00A374BE" w:rsidRPr="002F1D3E" w:rsidRDefault="00000000">
      <w:pPr>
        <w:spacing w:after="80"/>
        <w:jc w:val="center"/>
      </w:pPr>
      <w:r w:rsidRPr="002F1D3E">
        <w:t xml:space="preserve">Київ </w:t>
      </w:r>
      <w:r w:rsidR="00FD646C">
        <w:t>—</w:t>
      </w:r>
      <w:r w:rsidRPr="002F1D3E">
        <w:t xml:space="preserve"> 2026 р.</w:t>
      </w:r>
    </w:p>
    <w:p w14:paraId="41AF37EA" w14:textId="77777777" w:rsidR="00A374BE" w:rsidRPr="002F1D3E" w:rsidRDefault="00000000">
      <w:r w:rsidRPr="002F1D3E">
        <w:br w:type="page"/>
      </w:r>
    </w:p>
    <w:p w14:paraId="7A00DF2D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lastRenderedPageBreak/>
        <w:t>Опис навчальної дисципліни «Розумні системи генерації контенту (графіка, анімація та чат-боти)»</w:t>
      </w:r>
    </w:p>
    <w:p w14:paraId="0E7EB304" w14:textId="707EFA58" w:rsidR="00A374BE" w:rsidRPr="002F1D3E" w:rsidRDefault="00000000">
      <w:pPr>
        <w:spacing w:after="80" w:line="259" w:lineRule="auto"/>
        <w:ind w:firstLine="454"/>
        <w:jc w:val="both"/>
      </w:pPr>
      <w:r w:rsidRPr="002F1D3E">
        <w:t xml:space="preserve">Курс «Розумні системи генерації контенту (графіка, анімація та чат-боти)» є </w:t>
      </w:r>
      <w:proofErr w:type="spellStart"/>
      <w:r w:rsidRPr="002F1D3E">
        <w:t>загальноуніверситетською</w:t>
      </w:r>
      <w:proofErr w:type="spellEnd"/>
      <w:r w:rsidRPr="002F1D3E">
        <w:t xml:space="preserve"> вибірковою дисципліною для здобувачів освітнього ступеня «Магістр»</w:t>
      </w:r>
      <w:r w:rsidR="00FD646C">
        <w:t xml:space="preserve"> денної форми</w:t>
      </w:r>
      <w:r w:rsidRPr="002F1D3E">
        <w:t xml:space="preserve">. Дисципліна спрямована на формування системного уявлення про сучасні методи, інструменти та практики створення цифрового контенту з використанням штучного інтелекту, машинного навчання, генеративних моделей, систем обробки природної мови, </w:t>
      </w:r>
      <w:r w:rsidR="00FD646C">
        <w:t xml:space="preserve">а також </w:t>
      </w:r>
      <w:r w:rsidRPr="002F1D3E">
        <w:t xml:space="preserve">інструментів </w:t>
      </w:r>
      <w:r w:rsidR="00FD646C">
        <w:t xml:space="preserve">для </w:t>
      </w:r>
      <w:r w:rsidRPr="002F1D3E">
        <w:t>створення зображень, анімації та інтерактивних чат-ботів.</w:t>
      </w:r>
    </w:p>
    <w:p w14:paraId="2DA6690F" w14:textId="77777777" w:rsidR="00A374BE" w:rsidRPr="002F1D3E" w:rsidRDefault="00000000">
      <w:pPr>
        <w:spacing w:after="80" w:line="259" w:lineRule="auto"/>
        <w:ind w:firstLine="454"/>
        <w:jc w:val="both"/>
      </w:pPr>
      <w:r w:rsidRPr="002F1D3E">
        <w:t>Мета вивчення дисципліни «Розумні системи генерації контенту (графіка, анімація та чат-боти)» для студентів освітнього рівня Магістр полягає у формуванні теоретичних знань та практичних вмінь розробки, застосування та оптимізації технологій штучного інтелекту та машинного навчання для автоматичної генерації мультимедійного контенту.</w:t>
      </w:r>
    </w:p>
    <w:p w14:paraId="64193EA9" w14:textId="583621E2" w:rsidR="00A374BE" w:rsidRPr="002F1D3E" w:rsidRDefault="00000000">
      <w:pPr>
        <w:spacing w:after="80" w:line="259" w:lineRule="auto"/>
        <w:ind w:firstLine="454"/>
        <w:jc w:val="both"/>
      </w:pPr>
      <w:r w:rsidRPr="002F1D3E">
        <w:t xml:space="preserve">У межах курсу студенти ознайомлюються з принципами побудови генеративних систем, типами цифрового контенту, методами генерації тексту, зображень, анімації та віртуальних середовищ, а також із підходами до створення чат-ботів і </w:t>
      </w:r>
      <w:r w:rsidR="002F1D3E" w:rsidRPr="002F1D3E">
        <w:t xml:space="preserve">систем </w:t>
      </w:r>
      <w:r w:rsidR="00FD646C">
        <w:rPr>
          <w:lang w:val="en-CA"/>
        </w:rPr>
        <w:t>C</w:t>
      </w:r>
      <w:proofErr w:type="spellStart"/>
      <w:r w:rsidR="002F1D3E" w:rsidRPr="002F1D3E">
        <w:t>onversational</w:t>
      </w:r>
      <w:proofErr w:type="spellEnd"/>
      <w:r w:rsidR="002F1D3E" w:rsidRPr="002F1D3E">
        <w:t xml:space="preserve"> AI</w:t>
      </w:r>
      <w:r w:rsidRPr="002F1D3E">
        <w:t>. Особлива увага приділяється практичному застосуванню інструментів генеративного ШІ, критичному оцінюванню результатів, етичним аспектам використання штучного інтелекту, авторському праву, прозорості застосування AI-інструментів і документуванню процесу роботи.</w:t>
      </w:r>
    </w:p>
    <w:p w14:paraId="3785CDE9" w14:textId="73A94E63" w:rsidR="00A374BE" w:rsidRPr="002F1D3E" w:rsidRDefault="00000000">
      <w:pPr>
        <w:spacing w:after="80" w:line="259" w:lineRule="auto"/>
        <w:ind w:firstLine="454"/>
        <w:jc w:val="both"/>
      </w:pPr>
      <w:r w:rsidRPr="002F1D3E">
        <w:t xml:space="preserve">Дисципліна має прикладний і міждисциплінарний характер. Вона поєднує елементи інформатики, машинного навчання, комп’ютерної графіки, UX/UI, інтерактивного дизайну, </w:t>
      </w:r>
      <w:proofErr w:type="spellStart"/>
      <w:r w:rsidR="00FD646C">
        <w:t>медіавиробництва</w:t>
      </w:r>
      <w:proofErr w:type="spellEnd"/>
      <w:r w:rsidRPr="002F1D3E">
        <w:t xml:space="preserve">, гейм-дизайну та цифрової комунікації. Практичні заняття передбачають виконання </w:t>
      </w:r>
      <w:r w:rsidR="00FD646C" w:rsidRPr="002F1D3E">
        <w:t>міні проєктів</w:t>
      </w:r>
      <w:r w:rsidRPr="002F1D3E">
        <w:t xml:space="preserve">, демонстрацію обраних програмних засобів, створення текстових генераторів, чат-ботів, простих зображень або </w:t>
      </w:r>
      <w:r w:rsidR="002F1D3E" w:rsidRPr="002F1D3E">
        <w:t>їхніх модифікацій</w:t>
      </w:r>
      <w:r w:rsidRPr="002F1D3E">
        <w:t xml:space="preserve">, а також </w:t>
      </w:r>
      <w:r w:rsidR="00FD646C">
        <w:t>демонстрацію</w:t>
      </w:r>
      <w:r w:rsidRPr="002F1D3E">
        <w:t xml:space="preserve"> проєкту генерації або </w:t>
      </w:r>
      <w:proofErr w:type="spellStart"/>
      <w:r w:rsidRPr="002F1D3E">
        <w:t>прототипування</w:t>
      </w:r>
      <w:proofErr w:type="spellEnd"/>
      <w:r w:rsidRPr="002F1D3E">
        <w:t xml:space="preserve"> віртуального середовища.</w:t>
      </w:r>
    </w:p>
    <w:p w14:paraId="2339286E" w14:textId="013F2619" w:rsidR="00A374BE" w:rsidRPr="002F1D3E" w:rsidRDefault="00000000">
      <w:pPr>
        <w:spacing w:after="80" w:line="259" w:lineRule="auto"/>
        <w:ind w:firstLine="454"/>
        <w:jc w:val="both"/>
      </w:pPr>
      <w:r w:rsidRPr="002F1D3E">
        <w:t xml:space="preserve">Перелік навчальних дисциплін, які передують вивченню: базові цифрові компетентності, основи інформаційних технологій, основи програмування, комп’ютерна графіка, веб-технології, основи роботи з цифровими сервісами та інструментами </w:t>
      </w:r>
      <w:r w:rsidR="002F1D3E" w:rsidRPr="002F1D3E">
        <w:t xml:space="preserve">для </w:t>
      </w:r>
      <w:r w:rsidRPr="002F1D3E">
        <w:t>спільної роботи.</w:t>
      </w:r>
    </w:p>
    <w:p w14:paraId="62D0D40F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Галузь знань, спеціальність, освітній ступінь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35"/>
        <w:gridCol w:w="6236"/>
      </w:tblGrid>
      <w:tr w:rsidR="00A374BE" w:rsidRPr="002F1D3E" w14:paraId="30BFFE3F" w14:textId="77777777" w:rsidTr="002F1D3E">
        <w:tc>
          <w:tcPr>
            <w:tcW w:w="2835" w:type="dxa"/>
          </w:tcPr>
          <w:p w14:paraId="006423F6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Показник</w:t>
            </w:r>
          </w:p>
        </w:tc>
        <w:tc>
          <w:tcPr>
            <w:tcW w:w="6236" w:type="dxa"/>
          </w:tcPr>
          <w:p w14:paraId="1CC4460C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Значення</w:t>
            </w:r>
          </w:p>
        </w:tc>
      </w:tr>
      <w:tr w:rsidR="00A374BE" w:rsidRPr="002F1D3E" w14:paraId="52361831" w14:textId="77777777" w:rsidTr="002F1D3E">
        <w:tc>
          <w:tcPr>
            <w:tcW w:w="2835" w:type="dxa"/>
          </w:tcPr>
          <w:p w14:paraId="50898E7A" w14:textId="77777777" w:rsidR="00A374BE" w:rsidRPr="002F1D3E" w:rsidRDefault="00000000">
            <w:r w:rsidRPr="002F1D3E">
              <w:rPr>
                <w:sz w:val="20"/>
              </w:rPr>
              <w:t>Освітній ступінь</w:t>
            </w:r>
          </w:p>
        </w:tc>
        <w:tc>
          <w:tcPr>
            <w:tcW w:w="6236" w:type="dxa"/>
          </w:tcPr>
          <w:p w14:paraId="482BC51F" w14:textId="77777777" w:rsidR="00A374BE" w:rsidRPr="002F1D3E" w:rsidRDefault="00000000" w:rsidP="00FD646C">
            <w:pPr>
              <w:jc w:val="center"/>
            </w:pPr>
            <w:r w:rsidRPr="002F1D3E">
              <w:rPr>
                <w:sz w:val="20"/>
              </w:rPr>
              <w:t>Магістр</w:t>
            </w:r>
          </w:p>
        </w:tc>
      </w:tr>
      <w:tr w:rsidR="00A374BE" w:rsidRPr="002F1D3E" w14:paraId="0F6FB203" w14:textId="77777777" w:rsidTr="002F1D3E">
        <w:tc>
          <w:tcPr>
            <w:tcW w:w="2835" w:type="dxa"/>
          </w:tcPr>
          <w:p w14:paraId="004AF927" w14:textId="77777777" w:rsidR="00A374BE" w:rsidRPr="002F1D3E" w:rsidRDefault="00000000">
            <w:r w:rsidRPr="002F1D3E">
              <w:rPr>
                <w:sz w:val="20"/>
              </w:rPr>
              <w:t>Галузь знань</w:t>
            </w:r>
          </w:p>
        </w:tc>
        <w:tc>
          <w:tcPr>
            <w:tcW w:w="6236" w:type="dxa"/>
          </w:tcPr>
          <w:p w14:paraId="57450F7A" w14:textId="77777777" w:rsidR="00A374BE" w:rsidRPr="002F1D3E" w:rsidRDefault="00000000" w:rsidP="00FD646C">
            <w:pPr>
              <w:jc w:val="center"/>
            </w:pPr>
            <w:r w:rsidRPr="002F1D3E">
              <w:rPr>
                <w:sz w:val="20"/>
              </w:rPr>
              <w:t xml:space="preserve">Усі галузі знань / </w:t>
            </w:r>
            <w:proofErr w:type="spellStart"/>
            <w:r w:rsidRPr="002F1D3E">
              <w:rPr>
                <w:sz w:val="20"/>
              </w:rPr>
              <w:t>загальноуніверситетський</w:t>
            </w:r>
            <w:proofErr w:type="spellEnd"/>
            <w:r w:rsidRPr="002F1D3E">
              <w:rPr>
                <w:sz w:val="20"/>
              </w:rPr>
              <w:t xml:space="preserve"> вибірковий компонент</w:t>
            </w:r>
          </w:p>
        </w:tc>
      </w:tr>
      <w:tr w:rsidR="00A374BE" w:rsidRPr="002F1D3E" w14:paraId="57423679" w14:textId="77777777" w:rsidTr="002F1D3E">
        <w:tc>
          <w:tcPr>
            <w:tcW w:w="2835" w:type="dxa"/>
          </w:tcPr>
          <w:p w14:paraId="4B0CD429" w14:textId="77777777" w:rsidR="00A374BE" w:rsidRPr="002F1D3E" w:rsidRDefault="00000000">
            <w:r w:rsidRPr="002F1D3E">
              <w:rPr>
                <w:sz w:val="20"/>
              </w:rPr>
              <w:t>Спеціальність</w:t>
            </w:r>
          </w:p>
        </w:tc>
        <w:tc>
          <w:tcPr>
            <w:tcW w:w="6236" w:type="dxa"/>
          </w:tcPr>
          <w:p w14:paraId="46341624" w14:textId="77777777" w:rsidR="00A374BE" w:rsidRPr="002F1D3E" w:rsidRDefault="00000000" w:rsidP="00FD646C">
            <w:pPr>
              <w:jc w:val="center"/>
            </w:pPr>
            <w:r w:rsidRPr="002F1D3E">
              <w:rPr>
                <w:sz w:val="20"/>
              </w:rPr>
              <w:t>Усі спеціальності, для яких дисципліна доступна у вибірковому каталозі</w:t>
            </w:r>
          </w:p>
        </w:tc>
      </w:tr>
      <w:tr w:rsidR="00A374BE" w:rsidRPr="002F1D3E" w14:paraId="681E12C0" w14:textId="77777777" w:rsidTr="002F1D3E">
        <w:tc>
          <w:tcPr>
            <w:tcW w:w="2835" w:type="dxa"/>
          </w:tcPr>
          <w:p w14:paraId="2230A02B" w14:textId="77777777" w:rsidR="00A374BE" w:rsidRPr="002F1D3E" w:rsidRDefault="00000000">
            <w:r w:rsidRPr="002F1D3E">
              <w:rPr>
                <w:sz w:val="20"/>
              </w:rPr>
              <w:t>Освітня програма</w:t>
            </w:r>
          </w:p>
        </w:tc>
        <w:tc>
          <w:tcPr>
            <w:tcW w:w="6236" w:type="dxa"/>
          </w:tcPr>
          <w:p w14:paraId="3E7D4DCA" w14:textId="77777777" w:rsidR="00A374BE" w:rsidRPr="002F1D3E" w:rsidRDefault="00000000" w:rsidP="00FD646C">
            <w:pPr>
              <w:jc w:val="center"/>
            </w:pPr>
            <w:r w:rsidRPr="002F1D3E">
              <w:rPr>
                <w:sz w:val="20"/>
              </w:rPr>
              <w:t>Освітні програми магістерського рівня</w:t>
            </w:r>
          </w:p>
        </w:tc>
      </w:tr>
    </w:tbl>
    <w:p w14:paraId="64C23DD1" w14:textId="77777777" w:rsidR="00A374BE" w:rsidRPr="002F1D3E" w:rsidRDefault="00A374BE">
      <w:pPr>
        <w:spacing w:after="40"/>
      </w:pPr>
    </w:p>
    <w:p w14:paraId="0ACA749D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Характеристика навчальної дисципліни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35"/>
        <w:gridCol w:w="6236"/>
      </w:tblGrid>
      <w:tr w:rsidR="00A374BE" w:rsidRPr="002F1D3E" w14:paraId="2597299B" w14:textId="77777777" w:rsidTr="002F1D3E">
        <w:tc>
          <w:tcPr>
            <w:tcW w:w="2835" w:type="dxa"/>
          </w:tcPr>
          <w:p w14:paraId="13E85DEA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Показник</w:t>
            </w:r>
          </w:p>
        </w:tc>
        <w:tc>
          <w:tcPr>
            <w:tcW w:w="6236" w:type="dxa"/>
          </w:tcPr>
          <w:p w14:paraId="54679A4C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Значення</w:t>
            </w:r>
          </w:p>
        </w:tc>
      </w:tr>
      <w:tr w:rsidR="00A374BE" w:rsidRPr="002F1D3E" w14:paraId="2DBB9108" w14:textId="77777777" w:rsidTr="002F1D3E">
        <w:tc>
          <w:tcPr>
            <w:tcW w:w="2835" w:type="dxa"/>
          </w:tcPr>
          <w:p w14:paraId="3323EA8A" w14:textId="77777777" w:rsidR="00A374BE" w:rsidRPr="002F1D3E" w:rsidRDefault="00000000">
            <w:r w:rsidRPr="002F1D3E">
              <w:rPr>
                <w:sz w:val="20"/>
              </w:rPr>
              <w:t>Вид дисципліни</w:t>
            </w:r>
          </w:p>
        </w:tc>
        <w:tc>
          <w:tcPr>
            <w:tcW w:w="6236" w:type="dxa"/>
          </w:tcPr>
          <w:p w14:paraId="03E971B3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 xml:space="preserve">Вибіркова, </w:t>
            </w:r>
            <w:proofErr w:type="spellStart"/>
            <w:r w:rsidRPr="002F1D3E">
              <w:rPr>
                <w:sz w:val="20"/>
              </w:rPr>
              <w:t>загальноуніверситетська</w:t>
            </w:r>
            <w:proofErr w:type="spellEnd"/>
          </w:p>
        </w:tc>
      </w:tr>
      <w:tr w:rsidR="00A374BE" w:rsidRPr="002F1D3E" w14:paraId="78908E6D" w14:textId="77777777" w:rsidTr="002F1D3E">
        <w:tc>
          <w:tcPr>
            <w:tcW w:w="2835" w:type="dxa"/>
          </w:tcPr>
          <w:p w14:paraId="0FB7B1CE" w14:textId="77777777" w:rsidR="00A374BE" w:rsidRPr="002F1D3E" w:rsidRDefault="00000000">
            <w:r w:rsidRPr="002F1D3E">
              <w:rPr>
                <w:sz w:val="20"/>
              </w:rPr>
              <w:t>Загальна кількість годин</w:t>
            </w:r>
          </w:p>
        </w:tc>
        <w:tc>
          <w:tcPr>
            <w:tcW w:w="6236" w:type="dxa"/>
          </w:tcPr>
          <w:p w14:paraId="152CF3C5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90</w:t>
            </w:r>
          </w:p>
        </w:tc>
      </w:tr>
      <w:tr w:rsidR="00A374BE" w:rsidRPr="002F1D3E" w14:paraId="1B5B3A7D" w14:textId="77777777" w:rsidTr="002F1D3E">
        <w:tc>
          <w:tcPr>
            <w:tcW w:w="2835" w:type="dxa"/>
          </w:tcPr>
          <w:p w14:paraId="5CB4DED6" w14:textId="77777777" w:rsidR="00A374BE" w:rsidRPr="002F1D3E" w:rsidRDefault="00000000">
            <w:r w:rsidRPr="002F1D3E">
              <w:rPr>
                <w:sz w:val="20"/>
              </w:rPr>
              <w:t>Кількість кредитів ECTS</w:t>
            </w:r>
          </w:p>
        </w:tc>
        <w:tc>
          <w:tcPr>
            <w:tcW w:w="6236" w:type="dxa"/>
          </w:tcPr>
          <w:p w14:paraId="21D59FAB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3</w:t>
            </w:r>
          </w:p>
        </w:tc>
      </w:tr>
      <w:tr w:rsidR="00A374BE" w:rsidRPr="002F1D3E" w14:paraId="008145B8" w14:textId="77777777" w:rsidTr="002F1D3E">
        <w:tc>
          <w:tcPr>
            <w:tcW w:w="2835" w:type="dxa"/>
          </w:tcPr>
          <w:p w14:paraId="15DF9F4F" w14:textId="77777777" w:rsidR="00A374BE" w:rsidRPr="002F1D3E" w:rsidRDefault="00000000">
            <w:r w:rsidRPr="002F1D3E">
              <w:rPr>
                <w:sz w:val="20"/>
              </w:rPr>
              <w:t>Кількість змістових модулів</w:t>
            </w:r>
          </w:p>
        </w:tc>
        <w:tc>
          <w:tcPr>
            <w:tcW w:w="6236" w:type="dxa"/>
          </w:tcPr>
          <w:p w14:paraId="3EEF61A1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2</w:t>
            </w:r>
          </w:p>
        </w:tc>
      </w:tr>
      <w:tr w:rsidR="00A374BE" w:rsidRPr="002F1D3E" w14:paraId="4F6522C9" w14:textId="77777777" w:rsidTr="002F1D3E">
        <w:tc>
          <w:tcPr>
            <w:tcW w:w="2835" w:type="dxa"/>
          </w:tcPr>
          <w:p w14:paraId="7A5C4A5B" w14:textId="77777777" w:rsidR="00A374BE" w:rsidRPr="002F1D3E" w:rsidRDefault="00000000">
            <w:r w:rsidRPr="002F1D3E">
              <w:rPr>
                <w:sz w:val="20"/>
              </w:rPr>
              <w:t>Курсовий проєкт / робота</w:t>
            </w:r>
          </w:p>
        </w:tc>
        <w:tc>
          <w:tcPr>
            <w:tcW w:w="6236" w:type="dxa"/>
          </w:tcPr>
          <w:p w14:paraId="419D6CD6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-</w:t>
            </w:r>
          </w:p>
        </w:tc>
      </w:tr>
      <w:tr w:rsidR="00A374BE" w:rsidRPr="002F1D3E" w14:paraId="32CE5C9C" w14:textId="77777777" w:rsidTr="002F1D3E">
        <w:tc>
          <w:tcPr>
            <w:tcW w:w="2835" w:type="dxa"/>
          </w:tcPr>
          <w:p w14:paraId="75F45913" w14:textId="77777777" w:rsidR="00A374BE" w:rsidRPr="002F1D3E" w:rsidRDefault="00000000">
            <w:r w:rsidRPr="002F1D3E">
              <w:rPr>
                <w:sz w:val="20"/>
              </w:rPr>
              <w:t>Форма підсумкового контролю</w:t>
            </w:r>
          </w:p>
        </w:tc>
        <w:tc>
          <w:tcPr>
            <w:tcW w:w="6236" w:type="dxa"/>
          </w:tcPr>
          <w:p w14:paraId="3A0A28DC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Залік</w:t>
            </w:r>
          </w:p>
        </w:tc>
      </w:tr>
    </w:tbl>
    <w:p w14:paraId="31C39A99" w14:textId="77777777" w:rsidR="00A374BE" w:rsidRPr="002F1D3E" w:rsidRDefault="00A374BE">
      <w:pPr>
        <w:spacing w:after="40"/>
      </w:pPr>
    </w:p>
    <w:p w14:paraId="380EB5D3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Показники навчальної дисципліни для денної форми здобуття вищої освіти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374BE" w:rsidRPr="002F1D3E" w14:paraId="350830FA" w14:textId="77777777" w:rsidTr="002F1D3E">
        <w:tc>
          <w:tcPr>
            <w:tcW w:w="4535" w:type="dxa"/>
          </w:tcPr>
          <w:p w14:paraId="27623C1E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Показник</w:t>
            </w:r>
          </w:p>
        </w:tc>
        <w:tc>
          <w:tcPr>
            <w:tcW w:w="4535" w:type="dxa"/>
          </w:tcPr>
          <w:p w14:paraId="7EA903EA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Значення</w:t>
            </w:r>
          </w:p>
        </w:tc>
      </w:tr>
      <w:tr w:rsidR="00A374BE" w:rsidRPr="002F1D3E" w14:paraId="6D22DC60" w14:textId="77777777" w:rsidTr="002F1D3E">
        <w:tc>
          <w:tcPr>
            <w:tcW w:w="4535" w:type="dxa"/>
          </w:tcPr>
          <w:p w14:paraId="164BC229" w14:textId="77777777" w:rsidR="00A374BE" w:rsidRPr="002F1D3E" w:rsidRDefault="00000000">
            <w:r w:rsidRPr="002F1D3E">
              <w:rPr>
                <w:sz w:val="20"/>
              </w:rPr>
              <w:t>Курс (рік підготовки)</w:t>
            </w:r>
          </w:p>
        </w:tc>
        <w:tc>
          <w:tcPr>
            <w:tcW w:w="4535" w:type="dxa"/>
          </w:tcPr>
          <w:p w14:paraId="7364627A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1</w:t>
            </w:r>
          </w:p>
        </w:tc>
      </w:tr>
      <w:tr w:rsidR="00A374BE" w:rsidRPr="002F1D3E" w14:paraId="151DF16E" w14:textId="77777777" w:rsidTr="002F1D3E">
        <w:tc>
          <w:tcPr>
            <w:tcW w:w="4535" w:type="dxa"/>
          </w:tcPr>
          <w:p w14:paraId="6D6D4B07" w14:textId="77777777" w:rsidR="00A374BE" w:rsidRPr="002F1D3E" w:rsidRDefault="00000000">
            <w:r w:rsidRPr="002F1D3E">
              <w:rPr>
                <w:sz w:val="20"/>
              </w:rPr>
              <w:t>Семестр</w:t>
            </w:r>
          </w:p>
        </w:tc>
        <w:tc>
          <w:tcPr>
            <w:tcW w:w="4535" w:type="dxa"/>
          </w:tcPr>
          <w:p w14:paraId="14E44B00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2</w:t>
            </w:r>
          </w:p>
        </w:tc>
      </w:tr>
      <w:tr w:rsidR="00A374BE" w:rsidRPr="002F1D3E" w14:paraId="0993E526" w14:textId="77777777" w:rsidTr="002F1D3E">
        <w:tc>
          <w:tcPr>
            <w:tcW w:w="4535" w:type="dxa"/>
          </w:tcPr>
          <w:p w14:paraId="38C3C5CE" w14:textId="77777777" w:rsidR="00A374BE" w:rsidRPr="002F1D3E" w:rsidRDefault="00000000">
            <w:r w:rsidRPr="002F1D3E">
              <w:rPr>
                <w:sz w:val="20"/>
              </w:rPr>
              <w:t>Лекційні заняття</w:t>
            </w:r>
          </w:p>
        </w:tc>
        <w:tc>
          <w:tcPr>
            <w:tcW w:w="4535" w:type="dxa"/>
          </w:tcPr>
          <w:p w14:paraId="49883631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15 год.</w:t>
            </w:r>
          </w:p>
        </w:tc>
      </w:tr>
      <w:tr w:rsidR="00A374BE" w:rsidRPr="002F1D3E" w14:paraId="07025400" w14:textId="77777777" w:rsidTr="002F1D3E">
        <w:tc>
          <w:tcPr>
            <w:tcW w:w="4535" w:type="dxa"/>
          </w:tcPr>
          <w:p w14:paraId="09CA9323" w14:textId="77777777" w:rsidR="00A374BE" w:rsidRPr="002F1D3E" w:rsidRDefault="00000000">
            <w:r w:rsidRPr="002F1D3E">
              <w:rPr>
                <w:sz w:val="20"/>
              </w:rPr>
              <w:t>Практичні заняття</w:t>
            </w:r>
          </w:p>
        </w:tc>
        <w:tc>
          <w:tcPr>
            <w:tcW w:w="4535" w:type="dxa"/>
          </w:tcPr>
          <w:p w14:paraId="3B7B5F43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15 год.</w:t>
            </w:r>
          </w:p>
        </w:tc>
      </w:tr>
      <w:tr w:rsidR="00A374BE" w:rsidRPr="002F1D3E" w14:paraId="406EFBAA" w14:textId="77777777" w:rsidTr="002F1D3E">
        <w:tc>
          <w:tcPr>
            <w:tcW w:w="4535" w:type="dxa"/>
          </w:tcPr>
          <w:p w14:paraId="7F5D427D" w14:textId="77777777" w:rsidR="00A374BE" w:rsidRPr="002F1D3E" w:rsidRDefault="00000000">
            <w:r w:rsidRPr="002F1D3E">
              <w:rPr>
                <w:sz w:val="20"/>
              </w:rPr>
              <w:t>Лабораторні заняття</w:t>
            </w:r>
          </w:p>
        </w:tc>
        <w:tc>
          <w:tcPr>
            <w:tcW w:w="4535" w:type="dxa"/>
          </w:tcPr>
          <w:p w14:paraId="37CCA1FB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-</w:t>
            </w:r>
          </w:p>
        </w:tc>
      </w:tr>
      <w:tr w:rsidR="00A374BE" w:rsidRPr="002F1D3E" w14:paraId="0056A47B" w14:textId="77777777" w:rsidTr="002F1D3E">
        <w:tc>
          <w:tcPr>
            <w:tcW w:w="4535" w:type="dxa"/>
          </w:tcPr>
          <w:p w14:paraId="7CB98EA8" w14:textId="77777777" w:rsidR="00A374BE" w:rsidRPr="002F1D3E" w:rsidRDefault="00000000">
            <w:r w:rsidRPr="002F1D3E">
              <w:rPr>
                <w:sz w:val="20"/>
              </w:rPr>
              <w:t>Самостійна робота</w:t>
            </w:r>
          </w:p>
        </w:tc>
        <w:tc>
          <w:tcPr>
            <w:tcW w:w="4535" w:type="dxa"/>
          </w:tcPr>
          <w:p w14:paraId="75A2C46E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60 год.</w:t>
            </w:r>
          </w:p>
        </w:tc>
      </w:tr>
      <w:tr w:rsidR="00A374BE" w:rsidRPr="002F1D3E" w14:paraId="27E3150D" w14:textId="77777777" w:rsidTr="002F1D3E">
        <w:tc>
          <w:tcPr>
            <w:tcW w:w="4535" w:type="dxa"/>
          </w:tcPr>
          <w:p w14:paraId="16F0A12F" w14:textId="77777777" w:rsidR="00A374BE" w:rsidRPr="002F1D3E" w:rsidRDefault="00000000">
            <w:r w:rsidRPr="002F1D3E">
              <w:rPr>
                <w:sz w:val="20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4535" w:type="dxa"/>
          </w:tcPr>
          <w:p w14:paraId="286438C8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2 год.</w:t>
            </w:r>
          </w:p>
        </w:tc>
      </w:tr>
    </w:tbl>
    <w:p w14:paraId="4DAB48D9" w14:textId="77777777" w:rsidR="00A374BE" w:rsidRPr="002F1D3E" w:rsidRDefault="00A374BE">
      <w:pPr>
        <w:spacing w:after="40"/>
      </w:pPr>
    </w:p>
    <w:p w14:paraId="3F167E5B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1. Мета, компетентності та програмні результати навчальної дисципліни</w:t>
      </w:r>
    </w:p>
    <w:p w14:paraId="5CFA3483" w14:textId="77777777" w:rsidR="00A374BE" w:rsidRPr="002F1D3E" w:rsidRDefault="00000000">
      <w:pPr>
        <w:spacing w:after="80" w:line="259" w:lineRule="auto"/>
        <w:ind w:firstLine="454"/>
        <w:jc w:val="both"/>
      </w:pPr>
      <w:r w:rsidRPr="002F1D3E">
        <w:t>Метою вивчення дисципліни є формування у здобувачів вищої освіти теоретичних знань і практичних умінь щодо проєктування, застосування, налаштування, оцінювання та документування інтелектуальних систем генерації цифрового контенту, зокрема графіки, анімації, текстових матеріалів, чат-ботів та інтерактивних мультимедійних середовищ.</w:t>
      </w:r>
    </w:p>
    <w:p w14:paraId="05BD5C10" w14:textId="77777777" w:rsidR="00A374BE" w:rsidRPr="002F1D3E" w:rsidRDefault="00000000">
      <w:pPr>
        <w:spacing w:after="80" w:line="259" w:lineRule="auto"/>
        <w:ind w:firstLine="454"/>
        <w:jc w:val="both"/>
      </w:pPr>
      <w:r w:rsidRPr="002F1D3E">
        <w:t>Завдання дисципліни:</w:t>
      </w:r>
    </w:p>
    <w:p w14:paraId="4C817674" w14:textId="77777777" w:rsidR="00A374BE" w:rsidRPr="002F1D3E" w:rsidRDefault="00000000">
      <w:pPr>
        <w:pStyle w:val="a0"/>
        <w:spacing w:after="40"/>
      </w:pPr>
      <w:r w:rsidRPr="002F1D3E">
        <w:t>сформувати розуміння базових понять штучного інтелекту, машинного навчання, генеративних моделей і сучасних AI-сервісів для створення контенту;</w:t>
      </w:r>
    </w:p>
    <w:p w14:paraId="1DAA132A" w14:textId="77777777" w:rsidR="00A374BE" w:rsidRPr="002F1D3E" w:rsidRDefault="00000000">
      <w:pPr>
        <w:pStyle w:val="a0"/>
        <w:spacing w:after="40"/>
      </w:pPr>
      <w:r w:rsidRPr="002F1D3E">
        <w:t>ознайомити здобувачів із типами цифрового контенту: текст, 2D/3D-графіка, анімація, відео, чат-боти, інтерактивні сцени та віртуальні середовища;</w:t>
      </w:r>
    </w:p>
    <w:p w14:paraId="20ADEFA0" w14:textId="77777777" w:rsidR="00A374BE" w:rsidRPr="002F1D3E" w:rsidRDefault="00000000">
      <w:pPr>
        <w:pStyle w:val="a0"/>
        <w:spacing w:after="40"/>
      </w:pPr>
      <w:r w:rsidRPr="002F1D3E">
        <w:t>навчити аналізувати, порівнювати та обирати програмні засоби для генерації тексту, зображень, анімації та діалогових систем;</w:t>
      </w:r>
    </w:p>
    <w:p w14:paraId="4BCE9DE6" w14:textId="77777777" w:rsidR="00A374BE" w:rsidRPr="002F1D3E" w:rsidRDefault="00000000">
      <w:pPr>
        <w:pStyle w:val="a0"/>
        <w:spacing w:after="40"/>
      </w:pPr>
      <w:r w:rsidRPr="002F1D3E">
        <w:t xml:space="preserve">сформувати навички створення </w:t>
      </w:r>
      <w:proofErr w:type="spellStart"/>
      <w:r w:rsidRPr="002F1D3E">
        <w:t>промптів</w:t>
      </w:r>
      <w:proofErr w:type="spellEnd"/>
      <w:r w:rsidRPr="002F1D3E">
        <w:t xml:space="preserve">, сценаріїв, </w:t>
      </w:r>
      <w:proofErr w:type="spellStart"/>
      <w:r w:rsidRPr="002F1D3E">
        <w:t>пайплайнів</w:t>
      </w:r>
      <w:proofErr w:type="spellEnd"/>
      <w:r w:rsidRPr="002F1D3E">
        <w:t xml:space="preserve"> і проєктної документації для генеративних систем;</w:t>
      </w:r>
    </w:p>
    <w:p w14:paraId="508C530D" w14:textId="77777777" w:rsidR="00A374BE" w:rsidRPr="002F1D3E" w:rsidRDefault="00000000">
      <w:pPr>
        <w:pStyle w:val="a0"/>
        <w:spacing w:after="40"/>
      </w:pPr>
      <w:r w:rsidRPr="002F1D3E">
        <w:t>розвинути вміння створювати прототипи систем генерації тексту, чат-ботів, простих зображень і віртуальних середовищ;</w:t>
      </w:r>
    </w:p>
    <w:p w14:paraId="325AF30A" w14:textId="77777777" w:rsidR="00A374BE" w:rsidRPr="002F1D3E" w:rsidRDefault="00000000">
      <w:pPr>
        <w:pStyle w:val="a0"/>
        <w:spacing w:after="40"/>
      </w:pPr>
      <w:r w:rsidRPr="002F1D3E">
        <w:t>сформувати навички критичного оцінювання якості, обмежень, ризиків, етичних аспектів і академічної доброчесності під час використання AI-інструментів.</w:t>
      </w:r>
    </w:p>
    <w:p w14:paraId="662A8DE3" w14:textId="1111D747" w:rsidR="00A374BE" w:rsidRPr="00FD646C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 xml:space="preserve">Набуття </w:t>
      </w:r>
      <w:proofErr w:type="spellStart"/>
      <w:r w:rsidRPr="002F1D3E">
        <w:rPr>
          <w:rFonts w:ascii="Times New Roman" w:eastAsia="Times New Roman" w:hAnsi="Times New Roman"/>
          <w:color w:val="auto"/>
          <w:sz w:val="24"/>
        </w:rPr>
        <w:t>компетентностей</w:t>
      </w:r>
      <w:proofErr w:type="spellEnd"/>
      <w:r w:rsidR="00FD646C">
        <w:rPr>
          <w:rFonts w:ascii="Times New Roman" w:eastAsia="Times New Roman" w:hAnsi="Times New Roman"/>
          <w:color w:val="auto"/>
          <w:sz w:val="24"/>
        </w:rPr>
        <w:t>:</w:t>
      </w:r>
    </w:p>
    <w:p w14:paraId="099233B5" w14:textId="1EFFB630" w:rsidR="00A374BE" w:rsidRPr="002F1D3E" w:rsidRDefault="00000000">
      <w:pPr>
        <w:spacing w:after="80" w:line="259" w:lineRule="auto"/>
        <w:ind w:firstLine="454"/>
        <w:jc w:val="both"/>
      </w:pPr>
      <w:r w:rsidRPr="002F1D3E">
        <w:t xml:space="preserve">Інтегральна компетентність (ІК): здатність розв’язувати складні задачі та практичні проблеми у сфері інформаційних технологій, цифрового дизайну, мультимедійних систем і генеративного штучного інтелекту шляхом застосування сучасних методів аналізу, моделювання, проєктування, </w:t>
      </w:r>
      <w:r w:rsidR="00FD646C">
        <w:t xml:space="preserve">створення </w:t>
      </w:r>
      <w:r w:rsidRPr="002F1D3E">
        <w:t>прототип</w:t>
      </w:r>
      <w:r w:rsidR="00FD646C">
        <w:t>ів</w:t>
      </w:r>
      <w:r w:rsidRPr="002F1D3E">
        <w:t>, тестування та документування інтелектуальних систем генерації контенту.</w:t>
      </w:r>
    </w:p>
    <w:p w14:paraId="78209764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2. Програма та структура навчальної дисципліни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216"/>
        <w:gridCol w:w="850"/>
        <w:gridCol w:w="850"/>
        <w:gridCol w:w="794"/>
        <w:gridCol w:w="1098"/>
        <w:gridCol w:w="1020"/>
      </w:tblGrid>
      <w:tr w:rsidR="00A374BE" w:rsidRPr="002F1D3E" w14:paraId="35565054" w14:textId="77777777" w:rsidTr="00FD646C">
        <w:tc>
          <w:tcPr>
            <w:tcW w:w="5216" w:type="dxa"/>
          </w:tcPr>
          <w:p w14:paraId="155CD416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Назви змістових модулів і тем</w:t>
            </w:r>
          </w:p>
        </w:tc>
        <w:tc>
          <w:tcPr>
            <w:tcW w:w="850" w:type="dxa"/>
          </w:tcPr>
          <w:p w14:paraId="2541141B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Тижні</w:t>
            </w:r>
          </w:p>
        </w:tc>
        <w:tc>
          <w:tcPr>
            <w:tcW w:w="850" w:type="dxa"/>
          </w:tcPr>
          <w:p w14:paraId="4CAD078E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Усього</w:t>
            </w:r>
          </w:p>
        </w:tc>
        <w:tc>
          <w:tcPr>
            <w:tcW w:w="794" w:type="dxa"/>
          </w:tcPr>
          <w:p w14:paraId="2507B1D2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Лекції</w:t>
            </w:r>
          </w:p>
        </w:tc>
        <w:tc>
          <w:tcPr>
            <w:tcW w:w="1098" w:type="dxa"/>
          </w:tcPr>
          <w:p w14:paraId="333D99F6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Практичні</w:t>
            </w:r>
          </w:p>
        </w:tc>
        <w:tc>
          <w:tcPr>
            <w:tcW w:w="1020" w:type="dxa"/>
          </w:tcPr>
          <w:p w14:paraId="5D482F95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Сам. робота</w:t>
            </w:r>
          </w:p>
        </w:tc>
      </w:tr>
      <w:tr w:rsidR="00FD646C" w:rsidRPr="002F1D3E" w14:paraId="279D82FD" w14:textId="77777777" w:rsidTr="00F713DF">
        <w:tc>
          <w:tcPr>
            <w:tcW w:w="9828" w:type="dxa"/>
            <w:gridSpan w:val="6"/>
          </w:tcPr>
          <w:p w14:paraId="667EC020" w14:textId="43FF6F84" w:rsidR="00FD646C" w:rsidRPr="002F1D3E" w:rsidRDefault="00FD646C">
            <w:pPr>
              <w:jc w:val="center"/>
            </w:pPr>
            <w:r w:rsidRPr="002F1D3E">
              <w:rPr>
                <w:b/>
                <w:sz w:val="18"/>
              </w:rPr>
              <w:t>Змістовий модуль 1. Основи генеративного ШІ, цифрового контенту та інструментів</w:t>
            </w:r>
          </w:p>
        </w:tc>
      </w:tr>
      <w:tr w:rsidR="00A374BE" w:rsidRPr="002F1D3E" w14:paraId="7CC95CDE" w14:textId="77777777" w:rsidTr="00FD646C">
        <w:tc>
          <w:tcPr>
            <w:tcW w:w="5216" w:type="dxa"/>
          </w:tcPr>
          <w:p w14:paraId="60B6E4F2" w14:textId="77777777" w:rsidR="00A374BE" w:rsidRPr="002F1D3E" w:rsidRDefault="00000000">
            <w:r w:rsidRPr="002F1D3E">
              <w:rPr>
                <w:sz w:val="18"/>
              </w:rPr>
              <w:t>Тема 1. Сучасні програмні та технологічні системи: від хмарних технологій до штучного інтелекту</w:t>
            </w:r>
          </w:p>
        </w:tc>
        <w:tc>
          <w:tcPr>
            <w:tcW w:w="850" w:type="dxa"/>
          </w:tcPr>
          <w:p w14:paraId="637A0B3A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1-2</w:t>
            </w:r>
          </w:p>
        </w:tc>
        <w:tc>
          <w:tcPr>
            <w:tcW w:w="850" w:type="dxa"/>
          </w:tcPr>
          <w:p w14:paraId="5C0D9ED0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12</w:t>
            </w:r>
          </w:p>
        </w:tc>
        <w:tc>
          <w:tcPr>
            <w:tcW w:w="794" w:type="dxa"/>
          </w:tcPr>
          <w:p w14:paraId="11927D3D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98" w:type="dxa"/>
          </w:tcPr>
          <w:p w14:paraId="3BDB4150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20" w:type="dxa"/>
          </w:tcPr>
          <w:p w14:paraId="65655DB9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2DEF1F87" w14:textId="77777777" w:rsidTr="00FD646C">
        <w:tc>
          <w:tcPr>
            <w:tcW w:w="5216" w:type="dxa"/>
          </w:tcPr>
          <w:p w14:paraId="53FCA89C" w14:textId="77777777" w:rsidR="00A374BE" w:rsidRPr="002F1D3E" w:rsidRDefault="00000000">
            <w:r w:rsidRPr="002F1D3E">
              <w:rPr>
                <w:sz w:val="18"/>
              </w:rPr>
              <w:lastRenderedPageBreak/>
              <w:t>Тема 2. Контент та цифрові матеріали: 2D, 3D, анімація, текст і мультимодальні формати</w:t>
            </w:r>
          </w:p>
        </w:tc>
        <w:tc>
          <w:tcPr>
            <w:tcW w:w="850" w:type="dxa"/>
          </w:tcPr>
          <w:p w14:paraId="1EDD3B2C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3-4</w:t>
            </w:r>
          </w:p>
        </w:tc>
        <w:tc>
          <w:tcPr>
            <w:tcW w:w="850" w:type="dxa"/>
          </w:tcPr>
          <w:p w14:paraId="2833B9F0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11</w:t>
            </w:r>
          </w:p>
        </w:tc>
        <w:tc>
          <w:tcPr>
            <w:tcW w:w="794" w:type="dxa"/>
          </w:tcPr>
          <w:p w14:paraId="6370F371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98" w:type="dxa"/>
          </w:tcPr>
          <w:p w14:paraId="7F382C49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</w:t>
            </w:r>
          </w:p>
        </w:tc>
        <w:tc>
          <w:tcPr>
            <w:tcW w:w="1020" w:type="dxa"/>
          </w:tcPr>
          <w:p w14:paraId="2907DE7D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5530DC2E" w14:textId="77777777" w:rsidTr="00FD646C">
        <w:tc>
          <w:tcPr>
            <w:tcW w:w="5216" w:type="dxa"/>
          </w:tcPr>
          <w:p w14:paraId="499947C6" w14:textId="77777777" w:rsidR="00A374BE" w:rsidRPr="002F1D3E" w:rsidRDefault="00000000">
            <w:r w:rsidRPr="002F1D3E">
              <w:rPr>
                <w:sz w:val="18"/>
              </w:rPr>
              <w:t>Тема 3. Приклади систем та результатів роботи генеративного програмного забезпечення</w:t>
            </w:r>
          </w:p>
        </w:tc>
        <w:tc>
          <w:tcPr>
            <w:tcW w:w="850" w:type="dxa"/>
          </w:tcPr>
          <w:p w14:paraId="18634695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5-6</w:t>
            </w:r>
          </w:p>
        </w:tc>
        <w:tc>
          <w:tcPr>
            <w:tcW w:w="850" w:type="dxa"/>
          </w:tcPr>
          <w:p w14:paraId="339778D4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10</w:t>
            </w:r>
          </w:p>
        </w:tc>
        <w:tc>
          <w:tcPr>
            <w:tcW w:w="794" w:type="dxa"/>
          </w:tcPr>
          <w:p w14:paraId="5503276B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98" w:type="dxa"/>
          </w:tcPr>
          <w:p w14:paraId="750C1BDE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-</w:t>
            </w:r>
          </w:p>
        </w:tc>
        <w:tc>
          <w:tcPr>
            <w:tcW w:w="1020" w:type="dxa"/>
          </w:tcPr>
          <w:p w14:paraId="6C961858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2755B0D9" w14:textId="77777777" w:rsidTr="00FD646C">
        <w:tc>
          <w:tcPr>
            <w:tcW w:w="5216" w:type="dxa"/>
          </w:tcPr>
          <w:p w14:paraId="4E7BC66C" w14:textId="77777777" w:rsidR="00A374BE" w:rsidRPr="002F1D3E" w:rsidRDefault="00000000">
            <w:r w:rsidRPr="002F1D3E">
              <w:rPr>
                <w:sz w:val="18"/>
              </w:rPr>
              <w:t>Тема 4. Програмні та алгоритмічні комплекси для генерації контенту</w:t>
            </w:r>
          </w:p>
        </w:tc>
        <w:tc>
          <w:tcPr>
            <w:tcW w:w="850" w:type="dxa"/>
          </w:tcPr>
          <w:p w14:paraId="7D7804C8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7-8</w:t>
            </w:r>
          </w:p>
        </w:tc>
        <w:tc>
          <w:tcPr>
            <w:tcW w:w="850" w:type="dxa"/>
          </w:tcPr>
          <w:p w14:paraId="005C6DE9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10</w:t>
            </w:r>
          </w:p>
        </w:tc>
        <w:tc>
          <w:tcPr>
            <w:tcW w:w="794" w:type="dxa"/>
          </w:tcPr>
          <w:p w14:paraId="74F143DB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98" w:type="dxa"/>
          </w:tcPr>
          <w:p w14:paraId="66C51BF3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20" w:type="dxa"/>
          </w:tcPr>
          <w:p w14:paraId="32CE1704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6</w:t>
            </w:r>
          </w:p>
        </w:tc>
      </w:tr>
      <w:tr w:rsidR="00A374BE" w:rsidRPr="002F1D3E" w14:paraId="7C12C7C6" w14:textId="77777777" w:rsidTr="00FD646C">
        <w:tc>
          <w:tcPr>
            <w:tcW w:w="5216" w:type="dxa"/>
          </w:tcPr>
          <w:p w14:paraId="1D6E37BF" w14:textId="77777777" w:rsidR="00A374BE" w:rsidRPr="002F1D3E" w:rsidRDefault="00000000">
            <w:r w:rsidRPr="002F1D3E">
              <w:rPr>
                <w:b/>
                <w:sz w:val="18"/>
              </w:rPr>
              <w:t>Разом за змістовим модулем 1</w:t>
            </w:r>
          </w:p>
        </w:tc>
        <w:tc>
          <w:tcPr>
            <w:tcW w:w="850" w:type="dxa"/>
          </w:tcPr>
          <w:p w14:paraId="285D55BB" w14:textId="77777777" w:rsidR="00A374BE" w:rsidRPr="002F1D3E" w:rsidRDefault="00A374BE">
            <w:pPr>
              <w:jc w:val="center"/>
            </w:pPr>
          </w:p>
        </w:tc>
        <w:tc>
          <w:tcPr>
            <w:tcW w:w="850" w:type="dxa"/>
          </w:tcPr>
          <w:p w14:paraId="1FAEBB61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43</w:t>
            </w:r>
          </w:p>
        </w:tc>
        <w:tc>
          <w:tcPr>
            <w:tcW w:w="794" w:type="dxa"/>
          </w:tcPr>
          <w:p w14:paraId="0D5746EB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8</w:t>
            </w:r>
          </w:p>
        </w:tc>
        <w:tc>
          <w:tcPr>
            <w:tcW w:w="1098" w:type="dxa"/>
          </w:tcPr>
          <w:p w14:paraId="68484E34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5</w:t>
            </w:r>
          </w:p>
        </w:tc>
        <w:tc>
          <w:tcPr>
            <w:tcW w:w="1020" w:type="dxa"/>
          </w:tcPr>
          <w:p w14:paraId="38ED20DE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30</w:t>
            </w:r>
          </w:p>
        </w:tc>
      </w:tr>
      <w:tr w:rsidR="00FD646C" w:rsidRPr="002F1D3E" w14:paraId="06C7804F" w14:textId="77777777" w:rsidTr="006A167F">
        <w:tc>
          <w:tcPr>
            <w:tcW w:w="9828" w:type="dxa"/>
            <w:gridSpan w:val="6"/>
          </w:tcPr>
          <w:p w14:paraId="45F9448C" w14:textId="35D3C1D9" w:rsidR="00FD646C" w:rsidRPr="002F1D3E" w:rsidRDefault="00FD646C">
            <w:pPr>
              <w:jc w:val="center"/>
            </w:pPr>
            <w:r w:rsidRPr="002F1D3E">
              <w:rPr>
                <w:b/>
                <w:sz w:val="18"/>
              </w:rPr>
              <w:t>Змістовий модуль 2. Практичні генеративні системи: текст, чат-боти, графіка, анімація та віртуальні середовища</w:t>
            </w:r>
          </w:p>
        </w:tc>
      </w:tr>
      <w:tr w:rsidR="00A374BE" w:rsidRPr="002F1D3E" w14:paraId="17686398" w14:textId="77777777" w:rsidTr="00FD646C">
        <w:tc>
          <w:tcPr>
            <w:tcW w:w="5216" w:type="dxa"/>
          </w:tcPr>
          <w:p w14:paraId="2E921B2F" w14:textId="77777777" w:rsidR="00A374BE" w:rsidRPr="002F1D3E" w:rsidRDefault="00000000">
            <w:r w:rsidRPr="002F1D3E">
              <w:rPr>
                <w:sz w:val="18"/>
              </w:rPr>
              <w:t>Тема 5. Генерація тексту та чат-бот інтерфейси</w:t>
            </w:r>
          </w:p>
        </w:tc>
        <w:tc>
          <w:tcPr>
            <w:tcW w:w="850" w:type="dxa"/>
          </w:tcPr>
          <w:p w14:paraId="3629B4AA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9-10</w:t>
            </w:r>
          </w:p>
        </w:tc>
        <w:tc>
          <w:tcPr>
            <w:tcW w:w="850" w:type="dxa"/>
          </w:tcPr>
          <w:p w14:paraId="7904A862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12</w:t>
            </w:r>
          </w:p>
        </w:tc>
        <w:tc>
          <w:tcPr>
            <w:tcW w:w="794" w:type="dxa"/>
          </w:tcPr>
          <w:p w14:paraId="42BCB482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98" w:type="dxa"/>
          </w:tcPr>
          <w:p w14:paraId="5C65B146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20" w:type="dxa"/>
          </w:tcPr>
          <w:p w14:paraId="444EA04C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29DBB889" w14:textId="77777777" w:rsidTr="00FD646C">
        <w:tc>
          <w:tcPr>
            <w:tcW w:w="5216" w:type="dxa"/>
          </w:tcPr>
          <w:p w14:paraId="1AC18BD9" w14:textId="77777777" w:rsidR="00A374BE" w:rsidRPr="002F1D3E" w:rsidRDefault="00000000">
            <w:r w:rsidRPr="002F1D3E">
              <w:rPr>
                <w:sz w:val="18"/>
              </w:rPr>
              <w:t>Тема 6. Генерація 2D статичної графіки та зображень</w:t>
            </w:r>
          </w:p>
        </w:tc>
        <w:tc>
          <w:tcPr>
            <w:tcW w:w="850" w:type="dxa"/>
          </w:tcPr>
          <w:p w14:paraId="0E1EBE34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11-12</w:t>
            </w:r>
          </w:p>
        </w:tc>
        <w:tc>
          <w:tcPr>
            <w:tcW w:w="850" w:type="dxa"/>
          </w:tcPr>
          <w:p w14:paraId="4C739779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13</w:t>
            </w:r>
          </w:p>
        </w:tc>
        <w:tc>
          <w:tcPr>
            <w:tcW w:w="794" w:type="dxa"/>
          </w:tcPr>
          <w:p w14:paraId="0986DAD9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  <w:tc>
          <w:tcPr>
            <w:tcW w:w="1098" w:type="dxa"/>
          </w:tcPr>
          <w:p w14:paraId="15865ACD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3</w:t>
            </w:r>
          </w:p>
        </w:tc>
        <w:tc>
          <w:tcPr>
            <w:tcW w:w="1020" w:type="dxa"/>
          </w:tcPr>
          <w:p w14:paraId="5E562524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64C9CED7" w14:textId="77777777" w:rsidTr="00FD646C">
        <w:tc>
          <w:tcPr>
            <w:tcW w:w="5216" w:type="dxa"/>
          </w:tcPr>
          <w:p w14:paraId="6D432D2B" w14:textId="77777777" w:rsidR="00A374BE" w:rsidRPr="002F1D3E" w:rsidRDefault="00000000">
            <w:r w:rsidRPr="002F1D3E">
              <w:rPr>
                <w:sz w:val="18"/>
              </w:rPr>
              <w:t>Тема 7. Динамічний контент та процедурна генерація віртуальних світів</w:t>
            </w:r>
          </w:p>
        </w:tc>
        <w:tc>
          <w:tcPr>
            <w:tcW w:w="850" w:type="dxa"/>
          </w:tcPr>
          <w:p w14:paraId="4528BCD0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13-15</w:t>
            </w:r>
          </w:p>
        </w:tc>
        <w:tc>
          <w:tcPr>
            <w:tcW w:w="850" w:type="dxa"/>
          </w:tcPr>
          <w:p w14:paraId="46E04A82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22</w:t>
            </w:r>
          </w:p>
        </w:tc>
        <w:tc>
          <w:tcPr>
            <w:tcW w:w="794" w:type="dxa"/>
          </w:tcPr>
          <w:p w14:paraId="259739FD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3</w:t>
            </w:r>
          </w:p>
        </w:tc>
        <w:tc>
          <w:tcPr>
            <w:tcW w:w="1098" w:type="dxa"/>
          </w:tcPr>
          <w:p w14:paraId="359873CE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5</w:t>
            </w:r>
          </w:p>
        </w:tc>
        <w:tc>
          <w:tcPr>
            <w:tcW w:w="1020" w:type="dxa"/>
          </w:tcPr>
          <w:p w14:paraId="349F77F5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14</w:t>
            </w:r>
          </w:p>
        </w:tc>
      </w:tr>
      <w:tr w:rsidR="00A374BE" w:rsidRPr="002F1D3E" w14:paraId="22D8930D" w14:textId="77777777" w:rsidTr="00FD646C">
        <w:tc>
          <w:tcPr>
            <w:tcW w:w="5216" w:type="dxa"/>
          </w:tcPr>
          <w:p w14:paraId="2D10E9F8" w14:textId="77777777" w:rsidR="00A374BE" w:rsidRPr="002F1D3E" w:rsidRDefault="00000000">
            <w:r w:rsidRPr="002F1D3E">
              <w:rPr>
                <w:b/>
                <w:sz w:val="18"/>
              </w:rPr>
              <w:t>Разом за змістовим модулем 2</w:t>
            </w:r>
          </w:p>
        </w:tc>
        <w:tc>
          <w:tcPr>
            <w:tcW w:w="850" w:type="dxa"/>
          </w:tcPr>
          <w:p w14:paraId="7CEC9D17" w14:textId="77777777" w:rsidR="00A374BE" w:rsidRPr="002F1D3E" w:rsidRDefault="00A374BE">
            <w:pPr>
              <w:jc w:val="center"/>
            </w:pPr>
          </w:p>
        </w:tc>
        <w:tc>
          <w:tcPr>
            <w:tcW w:w="850" w:type="dxa"/>
          </w:tcPr>
          <w:p w14:paraId="1C537EEF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47</w:t>
            </w:r>
          </w:p>
        </w:tc>
        <w:tc>
          <w:tcPr>
            <w:tcW w:w="794" w:type="dxa"/>
          </w:tcPr>
          <w:p w14:paraId="4A3948CD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7</w:t>
            </w:r>
          </w:p>
        </w:tc>
        <w:tc>
          <w:tcPr>
            <w:tcW w:w="1098" w:type="dxa"/>
          </w:tcPr>
          <w:p w14:paraId="12AAC03C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10</w:t>
            </w:r>
          </w:p>
        </w:tc>
        <w:tc>
          <w:tcPr>
            <w:tcW w:w="1020" w:type="dxa"/>
          </w:tcPr>
          <w:p w14:paraId="3B9D7685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30</w:t>
            </w:r>
          </w:p>
        </w:tc>
      </w:tr>
      <w:tr w:rsidR="00A374BE" w:rsidRPr="002F1D3E" w14:paraId="485EE74C" w14:textId="77777777" w:rsidTr="00FD646C">
        <w:tc>
          <w:tcPr>
            <w:tcW w:w="5216" w:type="dxa"/>
          </w:tcPr>
          <w:p w14:paraId="698E1F2E" w14:textId="77777777" w:rsidR="00A374BE" w:rsidRPr="002F1D3E" w:rsidRDefault="00000000">
            <w:r w:rsidRPr="002F1D3E">
              <w:rPr>
                <w:b/>
                <w:sz w:val="18"/>
              </w:rPr>
              <w:t>Усього годин</w:t>
            </w:r>
          </w:p>
        </w:tc>
        <w:tc>
          <w:tcPr>
            <w:tcW w:w="850" w:type="dxa"/>
          </w:tcPr>
          <w:p w14:paraId="0C4F102A" w14:textId="77777777" w:rsidR="00A374BE" w:rsidRPr="002F1D3E" w:rsidRDefault="00A374BE">
            <w:pPr>
              <w:jc w:val="center"/>
            </w:pPr>
          </w:p>
        </w:tc>
        <w:tc>
          <w:tcPr>
            <w:tcW w:w="850" w:type="dxa"/>
          </w:tcPr>
          <w:p w14:paraId="502BD6AD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90</w:t>
            </w:r>
          </w:p>
        </w:tc>
        <w:tc>
          <w:tcPr>
            <w:tcW w:w="794" w:type="dxa"/>
          </w:tcPr>
          <w:p w14:paraId="3CD78643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15</w:t>
            </w:r>
          </w:p>
        </w:tc>
        <w:tc>
          <w:tcPr>
            <w:tcW w:w="1098" w:type="dxa"/>
          </w:tcPr>
          <w:p w14:paraId="334682E5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15</w:t>
            </w:r>
          </w:p>
        </w:tc>
        <w:tc>
          <w:tcPr>
            <w:tcW w:w="1020" w:type="dxa"/>
          </w:tcPr>
          <w:p w14:paraId="33185AC4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60</w:t>
            </w:r>
          </w:p>
        </w:tc>
      </w:tr>
    </w:tbl>
    <w:p w14:paraId="7BDC1D22" w14:textId="77777777" w:rsidR="00A374BE" w:rsidRPr="002F1D3E" w:rsidRDefault="00A374BE">
      <w:pPr>
        <w:spacing w:after="40"/>
      </w:pPr>
    </w:p>
    <w:p w14:paraId="465688FA" w14:textId="17C05F6D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3. Теми лекцій</w:t>
      </w:r>
      <w:r w:rsidR="00FD646C">
        <w:rPr>
          <w:rFonts w:ascii="Times New Roman" w:eastAsia="Times New Roman" w:hAnsi="Times New Roman"/>
          <w:color w:val="auto"/>
        </w:rPr>
        <w:t>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94"/>
        <w:gridCol w:w="7370"/>
        <w:gridCol w:w="1134"/>
      </w:tblGrid>
      <w:tr w:rsidR="00A374BE" w:rsidRPr="002F1D3E" w14:paraId="3606C04D" w14:textId="77777777" w:rsidTr="002F1D3E">
        <w:tc>
          <w:tcPr>
            <w:tcW w:w="794" w:type="dxa"/>
          </w:tcPr>
          <w:p w14:paraId="00D1C0C1" w14:textId="5066D298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 xml:space="preserve">№ </w:t>
            </w:r>
          </w:p>
        </w:tc>
        <w:tc>
          <w:tcPr>
            <w:tcW w:w="7370" w:type="dxa"/>
          </w:tcPr>
          <w:p w14:paraId="09DC6F1A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Назва теми</w:t>
            </w:r>
          </w:p>
        </w:tc>
        <w:tc>
          <w:tcPr>
            <w:tcW w:w="1134" w:type="dxa"/>
          </w:tcPr>
          <w:p w14:paraId="689EFAC2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Кількість годин</w:t>
            </w:r>
          </w:p>
        </w:tc>
      </w:tr>
      <w:tr w:rsidR="00A374BE" w:rsidRPr="002F1D3E" w14:paraId="6B086900" w14:textId="77777777" w:rsidTr="002F1D3E">
        <w:tc>
          <w:tcPr>
            <w:tcW w:w="794" w:type="dxa"/>
          </w:tcPr>
          <w:p w14:paraId="3C0C27A2" w14:textId="77777777" w:rsidR="00A374BE" w:rsidRPr="002F1D3E" w:rsidRDefault="00000000">
            <w:r w:rsidRPr="002F1D3E">
              <w:rPr>
                <w:sz w:val="18"/>
              </w:rPr>
              <w:t>1</w:t>
            </w:r>
          </w:p>
        </w:tc>
        <w:tc>
          <w:tcPr>
            <w:tcW w:w="7370" w:type="dxa"/>
          </w:tcPr>
          <w:p w14:paraId="39594DA4" w14:textId="77777777" w:rsidR="00A374BE" w:rsidRPr="002F1D3E" w:rsidRDefault="00000000" w:rsidP="00FD646C">
            <w:r w:rsidRPr="002F1D3E">
              <w:rPr>
                <w:sz w:val="18"/>
              </w:rPr>
              <w:t xml:space="preserve">Сучасні програмні та технологічні системи: від хмарних технологій до штучного інтелекту. Поняття AI, ML, </w:t>
            </w:r>
            <w:proofErr w:type="spellStart"/>
            <w:r w:rsidRPr="002F1D3E">
              <w:rPr>
                <w:sz w:val="18"/>
              </w:rPr>
              <w:t>GenAI</w:t>
            </w:r>
            <w:proofErr w:type="spellEnd"/>
            <w:r w:rsidRPr="002F1D3E">
              <w:rPr>
                <w:sz w:val="18"/>
              </w:rPr>
              <w:t>; типи генеративних систем; роль хмарних сервісів, API та інтегрованих платформ.</w:t>
            </w:r>
          </w:p>
        </w:tc>
        <w:tc>
          <w:tcPr>
            <w:tcW w:w="1134" w:type="dxa"/>
          </w:tcPr>
          <w:p w14:paraId="3204539C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0EA8947B" w14:textId="77777777" w:rsidTr="002F1D3E">
        <w:tc>
          <w:tcPr>
            <w:tcW w:w="794" w:type="dxa"/>
          </w:tcPr>
          <w:p w14:paraId="3CB12354" w14:textId="77777777" w:rsidR="00A374BE" w:rsidRPr="002F1D3E" w:rsidRDefault="00000000">
            <w:r w:rsidRPr="002F1D3E">
              <w:rPr>
                <w:sz w:val="18"/>
              </w:rPr>
              <w:t>2</w:t>
            </w:r>
          </w:p>
        </w:tc>
        <w:tc>
          <w:tcPr>
            <w:tcW w:w="7370" w:type="dxa"/>
          </w:tcPr>
          <w:p w14:paraId="72A530F1" w14:textId="77777777" w:rsidR="00A374BE" w:rsidRPr="002F1D3E" w:rsidRDefault="00000000" w:rsidP="00FD646C">
            <w:r w:rsidRPr="002F1D3E">
              <w:rPr>
                <w:sz w:val="18"/>
              </w:rPr>
              <w:t xml:space="preserve">Контент та цифрові матеріали: 2D, 3D, анімація та текст. Типи цифрового контенту, формати представлення, </w:t>
            </w:r>
            <w:proofErr w:type="spellStart"/>
            <w:r w:rsidRPr="002F1D3E">
              <w:rPr>
                <w:sz w:val="18"/>
              </w:rPr>
              <w:t>пайплайни</w:t>
            </w:r>
            <w:proofErr w:type="spellEnd"/>
            <w:r w:rsidRPr="002F1D3E">
              <w:rPr>
                <w:sz w:val="18"/>
              </w:rPr>
              <w:t xml:space="preserve"> створення, базові принципи якості та відтворюваності.</w:t>
            </w:r>
          </w:p>
        </w:tc>
        <w:tc>
          <w:tcPr>
            <w:tcW w:w="1134" w:type="dxa"/>
          </w:tcPr>
          <w:p w14:paraId="46538F2D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1BD97297" w14:textId="77777777" w:rsidTr="002F1D3E">
        <w:tc>
          <w:tcPr>
            <w:tcW w:w="794" w:type="dxa"/>
          </w:tcPr>
          <w:p w14:paraId="7454F212" w14:textId="77777777" w:rsidR="00A374BE" w:rsidRPr="002F1D3E" w:rsidRDefault="00000000">
            <w:r w:rsidRPr="002F1D3E">
              <w:rPr>
                <w:sz w:val="18"/>
              </w:rPr>
              <w:t>3</w:t>
            </w:r>
          </w:p>
        </w:tc>
        <w:tc>
          <w:tcPr>
            <w:tcW w:w="7370" w:type="dxa"/>
          </w:tcPr>
          <w:p w14:paraId="79D79000" w14:textId="77777777" w:rsidR="00A374BE" w:rsidRPr="002F1D3E" w:rsidRDefault="00000000" w:rsidP="00FD646C">
            <w:r w:rsidRPr="002F1D3E">
              <w:rPr>
                <w:sz w:val="18"/>
              </w:rPr>
              <w:t>Приклади систем та результатів роботи генеративного програмного забезпечення. Огляд практичних кейсів: генерація тексту, зображень, відео, 3D-об’єктів, діалогів, інтерактивних сцен.</w:t>
            </w:r>
          </w:p>
        </w:tc>
        <w:tc>
          <w:tcPr>
            <w:tcW w:w="1134" w:type="dxa"/>
          </w:tcPr>
          <w:p w14:paraId="5DBC4CC1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2B314475" w14:textId="77777777" w:rsidTr="002F1D3E">
        <w:tc>
          <w:tcPr>
            <w:tcW w:w="794" w:type="dxa"/>
          </w:tcPr>
          <w:p w14:paraId="000DC29B" w14:textId="77777777" w:rsidR="00A374BE" w:rsidRPr="002F1D3E" w:rsidRDefault="00000000">
            <w:r w:rsidRPr="002F1D3E">
              <w:rPr>
                <w:sz w:val="18"/>
              </w:rPr>
              <w:t>4</w:t>
            </w:r>
          </w:p>
        </w:tc>
        <w:tc>
          <w:tcPr>
            <w:tcW w:w="7370" w:type="dxa"/>
          </w:tcPr>
          <w:p w14:paraId="2AEF6D2E" w14:textId="77777777" w:rsidR="00A374BE" w:rsidRPr="002F1D3E" w:rsidRDefault="00000000" w:rsidP="00FD646C">
            <w:r w:rsidRPr="002F1D3E">
              <w:rPr>
                <w:sz w:val="18"/>
              </w:rPr>
              <w:t xml:space="preserve">Програмні та алгоритмічні комплекси для генерації контенту. GAN, </w:t>
            </w:r>
            <w:proofErr w:type="spellStart"/>
            <w:r w:rsidRPr="002F1D3E">
              <w:rPr>
                <w:sz w:val="18"/>
              </w:rPr>
              <w:t>автоенкодери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diffusion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models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transformers</w:t>
            </w:r>
            <w:proofErr w:type="spellEnd"/>
            <w:r w:rsidRPr="002F1D3E">
              <w:rPr>
                <w:sz w:val="18"/>
              </w:rPr>
              <w:t xml:space="preserve">, LLM, RAG, </w:t>
            </w:r>
            <w:proofErr w:type="spellStart"/>
            <w:r w:rsidRPr="002F1D3E">
              <w:rPr>
                <w:sz w:val="18"/>
              </w:rPr>
              <w:t>agents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workflow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tools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промптинг</w:t>
            </w:r>
            <w:proofErr w:type="spellEnd"/>
            <w:r w:rsidRPr="002F1D3E">
              <w:rPr>
                <w:sz w:val="18"/>
              </w:rPr>
              <w:t xml:space="preserve"> і контроль якості.</w:t>
            </w:r>
          </w:p>
        </w:tc>
        <w:tc>
          <w:tcPr>
            <w:tcW w:w="1134" w:type="dxa"/>
          </w:tcPr>
          <w:p w14:paraId="3E3C5262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4D23A327" w14:textId="77777777" w:rsidTr="002F1D3E">
        <w:tc>
          <w:tcPr>
            <w:tcW w:w="794" w:type="dxa"/>
          </w:tcPr>
          <w:p w14:paraId="1C1C0197" w14:textId="77777777" w:rsidR="00A374BE" w:rsidRPr="002F1D3E" w:rsidRDefault="00000000">
            <w:r w:rsidRPr="002F1D3E">
              <w:rPr>
                <w:sz w:val="18"/>
              </w:rPr>
              <w:t>5</w:t>
            </w:r>
          </w:p>
        </w:tc>
        <w:tc>
          <w:tcPr>
            <w:tcW w:w="7370" w:type="dxa"/>
          </w:tcPr>
          <w:p w14:paraId="7975C376" w14:textId="77777777" w:rsidR="00A374BE" w:rsidRPr="002F1D3E" w:rsidRDefault="00000000" w:rsidP="00FD646C">
            <w:r w:rsidRPr="002F1D3E">
              <w:rPr>
                <w:sz w:val="18"/>
              </w:rPr>
              <w:t xml:space="preserve">Генерація тексту та чат-бот інтерфейси. NLP, NLU, NLG, </w:t>
            </w:r>
            <w:proofErr w:type="spellStart"/>
            <w:r w:rsidRPr="002F1D3E">
              <w:rPr>
                <w:sz w:val="18"/>
              </w:rPr>
              <w:t>conversational</w:t>
            </w:r>
            <w:proofErr w:type="spellEnd"/>
            <w:r w:rsidRPr="002F1D3E">
              <w:rPr>
                <w:sz w:val="18"/>
              </w:rPr>
              <w:t xml:space="preserve"> AI, класичні чат-боти, LLM-асистенти, RAG-боти, генерація квестів і діалогів для ігор.</w:t>
            </w:r>
          </w:p>
        </w:tc>
        <w:tc>
          <w:tcPr>
            <w:tcW w:w="1134" w:type="dxa"/>
          </w:tcPr>
          <w:p w14:paraId="35D87C41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5F2FEECB" w14:textId="77777777" w:rsidTr="002F1D3E">
        <w:tc>
          <w:tcPr>
            <w:tcW w:w="794" w:type="dxa"/>
          </w:tcPr>
          <w:p w14:paraId="6B36EB54" w14:textId="77777777" w:rsidR="00A374BE" w:rsidRPr="002F1D3E" w:rsidRDefault="00000000">
            <w:r w:rsidRPr="002F1D3E">
              <w:rPr>
                <w:sz w:val="18"/>
              </w:rPr>
              <w:t>6</w:t>
            </w:r>
          </w:p>
        </w:tc>
        <w:tc>
          <w:tcPr>
            <w:tcW w:w="7370" w:type="dxa"/>
          </w:tcPr>
          <w:p w14:paraId="34EEDF64" w14:textId="77777777" w:rsidR="00A374BE" w:rsidRPr="002F1D3E" w:rsidRDefault="00000000" w:rsidP="00FD646C">
            <w:r w:rsidRPr="002F1D3E">
              <w:rPr>
                <w:sz w:val="18"/>
              </w:rPr>
              <w:t xml:space="preserve">Генерація 2D статичної графіки та зображень. </w:t>
            </w:r>
            <w:proofErr w:type="spellStart"/>
            <w:r w:rsidRPr="002F1D3E">
              <w:rPr>
                <w:sz w:val="18"/>
              </w:rPr>
              <w:t>Text-to-image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image-to-image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inpainting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style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reference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composition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dataset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bias</w:t>
            </w:r>
            <w:proofErr w:type="spellEnd"/>
            <w:r w:rsidRPr="002F1D3E">
              <w:rPr>
                <w:sz w:val="18"/>
              </w:rPr>
              <w:t>, авторські права, етичні ризики.</w:t>
            </w:r>
          </w:p>
        </w:tc>
        <w:tc>
          <w:tcPr>
            <w:tcW w:w="1134" w:type="dxa"/>
          </w:tcPr>
          <w:p w14:paraId="4AFCCC21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49A51C18" w14:textId="77777777" w:rsidTr="002F1D3E">
        <w:tc>
          <w:tcPr>
            <w:tcW w:w="794" w:type="dxa"/>
          </w:tcPr>
          <w:p w14:paraId="4CE8D5A9" w14:textId="77777777" w:rsidR="00A374BE" w:rsidRPr="002F1D3E" w:rsidRDefault="00000000">
            <w:r w:rsidRPr="002F1D3E">
              <w:rPr>
                <w:sz w:val="18"/>
              </w:rPr>
              <w:t>7</w:t>
            </w:r>
          </w:p>
        </w:tc>
        <w:tc>
          <w:tcPr>
            <w:tcW w:w="7370" w:type="dxa"/>
          </w:tcPr>
          <w:p w14:paraId="1B598E29" w14:textId="77777777" w:rsidR="00A374BE" w:rsidRPr="002F1D3E" w:rsidRDefault="00000000" w:rsidP="00FD646C">
            <w:r w:rsidRPr="002F1D3E">
              <w:rPr>
                <w:sz w:val="18"/>
              </w:rPr>
              <w:t xml:space="preserve">Динамічний контент та процедурна генерація віртуальних світів. PCG, генерація анімації, сцен і локацій, інтеграція з </w:t>
            </w:r>
            <w:proofErr w:type="spellStart"/>
            <w:r w:rsidRPr="002F1D3E">
              <w:rPr>
                <w:sz w:val="18"/>
              </w:rPr>
              <w:t>Blender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Houdini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Unreal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Engine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Unity</w:t>
            </w:r>
            <w:proofErr w:type="spellEnd"/>
            <w:r w:rsidRPr="002F1D3E">
              <w:rPr>
                <w:sz w:val="18"/>
              </w:rPr>
              <w:t xml:space="preserve"> та </w:t>
            </w:r>
            <w:proofErr w:type="spellStart"/>
            <w:r w:rsidRPr="002F1D3E">
              <w:rPr>
                <w:sz w:val="18"/>
              </w:rPr>
              <w:t>web</w:t>
            </w:r>
            <w:proofErr w:type="spellEnd"/>
            <w:r w:rsidRPr="002F1D3E">
              <w:rPr>
                <w:sz w:val="18"/>
              </w:rPr>
              <w:t>-сервісами.</w:t>
            </w:r>
          </w:p>
        </w:tc>
        <w:tc>
          <w:tcPr>
            <w:tcW w:w="1134" w:type="dxa"/>
          </w:tcPr>
          <w:p w14:paraId="55AF8599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3</w:t>
            </w:r>
          </w:p>
        </w:tc>
      </w:tr>
      <w:tr w:rsidR="00FD646C" w:rsidRPr="002F1D3E" w14:paraId="5539EC06" w14:textId="77777777" w:rsidTr="003F65C1">
        <w:tc>
          <w:tcPr>
            <w:tcW w:w="8164" w:type="dxa"/>
            <w:gridSpan w:val="2"/>
          </w:tcPr>
          <w:p w14:paraId="7B8ABA4F" w14:textId="77777777" w:rsidR="00FD646C" w:rsidRPr="00FD646C" w:rsidRDefault="00FD646C" w:rsidP="00FD646C">
            <w:pPr>
              <w:rPr>
                <w:b/>
                <w:bCs/>
              </w:rPr>
            </w:pPr>
            <w:r w:rsidRPr="00FD646C">
              <w:rPr>
                <w:b/>
                <w:bCs/>
                <w:sz w:val="18"/>
              </w:rPr>
              <w:t>Всього годин</w:t>
            </w:r>
          </w:p>
        </w:tc>
        <w:tc>
          <w:tcPr>
            <w:tcW w:w="1134" w:type="dxa"/>
          </w:tcPr>
          <w:p w14:paraId="141A6FA6" w14:textId="77777777" w:rsidR="00FD646C" w:rsidRPr="002F1D3E" w:rsidRDefault="00FD646C">
            <w:pPr>
              <w:jc w:val="center"/>
            </w:pPr>
            <w:r w:rsidRPr="002F1D3E">
              <w:rPr>
                <w:sz w:val="18"/>
              </w:rPr>
              <w:t>15</w:t>
            </w:r>
          </w:p>
        </w:tc>
      </w:tr>
    </w:tbl>
    <w:p w14:paraId="2A208F47" w14:textId="77777777" w:rsidR="00A374BE" w:rsidRPr="002F1D3E" w:rsidRDefault="00A374BE">
      <w:pPr>
        <w:spacing w:after="40"/>
      </w:pPr>
    </w:p>
    <w:p w14:paraId="3E255C40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4. Теми практичних занять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94"/>
        <w:gridCol w:w="7370"/>
        <w:gridCol w:w="1134"/>
      </w:tblGrid>
      <w:tr w:rsidR="00A374BE" w:rsidRPr="002F1D3E" w14:paraId="77919C96" w14:textId="77777777" w:rsidTr="002F1D3E">
        <w:tc>
          <w:tcPr>
            <w:tcW w:w="794" w:type="dxa"/>
          </w:tcPr>
          <w:p w14:paraId="3A50EBB3" w14:textId="765906CD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 xml:space="preserve">№ </w:t>
            </w:r>
          </w:p>
        </w:tc>
        <w:tc>
          <w:tcPr>
            <w:tcW w:w="7370" w:type="dxa"/>
          </w:tcPr>
          <w:p w14:paraId="4D6F13CF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Назва теми</w:t>
            </w:r>
          </w:p>
        </w:tc>
        <w:tc>
          <w:tcPr>
            <w:tcW w:w="1134" w:type="dxa"/>
          </w:tcPr>
          <w:p w14:paraId="3957C79D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Кількість годин</w:t>
            </w:r>
          </w:p>
        </w:tc>
      </w:tr>
      <w:tr w:rsidR="00A374BE" w:rsidRPr="002F1D3E" w14:paraId="5AC9F53A" w14:textId="77777777" w:rsidTr="002F1D3E">
        <w:tc>
          <w:tcPr>
            <w:tcW w:w="794" w:type="dxa"/>
          </w:tcPr>
          <w:p w14:paraId="28311C6E" w14:textId="77777777" w:rsidR="00A374BE" w:rsidRPr="002F1D3E" w:rsidRDefault="00000000">
            <w:r w:rsidRPr="002F1D3E">
              <w:rPr>
                <w:sz w:val="18"/>
              </w:rPr>
              <w:t>1</w:t>
            </w:r>
          </w:p>
        </w:tc>
        <w:tc>
          <w:tcPr>
            <w:tcW w:w="7370" w:type="dxa"/>
          </w:tcPr>
          <w:p w14:paraId="7F1C7E33" w14:textId="77777777" w:rsidR="00A374BE" w:rsidRPr="002F1D3E" w:rsidRDefault="00000000" w:rsidP="00FD646C">
            <w:r w:rsidRPr="002F1D3E">
              <w:rPr>
                <w:sz w:val="18"/>
              </w:rPr>
              <w:t>Підбір та демонстрація існуючого алгоритму або програмного забезпечення для генерації контенту. Аналіз призначення, вхідних даних, результатів, обмежень і прикладів використання.</w:t>
            </w:r>
          </w:p>
        </w:tc>
        <w:tc>
          <w:tcPr>
            <w:tcW w:w="1134" w:type="dxa"/>
          </w:tcPr>
          <w:p w14:paraId="03226D5B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4261E906" w14:textId="77777777" w:rsidTr="002F1D3E">
        <w:tc>
          <w:tcPr>
            <w:tcW w:w="794" w:type="dxa"/>
          </w:tcPr>
          <w:p w14:paraId="10D1A29E" w14:textId="77777777" w:rsidR="00A374BE" w:rsidRPr="002F1D3E" w:rsidRDefault="00000000">
            <w:r w:rsidRPr="002F1D3E">
              <w:rPr>
                <w:sz w:val="18"/>
              </w:rPr>
              <w:t>2</w:t>
            </w:r>
          </w:p>
        </w:tc>
        <w:tc>
          <w:tcPr>
            <w:tcW w:w="7370" w:type="dxa"/>
          </w:tcPr>
          <w:p w14:paraId="55584B22" w14:textId="77777777" w:rsidR="00A374BE" w:rsidRPr="002F1D3E" w:rsidRDefault="00000000" w:rsidP="00FD646C">
            <w:r w:rsidRPr="002F1D3E">
              <w:rPr>
                <w:sz w:val="18"/>
              </w:rPr>
              <w:t>Вибір програмно-технічного проєкту для генерації контенту. Формулювання ідеї, цільової аудиторії, типу контенту, інструментів, ризиків і очікуваного результату.</w:t>
            </w:r>
          </w:p>
        </w:tc>
        <w:tc>
          <w:tcPr>
            <w:tcW w:w="1134" w:type="dxa"/>
          </w:tcPr>
          <w:p w14:paraId="374738FC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</w:t>
            </w:r>
          </w:p>
        </w:tc>
      </w:tr>
      <w:tr w:rsidR="00A374BE" w:rsidRPr="002F1D3E" w14:paraId="1C3DA9A4" w14:textId="77777777" w:rsidTr="002F1D3E">
        <w:tc>
          <w:tcPr>
            <w:tcW w:w="794" w:type="dxa"/>
          </w:tcPr>
          <w:p w14:paraId="41355DFA" w14:textId="77777777" w:rsidR="00A374BE" w:rsidRPr="002F1D3E" w:rsidRDefault="00000000">
            <w:r w:rsidRPr="002F1D3E">
              <w:rPr>
                <w:sz w:val="18"/>
              </w:rPr>
              <w:t>3</w:t>
            </w:r>
          </w:p>
        </w:tc>
        <w:tc>
          <w:tcPr>
            <w:tcW w:w="7370" w:type="dxa"/>
          </w:tcPr>
          <w:p w14:paraId="37630EA5" w14:textId="77777777" w:rsidR="00A374BE" w:rsidRPr="002F1D3E" w:rsidRDefault="00000000" w:rsidP="00FD646C">
            <w:r w:rsidRPr="002F1D3E">
              <w:rPr>
                <w:sz w:val="18"/>
              </w:rPr>
              <w:t xml:space="preserve">Планування та проєктно-дизайнерська документація. Підготовка </w:t>
            </w:r>
            <w:proofErr w:type="spellStart"/>
            <w:r w:rsidRPr="002F1D3E">
              <w:rPr>
                <w:sz w:val="18"/>
              </w:rPr>
              <w:t>pipeline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map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prompt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strategy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quality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checklist</w:t>
            </w:r>
            <w:proofErr w:type="spellEnd"/>
            <w:r w:rsidRPr="002F1D3E">
              <w:rPr>
                <w:sz w:val="18"/>
              </w:rPr>
              <w:t>, структури даних, сценаріїв тестування та демонстрації.</w:t>
            </w:r>
          </w:p>
        </w:tc>
        <w:tc>
          <w:tcPr>
            <w:tcW w:w="1134" w:type="dxa"/>
          </w:tcPr>
          <w:p w14:paraId="6E35AD13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73D52372" w14:textId="77777777" w:rsidTr="002F1D3E">
        <w:tc>
          <w:tcPr>
            <w:tcW w:w="794" w:type="dxa"/>
          </w:tcPr>
          <w:p w14:paraId="04A1B640" w14:textId="77777777" w:rsidR="00A374BE" w:rsidRPr="002F1D3E" w:rsidRDefault="00000000">
            <w:r w:rsidRPr="002F1D3E">
              <w:rPr>
                <w:sz w:val="18"/>
              </w:rPr>
              <w:t>4</w:t>
            </w:r>
          </w:p>
        </w:tc>
        <w:tc>
          <w:tcPr>
            <w:tcW w:w="7370" w:type="dxa"/>
          </w:tcPr>
          <w:p w14:paraId="4AD9552B" w14:textId="77777777" w:rsidR="00A374BE" w:rsidRPr="002F1D3E" w:rsidRDefault="00000000" w:rsidP="00FD646C">
            <w:r w:rsidRPr="002F1D3E">
              <w:rPr>
                <w:sz w:val="18"/>
              </w:rPr>
              <w:t xml:space="preserve">Створення та демонстрація системи для генерації тексту. Варіанти: LLM-генератор діалогів, чат-бот, генератор квестів, сценарний бот, RAG-прототип або </w:t>
            </w:r>
            <w:proofErr w:type="spellStart"/>
            <w:r w:rsidRPr="002F1D3E">
              <w:rPr>
                <w:sz w:val="18"/>
              </w:rPr>
              <w:t>no-code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conversational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flow</w:t>
            </w:r>
            <w:proofErr w:type="spellEnd"/>
            <w:r w:rsidRPr="002F1D3E">
              <w:rPr>
                <w:sz w:val="18"/>
              </w:rPr>
              <w:t>.</w:t>
            </w:r>
          </w:p>
        </w:tc>
        <w:tc>
          <w:tcPr>
            <w:tcW w:w="1134" w:type="dxa"/>
          </w:tcPr>
          <w:p w14:paraId="0EA53B00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2</w:t>
            </w:r>
          </w:p>
        </w:tc>
      </w:tr>
      <w:tr w:rsidR="00A374BE" w:rsidRPr="002F1D3E" w14:paraId="32E5E3FD" w14:textId="77777777" w:rsidTr="002F1D3E">
        <w:tc>
          <w:tcPr>
            <w:tcW w:w="794" w:type="dxa"/>
          </w:tcPr>
          <w:p w14:paraId="52BDD24F" w14:textId="77777777" w:rsidR="00A374BE" w:rsidRPr="002F1D3E" w:rsidRDefault="00000000">
            <w:r w:rsidRPr="002F1D3E">
              <w:rPr>
                <w:sz w:val="18"/>
              </w:rPr>
              <w:t>5</w:t>
            </w:r>
          </w:p>
        </w:tc>
        <w:tc>
          <w:tcPr>
            <w:tcW w:w="7370" w:type="dxa"/>
          </w:tcPr>
          <w:p w14:paraId="573A1151" w14:textId="77777777" w:rsidR="00A374BE" w:rsidRPr="002F1D3E" w:rsidRDefault="00000000" w:rsidP="00FD646C">
            <w:r w:rsidRPr="002F1D3E">
              <w:rPr>
                <w:sz w:val="18"/>
              </w:rPr>
              <w:t xml:space="preserve">Створення та демонстрація системи для генерації простих зображень або модифікації існуючих зображень. Робота з </w:t>
            </w:r>
            <w:proofErr w:type="spellStart"/>
            <w:r w:rsidRPr="002F1D3E">
              <w:rPr>
                <w:sz w:val="18"/>
              </w:rPr>
              <w:t>prompt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reference</w:t>
            </w:r>
            <w:proofErr w:type="spellEnd"/>
            <w:r w:rsidRPr="002F1D3E">
              <w:rPr>
                <w:sz w:val="18"/>
              </w:rPr>
              <w:t xml:space="preserve">, композицією, варіаціями, </w:t>
            </w:r>
            <w:proofErr w:type="spellStart"/>
            <w:r w:rsidRPr="002F1D3E">
              <w:rPr>
                <w:sz w:val="18"/>
              </w:rPr>
              <w:t>inpainting</w:t>
            </w:r>
            <w:proofErr w:type="spellEnd"/>
            <w:r w:rsidRPr="002F1D3E">
              <w:rPr>
                <w:sz w:val="18"/>
              </w:rPr>
              <w:t xml:space="preserve"> та описом якості.</w:t>
            </w:r>
          </w:p>
        </w:tc>
        <w:tc>
          <w:tcPr>
            <w:tcW w:w="1134" w:type="dxa"/>
          </w:tcPr>
          <w:p w14:paraId="69B72A7D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3</w:t>
            </w:r>
          </w:p>
        </w:tc>
      </w:tr>
      <w:tr w:rsidR="00A374BE" w:rsidRPr="002F1D3E" w14:paraId="1662CEAE" w14:textId="77777777" w:rsidTr="002F1D3E">
        <w:tc>
          <w:tcPr>
            <w:tcW w:w="794" w:type="dxa"/>
          </w:tcPr>
          <w:p w14:paraId="38682DF0" w14:textId="77777777" w:rsidR="00A374BE" w:rsidRPr="002F1D3E" w:rsidRDefault="00000000">
            <w:r w:rsidRPr="002F1D3E">
              <w:rPr>
                <w:sz w:val="18"/>
              </w:rPr>
              <w:t>6</w:t>
            </w:r>
          </w:p>
        </w:tc>
        <w:tc>
          <w:tcPr>
            <w:tcW w:w="7370" w:type="dxa"/>
          </w:tcPr>
          <w:p w14:paraId="0FB71F8A" w14:textId="77777777" w:rsidR="00A374BE" w:rsidRPr="002F1D3E" w:rsidRDefault="00000000" w:rsidP="00FD646C">
            <w:r w:rsidRPr="002F1D3E">
              <w:rPr>
                <w:sz w:val="18"/>
              </w:rPr>
              <w:t xml:space="preserve">Створення демонстраційного проєкту для генерації або </w:t>
            </w:r>
            <w:proofErr w:type="spellStart"/>
            <w:r w:rsidRPr="002F1D3E">
              <w:rPr>
                <w:sz w:val="18"/>
              </w:rPr>
              <w:t>прототипування</w:t>
            </w:r>
            <w:proofErr w:type="spellEnd"/>
            <w:r w:rsidRPr="002F1D3E">
              <w:rPr>
                <w:sz w:val="18"/>
              </w:rPr>
              <w:t xml:space="preserve"> віртуального середовища. Варіанти: процедурна локація, 3D-сцена, </w:t>
            </w:r>
            <w:proofErr w:type="spellStart"/>
            <w:r w:rsidRPr="002F1D3E">
              <w:rPr>
                <w:sz w:val="18"/>
              </w:rPr>
              <w:t>аніматик</w:t>
            </w:r>
            <w:proofErr w:type="spellEnd"/>
            <w:r w:rsidRPr="002F1D3E">
              <w:rPr>
                <w:sz w:val="18"/>
              </w:rPr>
              <w:t xml:space="preserve">, інтерактивний </w:t>
            </w:r>
            <w:proofErr w:type="spellStart"/>
            <w:r w:rsidRPr="002F1D3E">
              <w:rPr>
                <w:sz w:val="18"/>
              </w:rPr>
              <w:t>world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prototype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game-ready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concept</w:t>
            </w:r>
            <w:proofErr w:type="spellEnd"/>
            <w:r w:rsidRPr="002F1D3E">
              <w:rPr>
                <w:sz w:val="18"/>
              </w:rPr>
              <w:t>.</w:t>
            </w:r>
          </w:p>
        </w:tc>
        <w:tc>
          <w:tcPr>
            <w:tcW w:w="1134" w:type="dxa"/>
          </w:tcPr>
          <w:p w14:paraId="7F41B251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5</w:t>
            </w:r>
          </w:p>
        </w:tc>
      </w:tr>
      <w:tr w:rsidR="00FD646C" w:rsidRPr="002F1D3E" w14:paraId="24720D96" w14:textId="77777777" w:rsidTr="002B3AB5">
        <w:tc>
          <w:tcPr>
            <w:tcW w:w="8164" w:type="dxa"/>
            <w:gridSpan w:val="2"/>
          </w:tcPr>
          <w:p w14:paraId="7333879F" w14:textId="77777777" w:rsidR="00FD646C" w:rsidRPr="00FD646C" w:rsidRDefault="00FD646C" w:rsidP="00FD646C">
            <w:pPr>
              <w:rPr>
                <w:b/>
                <w:bCs/>
              </w:rPr>
            </w:pPr>
            <w:r w:rsidRPr="00FD646C">
              <w:rPr>
                <w:b/>
                <w:bCs/>
                <w:sz w:val="18"/>
              </w:rPr>
              <w:t>Всього годин</w:t>
            </w:r>
          </w:p>
        </w:tc>
        <w:tc>
          <w:tcPr>
            <w:tcW w:w="1134" w:type="dxa"/>
          </w:tcPr>
          <w:p w14:paraId="1AE6D47A" w14:textId="77777777" w:rsidR="00FD646C" w:rsidRPr="002F1D3E" w:rsidRDefault="00FD646C">
            <w:pPr>
              <w:jc w:val="center"/>
            </w:pPr>
            <w:r w:rsidRPr="002F1D3E">
              <w:rPr>
                <w:sz w:val="18"/>
              </w:rPr>
              <w:t>15</w:t>
            </w:r>
          </w:p>
        </w:tc>
      </w:tr>
    </w:tbl>
    <w:p w14:paraId="467FEEFC" w14:textId="77777777" w:rsidR="00A374BE" w:rsidRPr="002F1D3E" w:rsidRDefault="00A374BE">
      <w:pPr>
        <w:spacing w:after="40"/>
      </w:pPr>
    </w:p>
    <w:p w14:paraId="35001BEE" w14:textId="5FA71641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lastRenderedPageBreak/>
        <w:t>5. Теми самостійної роботи</w:t>
      </w:r>
      <w:r w:rsidR="00FD646C">
        <w:rPr>
          <w:rFonts w:ascii="Times New Roman" w:eastAsia="Times New Roman" w:hAnsi="Times New Roman"/>
          <w:color w:val="auto"/>
        </w:rPr>
        <w:t>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94"/>
        <w:gridCol w:w="7370"/>
        <w:gridCol w:w="1134"/>
      </w:tblGrid>
      <w:tr w:rsidR="00A374BE" w:rsidRPr="002F1D3E" w14:paraId="46B0DF97" w14:textId="77777777" w:rsidTr="002F1D3E">
        <w:tc>
          <w:tcPr>
            <w:tcW w:w="794" w:type="dxa"/>
          </w:tcPr>
          <w:p w14:paraId="603C3FE4" w14:textId="7171E84E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 xml:space="preserve">№ </w:t>
            </w:r>
          </w:p>
        </w:tc>
        <w:tc>
          <w:tcPr>
            <w:tcW w:w="7370" w:type="dxa"/>
          </w:tcPr>
          <w:p w14:paraId="026C0425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Назва теми</w:t>
            </w:r>
          </w:p>
        </w:tc>
        <w:tc>
          <w:tcPr>
            <w:tcW w:w="1134" w:type="dxa"/>
          </w:tcPr>
          <w:p w14:paraId="04E7ABA7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Кількість годин</w:t>
            </w:r>
          </w:p>
        </w:tc>
      </w:tr>
      <w:tr w:rsidR="00A374BE" w:rsidRPr="002F1D3E" w14:paraId="61FC0F27" w14:textId="77777777" w:rsidTr="002F1D3E">
        <w:tc>
          <w:tcPr>
            <w:tcW w:w="794" w:type="dxa"/>
          </w:tcPr>
          <w:p w14:paraId="0A7E7DFD" w14:textId="77777777" w:rsidR="00A374BE" w:rsidRPr="002F1D3E" w:rsidRDefault="00000000">
            <w:r w:rsidRPr="002F1D3E">
              <w:rPr>
                <w:sz w:val="18"/>
              </w:rPr>
              <w:t>1</w:t>
            </w:r>
          </w:p>
        </w:tc>
        <w:tc>
          <w:tcPr>
            <w:tcW w:w="7370" w:type="dxa"/>
          </w:tcPr>
          <w:p w14:paraId="31B40ACF" w14:textId="77777777" w:rsidR="00A374BE" w:rsidRPr="002F1D3E" w:rsidRDefault="00000000" w:rsidP="00FD646C">
            <w:r w:rsidRPr="002F1D3E">
              <w:rPr>
                <w:sz w:val="18"/>
              </w:rPr>
              <w:t>Огляд сучасних генеративних AI-систем, сервісів і платформ для створення мультимедійного контенту. Підготовка короткої порівняльної таблиці.</w:t>
            </w:r>
          </w:p>
        </w:tc>
        <w:tc>
          <w:tcPr>
            <w:tcW w:w="1134" w:type="dxa"/>
          </w:tcPr>
          <w:p w14:paraId="630F6E01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5ECF611A" w14:textId="77777777" w:rsidTr="002F1D3E">
        <w:tc>
          <w:tcPr>
            <w:tcW w:w="794" w:type="dxa"/>
          </w:tcPr>
          <w:p w14:paraId="1DDE2F80" w14:textId="77777777" w:rsidR="00A374BE" w:rsidRPr="002F1D3E" w:rsidRDefault="00000000">
            <w:r w:rsidRPr="002F1D3E">
              <w:rPr>
                <w:sz w:val="18"/>
              </w:rPr>
              <w:t>2</w:t>
            </w:r>
          </w:p>
        </w:tc>
        <w:tc>
          <w:tcPr>
            <w:tcW w:w="7370" w:type="dxa"/>
          </w:tcPr>
          <w:p w14:paraId="6FD0FD4A" w14:textId="77777777" w:rsidR="00A374BE" w:rsidRPr="002F1D3E" w:rsidRDefault="00000000" w:rsidP="00FD646C">
            <w:r w:rsidRPr="002F1D3E">
              <w:rPr>
                <w:sz w:val="18"/>
              </w:rPr>
              <w:t>Аналіз типів цифрового контенту та форматів даних: текст, зображення, відео, анімація, 3D, інтерактивні сцени. Підбір прикладів для власного проєкту.</w:t>
            </w:r>
          </w:p>
        </w:tc>
        <w:tc>
          <w:tcPr>
            <w:tcW w:w="1134" w:type="dxa"/>
          </w:tcPr>
          <w:p w14:paraId="3F91FE23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40C83D2C" w14:textId="77777777" w:rsidTr="002F1D3E">
        <w:tc>
          <w:tcPr>
            <w:tcW w:w="794" w:type="dxa"/>
          </w:tcPr>
          <w:p w14:paraId="54CCFADC" w14:textId="77777777" w:rsidR="00A374BE" w:rsidRPr="002F1D3E" w:rsidRDefault="00000000">
            <w:r w:rsidRPr="002F1D3E">
              <w:rPr>
                <w:sz w:val="18"/>
              </w:rPr>
              <w:t>3</w:t>
            </w:r>
          </w:p>
        </w:tc>
        <w:tc>
          <w:tcPr>
            <w:tcW w:w="7370" w:type="dxa"/>
          </w:tcPr>
          <w:p w14:paraId="56C0B0A6" w14:textId="77777777" w:rsidR="00A374BE" w:rsidRPr="002F1D3E" w:rsidRDefault="00000000" w:rsidP="00FD646C">
            <w:r w:rsidRPr="002F1D3E">
              <w:rPr>
                <w:sz w:val="18"/>
              </w:rPr>
              <w:t>Дослідження кейсів застосування генеративного ПЗ у креативних індустріях, освіті, іграх, медіа, бізнесі та науковій комунікації.</w:t>
            </w:r>
          </w:p>
        </w:tc>
        <w:tc>
          <w:tcPr>
            <w:tcW w:w="1134" w:type="dxa"/>
          </w:tcPr>
          <w:p w14:paraId="3945AB45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53F190DB" w14:textId="77777777" w:rsidTr="002F1D3E">
        <w:tc>
          <w:tcPr>
            <w:tcW w:w="794" w:type="dxa"/>
          </w:tcPr>
          <w:p w14:paraId="5CDFA948" w14:textId="77777777" w:rsidR="00A374BE" w:rsidRPr="002F1D3E" w:rsidRDefault="00000000">
            <w:r w:rsidRPr="002F1D3E">
              <w:rPr>
                <w:sz w:val="18"/>
              </w:rPr>
              <w:t>4</w:t>
            </w:r>
          </w:p>
        </w:tc>
        <w:tc>
          <w:tcPr>
            <w:tcW w:w="7370" w:type="dxa"/>
          </w:tcPr>
          <w:p w14:paraId="0B6E295E" w14:textId="77777777" w:rsidR="00A374BE" w:rsidRPr="002F1D3E" w:rsidRDefault="00000000" w:rsidP="00FD646C">
            <w:r w:rsidRPr="002F1D3E">
              <w:rPr>
                <w:sz w:val="18"/>
              </w:rPr>
              <w:t xml:space="preserve">Опрацювання базових алгоритмічних підходів: GAN, </w:t>
            </w:r>
            <w:proofErr w:type="spellStart"/>
            <w:r w:rsidRPr="002F1D3E">
              <w:rPr>
                <w:sz w:val="18"/>
              </w:rPr>
              <w:t>diffusion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autoencoders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transformers</w:t>
            </w:r>
            <w:proofErr w:type="spellEnd"/>
            <w:r w:rsidRPr="002F1D3E">
              <w:rPr>
                <w:sz w:val="18"/>
              </w:rPr>
              <w:t xml:space="preserve">, LLM, RAG, </w:t>
            </w:r>
            <w:proofErr w:type="spellStart"/>
            <w:r w:rsidRPr="002F1D3E">
              <w:rPr>
                <w:sz w:val="18"/>
              </w:rPr>
              <w:t>agents</w:t>
            </w:r>
            <w:proofErr w:type="spellEnd"/>
            <w:r w:rsidRPr="002F1D3E">
              <w:rPr>
                <w:sz w:val="18"/>
              </w:rPr>
              <w:t>. Підготовка коротких конспектів і схем.</w:t>
            </w:r>
          </w:p>
        </w:tc>
        <w:tc>
          <w:tcPr>
            <w:tcW w:w="1134" w:type="dxa"/>
          </w:tcPr>
          <w:p w14:paraId="1C35B871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6</w:t>
            </w:r>
          </w:p>
        </w:tc>
      </w:tr>
      <w:tr w:rsidR="00A374BE" w:rsidRPr="002F1D3E" w14:paraId="44633BD2" w14:textId="77777777" w:rsidTr="002F1D3E">
        <w:tc>
          <w:tcPr>
            <w:tcW w:w="794" w:type="dxa"/>
          </w:tcPr>
          <w:p w14:paraId="754EF82C" w14:textId="77777777" w:rsidR="00A374BE" w:rsidRPr="002F1D3E" w:rsidRDefault="00000000">
            <w:r w:rsidRPr="002F1D3E">
              <w:rPr>
                <w:sz w:val="18"/>
              </w:rPr>
              <w:t>5</w:t>
            </w:r>
          </w:p>
        </w:tc>
        <w:tc>
          <w:tcPr>
            <w:tcW w:w="7370" w:type="dxa"/>
          </w:tcPr>
          <w:p w14:paraId="7193AF49" w14:textId="77777777" w:rsidR="00A374BE" w:rsidRPr="002F1D3E" w:rsidRDefault="00000000" w:rsidP="00FD646C">
            <w:r w:rsidRPr="002F1D3E">
              <w:rPr>
                <w:sz w:val="18"/>
              </w:rPr>
              <w:t xml:space="preserve">Підготовка матеріалів для текстового генератора або чат-бота: </w:t>
            </w:r>
            <w:proofErr w:type="spellStart"/>
            <w:r w:rsidRPr="002F1D3E">
              <w:rPr>
                <w:sz w:val="18"/>
              </w:rPr>
              <w:t>intents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entities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flow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tone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of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voice</w:t>
            </w:r>
            <w:proofErr w:type="spellEnd"/>
            <w:r w:rsidRPr="002F1D3E">
              <w:rPr>
                <w:sz w:val="18"/>
              </w:rPr>
              <w:t xml:space="preserve">, </w:t>
            </w:r>
            <w:proofErr w:type="spellStart"/>
            <w:r w:rsidRPr="002F1D3E">
              <w:rPr>
                <w:sz w:val="18"/>
              </w:rPr>
              <w:t>knowledge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base</w:t>
            </w:r>
            <w:proofErr w:type="spellEnd"/>
            <w:r w:rsidRPr="002F1D3E">
              <w:rPr>
                <w:sz w:val="18"/>
              </w:rPr>
              <w:t>, приклади діалогів або квестів.</w:t>
            </w:r>
          </w:p>
        </w:tc>
        <w:tc>
          <w:tcPr>
            <w:tcW w:w="1134" w:type="dxa"/>
          </w:tcPr>
          <w:p w14:paraId="49B874BC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1564555C" w14:textId="77777777" w:rsidTr="002F1D3E">
        <w:tc>
          <w:tcPr>
            <w:tcW w:w="794" w:type="dxa"/>
          </w:tcPr>
          <w:p w14:paraId="2DFAB3DE" w14:textId="77777777" w:rsidR="00A374BE" w:rsidRPr="002F1D3E" w:rsidRDefault="00000000">
            <w:r w:rsidRPr="002F1D3E">
              <w:rPr>
                <w:sz w:val="18"/>
              </w:rPr>
              <w:t>6</w:t>
            </w:r>
          </w:p>
        </w:tc>
        <w:tc>
          <w:tcPr>
            <w:tcW w:w="7370" w:type="dxa"/>
          </w:tcPr>
          <w:p w14:paraId="05D3178E" w14:textId="77777777" w:rsidR="00A374BE" w:rsidRPr="002F1D3E" w:rsidRDefault="00000000" w:rsidP="00FD646C">
            <w:r w:rsidRPr="002F1D3E">
              <w:rPr>
                <w:sz w:val="18"/>
              </w:rPr>
              <w:t xml:space="preserve">Підготовка </w:t>
            </w:r>
            <w:proofErr w:type="spellStart"/>
            <w:r w:rsidRPr="002F1D3E">
              <w:rPr>
                <w:sz w:val="18"/>
              </w:rPr>
              <w:t>prompt</w:t>
            </w:r>
            <w:proofErr w:type="spellEnd"/>
            <w:r w:rsidRPr="002F1D3E">
              <w:rPr>
                <w:sz w:val="18"/>
              </w:rPr>
              <w:t>-пакету та критеріїв оцінювання для генерації зображень або модифікації зображень. Аналіз результатів та обмежень.</w:t>
            </w:r>
          </w:p>
        </w:tc>
        <w:tc>
          <w:tcPr>
            <w:tcW w:w="1134" w:type="dxa"/>
          </w:tcPr>
          <w:p w14:paraId="0E3B5624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8</w:t>
            </w:r>
          </w:p>
        </w:tc>
      </w:tr>
      <w:tr w:rsidR="00A374BE" w:rsidRPr="002F1D3E" w14:paraId="74C4A4B8" w14:textId="77777777" w:rsidTr="002F1D3E">
        <w:tc>
          <w:tcPr>
            <w:tcW w:w="794" w:type="dxa"/>
          </w:tcPr>
          <w:p w14:paraId="452B5954" w14:textId="77777777" w:rsidR="00A374BE" w:rsidRPr="002F1D3E" w:rsidRDefault="00000000">
            <w:r w:rsidRPr="002F1D3E">
              <w:rPr>
                <w:sz w:val="18"/>
              </w:rPr>
              <w:t>7</w:t>
            </w:r>
          </w:p>
        </w:tc>
        <w:tc>
          <w:tcPr>
            <w:tcW w:w="7370" w:type="dxa"/>
          </w:tcPr>
          <w:p w14:paraId="2B0EBA1E" w14:textId="77777777" w:rsidR="00A374BE" w:rsidRPr="002F1D3E" w:rsidRDefault="00000000" w:rsidP="00FD646C">
            <w:r w:rsidRPr="002F1D3E">
              <w:rPr>
                <w:sz w:val="18"/>
              </w:rPr>
              <w:t xml:space="preserve">Підготовка фінального демонстраційного проєкту: структура, </w:t>
            </w:r>
            <w:proofErr w:type="spellStart"/>
            <w:r w:rsidRPr="002F1D3E">
              <w:rPr>
                <w:sz w:val="18"/>
              </w:rPr>
              <w:t>пайплайн</w:t>
            </w:r>
            <w:proofErr w:type="spellEnd"/>
            <w:r w:rsidRPr="002F1D3E">
              <w:rPr>
                <w:sz w:val="18"/>
              </w:rPr>
              <w:t xml:space="preserve">, скріншоти/відео, опис інструментів, </w:t>
            </w:r>
            <w:proofErr w:type="spellStart"/>
            <w:r w:rsidRPr="002F1D3E">
              <w:rPr>
                <w:sz w:val="18"/>
              </w:rPr>
              <w:t>quality</w:t>
            </w:r>
            <w:proofErr w:type="spellEnd"/>
            <w:r w:rsidRPr="002F1D3E">
              <w:rPr>
                <w:sz w:val="18"/>
              </w:rPr>
              <w:t xml:space="preserve"> </w:t>
            </w:r>
            <w:proofErr w:type="spellStart"/>
            <w:r w:rsidRPr="002F1D3E">
              <w:rPr>
                <w:sz w:val="18"/>
              </w:rPr>
              <w:t>checklist</w:t>
            </w:r>
            <w:proofErr w:type="spellEnd"/>
            <w:r w:rsidRPr="002F1D3E">
              <w:rPr>
                <w:sz w:val="18"/>
              </w:rPr>
              <w:t>, презентація та рефлексія.</w:t>
            </w:r>
          </w:p>
        </w:tc>
        <w:tc>
          <w:tcPr>
            <w:tcW w:w="1134" w:type="dxa"/>
          </w:tcPr>
          <w:p w14:paraId="6F06D920" w14:textId="77777777" w:rsidR="00A374BE" w:rsidRPr="002F1D3E" w:rsidRDefault="00000000">
            <w:pPr>
              <w:jc w:val="center"/>
            </w:pPr>
            <w:r w:rsidRPr="002F1D3E">
              <w:rPr>
                <w:sz w:val="18"/>
              </w:rPr>
              <w:t>14</w:t>
            </w:r>
          </w:p>
        </w:tc>
      </w:tr>
      <w:tr w:rsidR="00FD646C" w:rsidRPr="002F1D3E" w14:paraId="404F610F" w14:textId="77777777" w:rsidTr="00010643">
        <w:tc>
          <w:tcPr>
            <w:tcW w:w="8164" w:type="dxa"/>
            <w:gridSpan w:val="2"/>
          </w:tcPr>
          <w:p w14:paraId="376FB996" w14:textId="77777777" w:rsidR="00FD646C" w:rsidRPr="00FD646C" w:rsidRDefault="00FD646C" w:rsidP="00FD646C">
            <w:pPr>
              <w:rPr>
                <w:b/>
                <w:bCs/>
              </w:rPr>
            </w:pPr>
            <w:r w:rsidRPr="00FD646C">
              <w:rPr>
                <w:b/>
                <w:bCs/>
                <w:sz w:val="18"/>
              </w:rPr>
              <w:t>Всього годин</w:t>
            </w:r>
          </w:p>
        </w:tc>
        <w:tc>
          <w:tcPr>
            <w:tcW w:w="1134" w:type="dxa"/>
          </w:tcPr>
          <w:p w14:paraId="542F940C" w14:textId="77777777" w:rsidR="00FD646C" w:rsidRPr="002F1D3E" w:rsidRDefault="00FD646C">
            <w:pPr>
              <w:jc w:val="center"/>
            </w:pPr>
            <w:r w:rsidRPr="002F1D3E">
              <w:rPr>
                <w:sz w:val="18"/>
              </w:rPr>
              <w:t>60</w:t>
            </w:r>
          </w:p>
        </w:tc>
      </w:tr>
    </w:tbl>
    <w:p w14:paraId="404B47FA" w14:textId="77777777" w:rsidR="00A374BE" w:rsidRPr="002F1D3E" w:rsidRDefault="00A374BE">
      <w:pPr>
        <w:spacing w:after="40"/>
      </w:pPr>
    </w:p>
    <w:p w14:paraId="23151F42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6. Методи та засоби діагностики результатів навчання</w:t>
      </w:r>
    </w:p>
    <w:p w14:paraId="7C5CEDDB" w14:textId="77777777" w:rsidR="00A374BE" w:rsidRPr="002F1D3E" w:rsidRDefault="00000000">
      <w:pPr>
        <w:pStyle w:val="a0"/>
        <w:spacing w:after="40"/>
      </w:pPr>
      <w:r w:rsidRPr="002F1D3E">
        <w:t>усне або письмове опитування за темами лекцій;</w:t>
      </w:r>
    </w:p>
    <w:p w14:paraId="141DE452" w14:textId="77777777" w:rsidR="00A374BE" w:rsidRPr="002F1D3E" w:rsidRDefault="00000000">
      <w:pPr>
        <w:pStyle w:val="a0"/>
        <w:spacing w:after="40"/>
      </w:pPr>
      <w:r w:rsidRPr="002F1D3E">
        <w:t>тестування та модульні контрольні роботи;</w:t>
      </w:r>
    </w:p>
    <w:p w14:paraId="59CCD7B5" w14:textId="77777777" w:rsidR="00A374BE" w:rsidRPr="002F1D3E" w:rsidRDefault="00000000">
      <w:pPr>
        <w:pStyle w:val="a0"/>
        <w:spacing w:after="40"/>
      </w:pPr>
      <w:r w:rsidRPr="002F1D3E">
        <w:t xml:space="preserve">перевірка практичних робіт, прототипів, </w:t>
      </w:r>
      <w:proofErr w:type="spellStart"/>
      <w:r w:rsidRPr="002F1D3E">
        <w:t>prompt</w:t>
      </w:r>
      <w:proofErr w:type="spellEnd"/>
      <w:r w:rsidRPr="002F1D3E">
        <w:t>-пакетів, діалогових сценаріїв, зображень і демонстраційних проєктів;</w:t>
      </w:r>
    </w:p>
    <w:p w14:paraId="227C2441" w14:textId="77777777" w:rsidR="00A374BE" w:rsidRPr="002F1D3E" w:rsidRDefault="00000000">
      <w:pPr>
        <w:pStyle w:val="a0"/>
        <w:spacing w:after="40"/>
      </w:pPr>
      <w:r w:rsidRPr="002F1D3E">
        <w:t xml:space="preserve">захист практичних робіт і фінального </w:t>
      </w:r>
      <w:proofErr w:type="spellStart"/>
      <w:r w:rsidRPr="002F1D3E">
        <w:t>мініпроєкту</w:t>
      </w:r>
      <w:proofErr w:type="spellEnd"/>
      <w:r w:rsidRPr="002F1D3E">
        <w:t>;</w:t>
      </w:r>
    </w:p>
    <w:p w14:paraId="0F87A1DD" w14:textId="77777777" w:rsidR="00A374BE" w:rsidRPr="002F1D3E" w:rsidRDefault="00000000">
      <w:pPr>
        <w:pStyle w:val="a0"/>
        <w:spacing w:after="40"/>
      </w:pPr>
      <w:r w:rsidRPr="002F1D3E">
        <w:t xml:space="preserve">аналіз портфоліо результатів, скріншотів, </w:t>
      </w:r>
      <w:proofErr w:type="spellStart"/>
      <w:r w:rsidRPr="002F1D3E">
        <w:t>відеодемонстрацій</w:t>
      </w:r>
      <w:proofErr w:type="spellEnd"/>
      <w:r w:rsidRPr="002F1D3E">
        <w:t>, посилань на сервіси або репозиторії;</w:t>
      </w:r>
    </w:p>
    <w:p w14:paraId="6159635D" w14:textId="77777777" w:rsidR="00A374BE" w:rsidRPr="002F1D3E" w:rsidRDefault="00000000">
      <w:pPr>
        <w:pStyle w:val="a0"/>
        <w:spacing w:after="40"/>
      </w:pPr>
      <w:proofErr w:type="spellStart"/>
      <w:r w:rsidRPr="002F1D3E">
        <w:t>самооцінювання</w:t>
      </w:r>
      <w:proofErr w:type="spellEnd"/>
      <w:r w:rsidRPr="002F1D3E">
        <w:t xml:space="preserve">, </w:t>
      </w:r>
      <w:proofErr w:type="spellStart"/>
      <w:r w:rsidRPr="002F1D3E">
        <w:t>пірингове</w:t>
      </w:r>
      <w:proofErr w:type="spellEnd"/>
      <w:r w:rsidRPr="002F1D3E">
        <w:t xml:space="preserve"> оцінювання, рефлексія щодо використаних AI-інструментів;</w:t>
      </w:r>
    </w:p>
    <w:p w14:paraId="3D45DCF3" w14:textId="77777777" w:rsidR="00A374BE" w:rsidRPr="002F1D3E" w:rsidRDefault="00000000">
      <w:pPr>
        <w:pStyle w:val="a0"/>
        <w:spacing w:after="40"/>
      </w:pPr>
      <w:r w:rsidRPr="002F1D3E">
        <w:t>оцінювання дотримання принципів академічної доброчесності, прозорості використання AI та коректного зазначення джерел.</w:t>
      </w:r>
    </w:p>
    <w:p w14:paraId="3C3A1AEA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7. Методи навчання</w:t>
      </w:r>
    </w:p>
    <w:p w14:paraId="1C27452C" w14:textId="77777777" w:rsidR="00A374BE" w:rsidRPr="002F1D3E" w:rsidRDefault="00000000">
      <w:pPr>
        <w:pStyle w:val="a0"/>
        <w:spacing w:after="40"/>
      </w:pPr>
      <w:r w:rsidRPr="002F1D3E">
        <w:t>метод проблемного навчання;</w:t>
      </w:r>
    </w:p>
    <w:p w14:paraId="29956B5F" w14:textId="77777777" w:rsidR="00A374BE" w:rsidRPr="002F1D3E" w:rsidRDefault="00000000">
      <w:pPr>
        <w:pStyle w:val="a0"/>
        <w:spacing w:after="40"/>
      </w:pPr>
      <w:r w:rsidRPr="002F1D3E">
        <w:t>практико-орієнтоване навчання та навчання через створення прототипів;</w:t>
      </w:r>
    </w:p>
    <w:p w14:paraId="6444F2CD" w14:textId="77777777" w:rsidR="00A374BE" w:rsidRPr="002F1D3E" w:rsidRDefault="00000000">
      <w:pPr>
        <w:pStyle w:val="a0"/>
        <w:spacing w:after="40"/>
      </w:pPr>
      <w:r w:rsidRPr="002F1D3E">
        <w:t>кейс-метод із розбором сучасних систем генеративного ШІ;</w:t>
      </w:r>
    </w:p>
    <w:p w14:paraId="442393C4" w14:textId="77777777" w:rsidR="00A374BE" w:rsidRPr="002F1D3E" w:rsidRDefault="00000000">
      <w:pPr>
        <w:pStyle w:val="a0"/>
        <w:spacing w:after="40"/>
      </w:pPr>
      <w:r w:rsidRPr="002F1D3E">
        <w:t>проєктне навчання та командна робота;</w:t>
      </w:r>
    </w:p>
    <w:p w14:paraId="23E89242" w14:textId="77777777" w:rsidR="00A374BE" w:rsidRPr="002F1D3E" w:rsidRDefault="00000000">
      <w:pPr>
        <w:pStyle w:val="a0"/>
        <w:spacing w:after="40"/>
      </w:pPr>
      <w:r w:rsidRPr="002F1D3E">
        <w:t xml:space="preserve">метод дизайн-мислення, мозкового штурму, SCAMPER, </w:t>
      </w:r>
      <w:proofErr w:type="spellStart"/>
      <w:r w:rsidRPr="002F1D3E">
        <w:t>mind</w:t>
      </w:r>
      <w:proofErr w:type="spellEnd"/>
      <w:r w:rsidRPr="002F1D3E">
        <w:t xml:space="preserve"> </w:t>
      </w:r>
      <w:proofErr w:type="spellStart"/>
      <w:r w:rsidRPr="002F1D3E">
        <w:t>map</w:t>
      </w:r>
      <w:proofErr w:type="spellEnd"/>
      <w:r w:rsidRPr="002F1D3E">
        <w:t xml:space="preserve"> і </w:t>
      </w:r>
      <w:proofErr w:type="spellStart"/>
      <w:r w:rsidRPr="002F1D3E">
        <w:t>storyboarding</w:t>
      </w:r>
      <w:proofErr w:type="spellEnd"/>
      <w:r w:rsidRPr="002F1D3E">
        <w:t>;</w:t>
      </w:r>
    </w:p>
    <w:p w14:paraId="2C3FAF77" w14:textId="77777777" w:rsidR="00A374BE" w:rsidRPr="002F1D3E" w:rsidRDefault="00000000">
      <w:pPr>
        <w:pStyle w:val="a0"/>
        <w:spacing w:after="40"/>
      </w:pPr>
      <w:r w:rsidRPr="002F1D3E">
        <w:t>метод перевернутого класу та змішаного навчання;</w:t>
      </w:r>
    </w:p>
    <w:p w14:paraId="223B38A1" w14:textId="77777777" w:rsidR="00A374BE" w:rsidRPr="002F1D3E" w:rsidRDefault="00000000">
      <w:pPr>
        <w:pStyle w:val="a0"/>
        <w:spacing w:after="40"/>
      </w:pPr>
      <w:r w:rsidRPr="002F1D3E">
        <w:t>метод навчання через дослідження, порівняльний аналіз інструментів і експериментування з параметрами генерації;</w:t>
      </w:r>
    </w:p>
    <w:p w14:paraId="54F84E81" w14:textId="77777777" w:rsidR="00A374BE" w:rsidRPr="002F1D3E" w:rsidRDefault="00000000">
      <w:pPr>
        <w:pStyle w:val="a0"/>
        <w:spacing w:after="40"/>
      </w:pPr>
      <w:proofErr w:type="spellStart"/>
      <w:r w:rsidRPr="002F1D3E">
        <w:t>гейміфіковане</w:t>
      </w:r>
      <w:proofErr w:type="spellEnd"/>
      <w:r w:rsidRPr="002F1D3E">
        <w:t xml:space="preserve"> навчання, </w:t>
      </w:r>
      <w:proofErr w:type="spellStart"/>
      <w:r w:rsidRPr="002F1D3E">
        <w:t>мініквести</w:t>
      </w:r>
      <w:proofErr w:type="spellEnd"/>
      <w:r w:rsidRPr="002F1D3E">
        <w:t xml:space="preserve">, короткі </w:t>
      </w:r>
      <w:proofErr w:type="spellStart"/>
      <w:r w:rsidRPr="002F1D3E">
        <w:t>квізи</w:t>
      </w:r>
      <w:proofErr w:type="spellEnd"/>
      <w:r w:rsidRPr="002F1D3E">
        <w:t xml:space="preserve">, демонстраційні виклики та </w:t>
      </w:r>
      <w:proofErr w:type="spellStart"/>
      <w:r w:rsidRPr="002F1D3E">
        <w:t>peer</w:t>
      </w:r>
      <w:proofErr w:type="spellEnd"/>
      <w:r w:rsidRPr="002F1D3E">
        <w:t xml:space="preserve"> </w:t>
      </w:r>
      <w:proofErr w:type="spellStart"/>
      <w:r w:rsidRPr="002F1D3E">
        <w:t>review</w:t>
      </w:r>
      <w:proofErr w:type="spellEnd"/>
      <w:r w:rsidRPr="002F1D3E">
        <w:t>;</w:t>
      </w:r>
    </w:p>
    <w:p w14:paraId="54E898C8" w14:textId="77777777" w:rsidR="00A374BE" w:rsidRPr="002F1D3E" w:rsidRDefault="00000000">
      <w:pPr>
        <w:pStyle w:val="a0"/>
        <w:spacing w:after="40"/>
      </w:pPr>
      <w:r w:rsidRPr="002F1D3E">
        <w:t>метод моделювання, симуляції, тестування, демонстрації й документування цифрових продуктів.</w:t>
      </w:r>
    </w:p>
    <w:p w14:paraId="7A3A1C66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lastRenderedPageBreak/>
        <w:t>8. Оцінювання результатів навчання</w:t>
      </w:r>
    </w:p>
    <w:p w14:paraId="22607CE7" w14:textId="77777777" w:rsidR="00A374BE" w:rsidRPr="002F1D3E" w:rsidRDefault="00000000">
      <w:pPr>
        <w:spacing w:after="80" w:line="259" w:lineRule="auto"/>
        <w:ind w:firstLine="454"/>
        <w:jc w:val="both"/>
      </w:pPr>
      <w:r w:rsidRPr="002F1D3E">
        <w:t>Оцінювання знань здобувачів вищої освіти здійснюється за 100-бальною шкалою з подальшим переведенням у національну оцінку згідно з чинним «Положенням про екзамени та заліки у НУБіП України».</w:t>
      </w:r>
    </w:p>
    <w:p w14:paraId="6AA46988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8.1. Розподіл балів за видами навчальної діяльності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871"/>
        <w:gridCol w:w="2835"/>
        <w:gridCol w:w="3515"/>
        <w:gridCol w:w="1129"/>
      </w:tblGrid>
      <w:tr w:rsidR="00A374BE" w:rsidRPr="002F1D3E" w14:paraId="3C78EE5A" w14:textId="77777777" w:rsidTr="00FD646C">
        <w:tc>
          <w:tcPr>
            <w:tcW w:w="1871" w:type="dxa"/>
          </w:tcPr>
          <w:p w14:paraId="4071686A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6"/>
              </w:rPr>
              <w:t>Вид діяльності</w:t>
            </w:r>
          </w:p>
        </w:tc>
        <w:tc>
          <w:tcPr>
            <w:tcW w:w="2835" w:type="dxa"/>
          </w:tcPr>
          <w:p w14:paraId="59BF7476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6"/>
              </w:rPr>
              <w:t>Завдання</w:t>
            </w:r>
          </w:p>
        </w:tc>
        <w:tc>
          <w:tcPr>
            <w:tcW w:w="3515" w:type="dxa"/>
          </w:tcPr>
          <w:p w14:paraId="20E3B76C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6"/>
              </w:rPr>
              <w:t>Результати навчання</w:t>
            </w:r>
          </w:p>
        </w:tc>
        <w:tc>
          <w:tcPr>
            <w:tcW w:w="1129" w:type="dxa"/>
          </w:tcPr>
          <w:p w14:paraId="5B007AEE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6"/>
              </w:rPr>
              <w:t>Оцінювання</w:t>
            </w:r>
          </w:p>
        </w:tc>
      </w:tr>
      <w:tr w:rsidR="00FD646C" w:rsidRPr="002F1D3E" w14:paraId="142ACB43" w14:textId="77777777" w:rsidTr="00096115">
        <w:tc>
          <w:tcPr>
            <w:tcW w:w="9350" w:type="dxa"/>
            <w:gridSpan w:val="4"/>
          </w:tcPr>
          <w:p w14:paraId="15024C03" w14:textId="371703DA" w:rsidR="00FD646C" w:rsidRPr="00FD646C" w:rsidRDefault="00FD646C">
            <w:pPr>
              <w:jc w:val="center"/>
              <w:rPr>
                <w:b/>
                <w:bCs/>
              </w:rPr>
            </w:pPr>
            <w:r w:rsidRPr="00FD646C">
              <w:rPr>
                <w:b/>
                <w:bCs/>
                <w:sz w:val="16"/>
              </w:rPr>
              <w:t>Модуль 1. Основи генеративного ШІ, цифрового контенту та інструментів</w:t>
            </w:r>
          </w:p>
        </w:tc>
      </w:tr>
      <w:tr w:rsidR="00A374BE" w:rsidRPr="002F1D3E" w14:paraId="4DB8E264" w14:textId="77777777" w:rsidTr="00FD646C">
        <w:tc>
          <w:tcPr>
            <w:tcW w:w="1871" w:type="dxa"/>
          </w:tcPr>
          <w:p w14:paraId="48C47758" w14:textId="77777777" w:rsidR="00A374BE" w:rsidRPr="002F1D3E" w:rsidRDefault="00000000">
            <w:r w:rsidRPr="002F1D3E">
              <w:rPr>
                <w:sz w:val="16"/>
              </w:rPr>
              <w:t>Практична робота 1</w:t>
            </w:r>
          </w:p>
        </w:tc>
        <w:tc>
          <w:tcPr>
            <w:tcW w:w="2835" w:type="dxa"/>
          </w:tcPr>
          <w:p w14:paraId="3423590A" w14:textId="77777777" w:rsidR="00A374BE" w:rsidRPr="002F1D3E" w:rsidRDefault="00000000" w:rsidP="00FD646C">
            <w:r w:rsidRPr="002F1D3E">
              <w:rPr>
                <w:sz w:val="16"/>
              </w:rPr>
              <w:t>Підбір та демонстрація існуючого алгоритму або ПЗ для генерації контенту</w:t>
            </w:r>
          </w:p>
        </w:tc>
        <w:tc>
          <w:tcPr>
            <w:tcW w:w="3515" w:type="dxa"/>
          </w:tcPr>
          <w:p w14:paraId="4B1BA7F4" w14:textId="77777777" w:rsidR="00A374BE" w:rsidRPr="002F1D3E" w:rsidRDefault="00000000" w:rsidP="00FD646C">
            <w:r w:rsidRPr="002F1D3E">
              <w:rPr>
                <w:sz w:val="16"/>
              </w:rPr>
              <w:t>Знати типи генеративних систем; уміти аналізувати інструмент, вхідні дані, результат і обмеження.</w:t>
            </w:r>
          </w:p>
        </w:tc>
        <w:tc>
          <w:tcPr>
            <w:tcW w:w="1129" w:type="dxa"/>
          </w:tcPr>
          <w:p w14:paraId="7F0714E0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20</w:t>
            </w:r>
          </w:p>
        </w:tc>
      </w:tr>
      <w:tr w:rsidR="00A374BE" w:rsidRPr="002F1D3E" w14:paraId="367ABEC3" w14:textId="77777777" w:rsidTr="00FD646C">
        <w:tc>
          <w:tcPr>
            <w:tcW w:w="1871" w:type="dxa"/>
          </w:tcPr>
          <w:p w14:paraId="48D1EA79" w14:textId="77777777" w:rsidR="00A374BE" w:rsidRPr="002F1D3E" w:rsidRDefault="00000000">
            <w:r w:rsidRPr="002F1D3E">
              <w:rPr>
                <w:sz w:val="16"/>
              </w:rPr>
              <w:t>Практична робота 2</w:t>
            </w:r>
          </w:p>
        </w:tc>
        <w:tc>
          <w:tcPr>
            <w:tcW w:w="2835" w:type="dxa"/>
          </w:tcPr>
          <w:p w14:paraId="381CFD1F" w14:textId="77777777" w:rsidR="00A374BE" w:rsidRPr="002F1D3E" w:rsidRDefault="00000000" w:rsidP="00FD646C">
            <w:r w:rsidRPr="002F1D3E">
              <w:rPr>
                <w:sz w:val="16"/>
              </w:rPr>
              <w:t>Вибір програмно-технічного проєкту</w:t>
            </w:r>
          </w:p>
        </w:tc>
        <w:tc>
          <w:tcPr>
            <w:tcW w:w="3515" w:type="dxa"/>
          </w:tcPr>
          <w:p w14:paraId="4B276DF2" w14:textId="77777777" w:rsidR="00A374BE" w:rsidRPr="002F1D3E" w:rsidRDefault="00000000" w:rsidP="00FD646C">
            <w:r w:rsidRPr="002F1D3E">
              <w:rPr>
                <w:sz w:val="16"/>
              </w:rPr>
              <w:t>Уміти формулювати ідею, цільову аудиторію, очікуваний результат, інструменти та ризики проєкту.</w:t>
            </w:r>
          </w:p>
        </w:tc>
        <w:tc>
          <w:tcPr>
            <w:tcW w:w="1129" w:type="dxa"/>
          </w:tcPr>
          <w:p w14:paraId="42B1B508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10</w:t>
            </w:r>
          </w:p>
        </w:tc>
      </w:tr>
      <w:tr w:rsidR="00A374BE" w:rsidRPr="002F1D3E" w14:paraId="43126D8A" w14:textId="77777777" w:rsidTr="00FD646C">
        <w:tc>
          <w:tcPr>
            <w:tcW w:w="1871" w:type="dxa"/>
          </w:tcPr>
          <w:p w14:paraId="1DF503ED" w14:textId="77777777" w:rsidR="00A374BE" w:rsidRPr="002F1D3E" w:rsidRDefault="00000000">
            <w:r w:rsidRPr="002F1D3E">
              <w:rPr>
                <w:sz w:val="16"/>
              </w:rPr>
              <w:t>Практична робота 3</w:t>
            </w:r>
          </w:p>
        </w:tc>
        <w:tc>
          <w:tcPr>
            <w:tcW w:w="2835" w:type="dxa"/>
          </w:tcPr>
          <w:p w14:paraId="5BA460B4" w14:textId="77777777" w:rsidR="00A374BE" w:rsidRPr="002F1D3E" w:rsidRDefault="00000000" w:rsidP="00FD646C">
            <w:r w:rsidRPr="002F1D3E">
              <w:rPr>
                <w:sz w:val="16"/>
              </w:rPr>
              <w:t>Планування та проєктно-дизайнерська документація</w:t>
            </w:r>
          </w:p>
        </w:tc>
        <w:tc>
          <w:tcPr>
            <w:tcW w:w="3515" w:type="dxa"/>
          </w:tcPr>
          <w:p w14:paraId="4C1ECFC7" w14:textId="77777777" w:rsidR="00A374BE" w:rsidRPr="002F1D3E" w:rsidRDefault="00000000" w:rsidP="00FD646C">
            <w:r w:rsidRPr="002F1D3E">
              <w:rPr>
                <w:sz w:val="16"/>
              </w:rPr>
              <w:t xml:space="preserve">Уміти створити </w:t>
            </w:r>
            <w:proofErr w:type="spellStart"/>
            <w:r w:rsidRPr="002F1D3E">
              <w:rPr>
                <w:sz w:val="16"/>
              </w:rPr>
              <w:t>pipeline</w:t>
            </w:r>
            <w:proofErr w:type="spellEnd"/>
            <w:r w:rsidRPr="002F1D3E">
              <w:rPr>
                <w:sz w:val="16"/>
              </w:rPr>
              <w:t xml:space="preserve"> </w:t>
            </w:r>
            <w:proofErr w:type="spellStart"/>
            <w:r w:rsidRPr="002F1D3E">
              <w:rPr>
                <w:sz w:val="16"/>
              </w:rPr>
              <w:t>map</w:t>
            </w:r>
            <w:proofErr w:type="spellEnd"/>
            <w:r w:rsidRPr="002F1D3E">
              <w:rPr>
                <w:sz w:val="16"/>
              </w:rPr>
              <w:t xml:space="preserve">, </w:t>
            </w:r>
            <w:proofErr w:type="spellStart"/>
            <w:r w:rsidRPr="002F1D3E">
              <w:rPr>
                <w:sz w:val="16"/>
              </w:rPr>
              <w:t>prompt</w:t>
            </w:r>
            <w:proofErr w:type="spellEnd"/>
            <w:r w:rsidRPr="002F1D3E">
              <w:rPr>
                <w:sz w:val="16"/>
              </w:rPr>
              <w:t xml:space="preserve"> </w:t>
            </w:r>
            <w:proofErr w:type="spellStart"/>
            <w:r w:rsidRPr="002F1D3E">
              <w:rPr>
                <w:sz w:val="16"/>
              </w:rPr>
              <w:t>strategy</w:t>
            </w:r>
            <w:proofErr w:type="spellEnd"/>
            <w:r w:rsidRPr="002F1D3E">
              <w:rPr>
                <w:sz w:val="16"/>
              </w:rPr>
              <w:t xml:space="preserve">, </w:t>
            </w:r>
            <w:proofErr w:type="spellStart"/>
            <w:r w:rsidRPr="002F1D3E">
              <w:rPr>
                <w:sz w:val="16"/>
              </w:rPr>
              <w:t>quality</w:t>
            </w:r>
            <w:proofErr w:type="spellEnd"/>
            <w:r w:rsidRPr="002F1D3E">
              <w:rPr>
                <w:sz w:val="16"/>
              </w:rPr>
              <w:t xml:space="preserve"> </w:t>
            </w:r>
            <w:proofErr w:type="spellStart"/>
            <w:r w:rsidRPr="002F1D3E">
              <w:rPr>
                <w:sz w:val="16"/>
              </w:rPr>
              <w:t>checklist</w:t>
            </w:r>
            <w:proofErr w:type="spellEnd"/>
            <w:r w:rsidRPr="002F1D3E">
              <w:rPr>
                <w:sz w:val="16"/>
              </w:rPr>
              <w:t>, план тестування і структуру демонстрації.</w:t>
            </w:r>
          </w:p>
        </w:tc>
        <w:tc>
          <w:tcPr>
            <w:tcW w:w="1129" w:type="dxa"/>
          </w:tcPr>
          <w:p w14:paraId="5515DED5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20</w:t>
            </w:r>
          </w:p>
        </w:tc>
      </w:tr>
      <w:tr w:rsidR="00A374BE" w:rsidRPr="002F1D3E" w14:paraId="58987219" w14:textId="77777777" w:rsidTr="00FD646C">
        <w:tc>
          <w:tcPr>
            <w:tcW w:w="1871" w:type="dxa"/>
          </w:tcPr>
          <w:p w14:paraId="35013102" w14:textId="77777777" w:rsidR="00A374BE" w:rsidRPr="002F1D3E" w:rsidRDefault="00000000">
            <w:r w:rsidRPr="002F1D3E">
              <w:rPr>
                <w:sz w:val="16"/>
              </w:rPr>
              <w:t>Самостійна робота 1-4</w:t>
            </w:r>
          </w:p>
        </w:tc>
        <w:tc>
          <w:tcPr>
            <w:tcW w:w="2835" w:type="dxa"/>
          </w:tcPr>
          <w:p w14:paraId="09C1E675" w14:textId="77777777" w:rsidR="00A374BE" w:rsidRPr="002F1D3E" w:rsidRDefault="00000000" w:rsidP="00FD646C">
            <w:r w:rsidRPr="002F1D3E">
              <w:rPr>
                <w:sz w:val="16"/>
              </w:rPr>
              <w:t>Огляд сервісів, форматів контенту, кейсів і алгоритмічних підходів</w:t>
            </w:r>
          </w:p>
        </w:tc>
        <w:tc>
          <w:tcPr>
            <w:tcW w:w="3515" w:type="dxa"/>
          </w:tcPr>
          <w:p w14:paraId="6EB2C9FA" w14:textId="77777777" w:rsidR="00A374BE" w:rsidRPr="002F1D3E" w:rsidRDefault="00000000" w:rsidP="00FD646C">
            <w:r w:rsidRPr="002F1D3E">
              <w:rPr>
                <w:sz w:val="16"/>
              </w:rPr>
              <w:t>Уміти самостійно опрацьовувати матеріали, порівнювати інструменти та готувати короткі аналітичні висновки.</w:t>
            </w:r>
          </w:p>
        </w:tc>
        <w:tc>
          <w:tcPr>
            <w:tcW w:w="1129" w:type="dxa"/>
          </w:tcPr>
          <w:p w14:paraId="5BFB73DB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20</w:t>
            </w:r>
          </w:p>
        </w:tc>
      </w:tr>
      <w:tr w:rsidR="00A374BE" w:rsidRPr="002F1D3E" w14:paraId="4A8223B3" w14:textId="77777777" w:rsidTr="00FD646C">
        <w:tc>
          <w:tcPr>
            <w:tcW w:w="1871" w:type="dxa"/>
          </w:tcPr>
          <w:p w14:paraId="6B5E053E" w14:textId="77777777" w:rsidR="00A374BE" w:rsidRPr="002F1D3E" w:rsidRDefault="00000000">
            <w:r w:rsidRPr="002F1D3E">
              <w:rPr>
                <w:sz w:val="16"/>
              </w:rPr>
              <w:t>Модульна контрольна робота 1</w:t>
            </w:r>
          </w:p>
        </w:tc>
        <w:tc>
          <w:tcPr>
            <w:tcW w:w="2835" w:type="dxa"/>
          </w:tcPr>
          <w:p w14:paraId="10FC0566" w14:textId="77777777" w:rsidR="00A374BE" w:rsidRPr="002F1D3E" w:rsidRDefault="00000000" w:rsidP="00FD646C">
            <w:r w:rsidRPr="002F1D3E">
              <w:rPr>
                <w:sz w:val="16"/>
              </w:rPr>
              <w:t>Тестування / короткий письмовий аналіз</w:t>
            </w:r>
          </w:p>
        </w:tc>
        <w:tc>
          <w:tcPr>
            <w:tcW w:w="3515" w:type="dxa"/>
          </w:tcPr>
          <w:p w14:paraId="2F67E6DC" w14:textId="77777777" w:rsidR="00A374BE" w:rsidRPr="002F1D3E" w:rsidRDefault="00000000" w:rsidP="00FD646C">
            <w:r w:rsidRPr="002F1D3E">
              <w:rPr>
                <w:sz w:val="16"/>
              </w:rPr>
              <w:t xml:space="preserve">Перевірка базових понять AI, ML, </w:t>
            </w:r>
            <w:proofErr w:type="spellStart"/>
            <w:r w:rsidRPr="002F1D3E">
              <w:rPr>
                <w:sz w:val="16"/>
              </w:rPr>
              <w:t>GenAI</w:t>
            </w:r>
            <w:proofErr w:type="spellEnd"/>
            <w:r w:rsidRPr="002F1D3E">
              <w:rPr>
                <w:sz w:val="16"/>
              </w:rPr>
              <w:t>, типів контенту, алгоритмів і етичних аспектів.</w:t>
            </w:r>
          </w:p>
        </w:tc>
        <w:tc>
          <w:tcPr>
            <w:tcW w:w="1129" w:type="dxa"/>
          </w:tcPr>
          <w:p w14:paraId="4010405E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30</w:t>
            </w:r>
          </w:p>
        </w:tc>
      </w:tr>
      <w:tr w:rsidR="00A374BE" w:rsidRPr="002F1D3E" w14:paraId="5AD9BB76" w14:textId="77777777" w:rsidTr="00FD646C">
        <w:tc>
          <w:tcPr>
            <w:tcW w:w="1871" w:type="dxa"/>
          </w:tcPr>
          <w:p w14:paraId="7DA063CA" w14:textId="77777777" w:rsidR="00A374BE" w:rsidRPr="004B6080" w:rsidRDefault="00000000">
            <w:pPr>
              <w:rPr>
                <w:b/>
                <w:bCs/>
              </w:rPr>
            </w:pPr>
            <w:r w:rsidRPr="004B6080">
              <w:rPr>
                <w:b/>
                <w:bCs/>
                <w:sz w:val="16"/>
              </w:rPr>
              <w:t>Разом за модулем 1</w:t>
            </w:r>
          </w:p>
        </w:tc>
        <w:tc>
          <w:tcPr>
            <w:tcW w:w="2835" w:type="dxa"/>
          </w:tcPr>
          <w:p w14:paraId="0D212D74" w14:textId="77777777" w:rsidR="00A374BE" w:rsidRPr="002F1D3E" w:rsidRDefault="00A374BE" w:rsidP="00FD646C"/>
        </w:tc>
        <w:tc>
          <w:tcPr>
            <w:tcW w:w="3515" w:type="dxa"/>
          </w:tcPr>
          <w:p w14:paraId="4CD9725D" w14:textId="77777777" w:rsidR="00A374BE" w:rsidRPr="002F1D3E" w:rsidRDefault="00A374BE" w:rsidP="00FD646C"/>
        </w:tc>
        <w:tc>
          <w:tcPr>
            <w:tcW w:w="1129" w:type="dxa"/>
          </w:tcPr>
          <w:p w14:paraId="4D052E9A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100</w:t>
            </w:r>
          </w:p>
        </w:tc>
      </w:tr>
      <w:tr w:rsidR="00FD646C" w:rsidRPr="002F1D3E" w14:paraId="753F3269" w14:textId="77777777" w:rsidTr="00CF1A6B">
        <w:tc>
          <w:tcPr>
            <w:tcW w:w="9350" w:type="dxa"/>
            <w:gridSpan w:val="4"/>
          </w:tcPr>
          <w:p w14:paraId="41159D45" w14:textId="26057132" w:rsidR="00FD646C" w:rsidRPr="00FD646C" w:rsidRDefault="00FD646C">
            <w:pPr>
              <w:jc w:val="center"/>
              <w:rPr>
                <w:b/>
                <w:bCs/>
              </w:rPr>
            </w:pPr>
            <w:r w:rsidRPr="00FD646C">
              <w:rPr>
                <w:b/>
                <w:bCs/>
                <w:sz w:val="16"/>
              </w:rPr>
              <w:t>Модуль 2. Практичні генеративні системи: текст, чат-боти, графіка, анімація та віртуальні середовища</w:t>
            </w:r>
          </w:p>
        </w:tc>
      </w:tr>
      <w:tr w:rsidR="00A374BE" w:rsidRPr="002F1D3E" w14:paraId="59C16E8C" w14:textId="77777777" w:rsidTr="00FD646C">
        <w:tc>
          <w:tcPr>
            <w:tcW w:w="1871" w:type="dxa"/>
          </w:tcPr>
          <w:p w14:paraId="147DD7E4" w14:textId="77777777" w:rsidR="00A374BE" w:rsidRPr="002F1D3E" w:rsidRDefault="00000000">
            <w:r w:rsidRPr="002F1D3E">
              <w:rPr>
                <w:sz w:val="16"/>
              </w:rPr>
              <w:t>Практична робота 4</w:t>
            </w:r>
          </w:p>
        </w:tc>
        <w:tc>
          <w:tcPr>
            <w:tcW w:w="2835" w:type="dxa"/>
          </w:tcPr>
          <w:p w14:paraId="3ACFEF1D" w14:textId="77777777" w:rsidR="00A374BE" w:rsidRPr="002F1D3E" w:rsidRDefault="00000000" w:rsidP="00FD646C">
            <w:r w:rsidRPr="002F1D3E">
              <w:rPr>
                <w:sz w:val="16"/>
              </w:rPr>
              <w:t>Створення та демонстрація системи для генерації тексту або чат-бота</w:t>
            </w:r>
          </w:p>
        </w:tc>
        <w:tc>
          <w:tcPr>
            <w:tcW w:w="3515" w:type="dxa"/>
          </w:tcPr>
          <w:p w14:paraId="56150898" w14:textId="77777777" w:rsidR="00A374BE" w:rsidRPr="002F1D3E" w:rsidRDefault="00000000" w:rsidP="00FD646C">
            <w:r w:rsidRPr="002F1D3E">
              <w:rPr>
                <w:sz w:val="16"/>
              </w:rPr>
              <w:t xml:space="preserve">Уміти створити текстовий генератор, </w:t>
            </w:r>
            <w:proofErr w:type="spellStart"/>
            <w:r w:rsidRPr="002F1D3E">
              <w:rPr>
                <w:sz w:val="16"/>
              </w:rPr>
              <w:t>conversational</w:t>
            </w:r>
            <w:proofErr w:type="spellEnd"/>
            <w:r w:rsidRPr="002F1D3E">
              <w:rPr>
                <w:sz w:val="16"/>
              </w:rPr>
              <w:t xml:space="preserve"> </w:t>
            </w:r>
            <w:proofErr w:type="spellStart"/>
            <w:r w:rsidRPr="002F1D3E">
              <w:rPr>
                <w:sz w:val="16"/>
              </w:rPr>
              <w:t>flow</w:t>
            </w:r>
            <w:proofErr w:type="spellEnd"/>
            <w:r w:rsidRPr="002F1D3E">
              <w:rPr>
                <w:sz w:val="16"/>
              </w:rPr>
              <w:t>, LLM-прототип, RAG-бот або сценарій генерації діалогів/квестів.</w:t>
            </w:r>
          </w:p>
        </w:tc>
        <w:tc>
          <w:tcPr>
            <w:tcW w:w="1129" w:type="dxa"/>
          </w:tcPr>
          <w:p w14:paraId="7FF79FFB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15</w:t>
            </w:r>
          </w:p>
        </w:tc>
      </w:tr>
      <w:tr w:rsidR="00A374BE" w:rsidRPr="002F1D3E" w14:paraId="6E811DC1" w14:textId="77777777" w:rsidTr="00FD646C">
        <w:tc>
          <w:tcPr>
            <w:tcW w:w="1871" w:type="dxa"/>
          </w:tcPr>
          <w:p w14:paraId="6CBACF31" w14:textId="77777777" w:rsidR="00A374BE" w:rsidRPr="002F1D3E" w:rsidRDefault="00000000">
            <w:r w:rsidRPr="002F1D3E">
              <w:rPr>
                <w:sz w:val="16"/>
              </w:rPr>
              <w:t>Практична робота 5</w:t>
            </w:r>
          </w:p>
        </w:tc>
        <w:tc>
          <w:tcPr>
            <w:tcW w:w="2835" w:type="dxa"/>
          </w:tcPr>
          <w:p w14:paraId="55AB7EF0" w14:textId="77777777" w:rsidR="00A374BE" w:rsidRPr="002F1D3E" w:rsidRDefault="00000000" w:rsidP="00FD646C">
            <w:r w:rsidRPr="002F1D3E">
              <w:rPr>
                <w:sz w:val="16"/>
              </w:rPr>
              <w:t>Створення системи генерації або модифікації зображень</w:t>
            </w:r>
          </w:p>
        </w:tc>
        <w:tc>
          <w:tcPr>
            <w:tcW w:w="3515" w:type="dxa"/>
          </w:tcPr>
          <w:p w14:paraId="2F31AC02" w14:textId="77777777" w:rsidR="00A374BE" w:rsidRPr="002F1D3E" w:rsidRDefault="00000000" w:rsidP="00FD646C">
            <w:r w:rsidRPr="002F1D3E">
              <w:rPr>
                <w:sz w:val="16"/>
              </w:rPr>
              <w:t xml:space="preserve">Уміти сформувати </w:t>
            </w:r>
            <w:proofErr w:type="spellStart"/>
            <w:r w:rsidRPr="002F1D3E">
              <w:rPr>
                <w:sz w:val="16"/>
              </w:rPr>
              <w:t>prompt</w:t>
            </w:r>
            <w:proofErr w:type="spellEnd"/>
            <w:r w:rsidRPr="002F1D3E">
              <w:rPr>
                <w:sz w:val="16"/>
              </w:rPr>
              <w:t>-пакет, отримати результати, провести відбір, описати якість і обмеження.</w:t>
            </w:r>
          </w:p>
        </w:tc>
        <w:tc>
          <w:tcPr>
            <w:tcW w:w="1129" w:type="dxa"/>
          </w:tcPr>
          <w:p w14:paraId="1FA09502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20</w:t>
            </w:r>
          </w:p>
        </w:tc>
      </w:tr>
      <w:tr w:rsidR="00A374BE" w:rsidRPr="002F1D3E" w14:paraId="4241DC73" w14:textId="77777777" w:rsidTr="00FD646C">
        <w:tc>
          <w:tcPr>
            <w:tcW w:w="1871" w:type="dxa"/>
          </w:tcPr>
          <w:p w14:paraId="6A5F5F82" w14:textId="77777777" w:rsidR="00A374BE" w:rsidRPr="002F1D3E" w:rsidRDefault="00000000">
            <w:r w:rsidRPr="002F1D3E">
              <w:rPr>
                <w:sz w:val="16"/>
              </w:rPr>
              <w:t>Практична робота 6</w:t>
            </w:r>
          </w:p>
        </w:tc>
        <w:tc>
          <w:tcPr>
            <w:tcW w:w="2835" w:type="dxa"/>
          </w:tcPr>
          <w:p w14:paraId="67DFFBBB" w14:textId="77777777" w:rsidR="00A374BE" w:rsidRPr="002F1D3E" w:rsidRDefault="00000000" w:rsidP="00FD646C">
            <w:r w:rsidRPr="002F1D3E">
              <w:rPr>
                <w:sz w:val="16"/>
              </w:rPr>
              <w:t xml:space="preserve">Демонстраційний проєкт генерації або </w:t>
            </w:r>
            <w:proofErr w:type="spellStart"/>
            <w:r w:rsidRPr="002F1D3E">
              <w:rPr>
                <w:sz w:val="16"/>
              </w:rPr>
              <w:t>прототипування</w:t>
            </w:r>
            <w:proofErr w:type="spellEnd"/>
            <w:r w:rsidRPr="002F1D3E">
              <w:rPr>
                <w:sz w:val="16"/>
              </w:rPr>
              <w:t xml:space="preserve"> віртуального середовища</w:t>
            </w:r>
          </w:p>
        </w:tc>
        <w:tc>
          <w:tcPr>
            <w:tcW w:w="3515" w:type="dxa"/>
          </w:tcPr>
          <w:p w14:paraId="16C9184B" w14:textId="77777777" w:rsidR="00A374BE" w:rsidRPr="002F1D3E" w:rsidRDefault="00000000" w:rsidP="00FD646C">
            <w:r w:rsidRPr="002F1D3E">
              <w:rPr>
                <w:sz w:val="16"/>
              </w:rPr>
              <w:t xml:space="preserve">Уміти створити інтерактивний або візуальний прототип локації, сцени, анімації, віртуального світу чи </w:t>
            </w:r>
            <w:proofErr w:type="spellStart"/>
            <w:r w:rsidRPr="002F1D3E">
              <w:rPr>
                <w:sz w:val="16"/>
              </w:rPr>
              <w:t>game-ready</w:t>
            </w:r>
            <w:proofErr w:type="spellEnd"/>
            <w:r w:rsidRPr="002F1D3E">
              <w:rPr>
                <w:sz w:val="16"/>
              </w:rPr>
              <w:t xml:space="preserve"> </w:t>
            </w:r>
            <w:proofErr w:type="spellStart"/>
            <w:r w:rsidRPr="002F1D3E">
              <w:rPr>
                <w:sz w:val="16"/>
              </w:rPr>
              <w:t>concept</w:t>
            </w:r>
            <w:proofErr w:type="spellEnd"/>
            <w:r w:rsidRPr="002F1D3E">
              <w:rPr>
                <w:sz w:val="16"/>
              </w:rPr>
              <w:t>.</w:t>
            </w:r>
          </w:p>
        </w:tc>
        <w:tc>
          <w:tcPr>
            <w:tcW w:w="1129" w:type="dxa"/>
          </w:tcPr>
          <w:p w14:paraId="3BB5A32D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25</w:t>
            </w:r>
          </w:p>
        </w:tc>
      </w:tr>
      <w:tr w:rsidR="00A374BE" w:rsidRPr="002F1D3E" w14:paraId="76511AA9" w14:textId="77777777" w:rsidTr="00FD646C">
        <w:tc>
          <w:tcPr>
            <w:tcW w:w="1871" w:type="dxa"/>
          </w:tcPr>
          <w:p w14:paraId="73B2FF37" w14:textId="77777777" w:rsidR="00A374BE" w:rsidRPr="002F1D3E" w:rsidRDefault="00000000">
            <w:r w:rsidRPr="002F1D3E">
              <w:rPr>
                <w:sz w:val="16"/>
              </w:rPr>
              <w:t>Самостійна робота 5-7</w:t>
            </w:r>
          </w:p>
        </w:tc>
        <w:tc>
          <w:tcPr>
            <w:tcW w:w="2835" w:type="dxa"/>
          </w:tcPr>
          <w:p w14:paraId="34F5E036" w14:textId="77777777" w:rsidR="00A374BE" w:rsidRPr="002F1D3E" w:rsidRDefault="00000000" w:rsidP="00FD646C">
            <w:r w:rsidRPr="002F1D3E">
              <w:rPr>
                <w:sz w:val="16"/>
              </w:rPr>
              <w:t>Підготовка матеріалів для чат-бота, зображень і фінального демонстраційного проєкту</w:t>
            </w:r>
          </w:p>
        </w:tc>
        <w:tc>
          <w:tcPr>
            <w:tcW w:w="3515" w:type="dxa"/>
          </w:tcPr>
          <w:p w14:paraId="57A73B93" w14:textId="77777777" w:rsidR="00A374BE" w:rsidRPr="002F1D3E" w:rsidRDefault="00000000" w:rsidP="00FD646C">
            <w:r w:rsidRPr="002F1D3E">
              <w:rPr>
                <w:sz w:val="16"/>
              </w:rPr>
              <w:t xml:space="preserve">Уміти підготувати документацію, </w:t>
            </w:r>
            <w:proofErr w:type="spellStart"/>
            <w:r w:rsidRPr="002F1D3E">
              <w:rPr>
                <w:sz w:val="16"/>
              </w:rPr>
              <w:t>промпти</w:t>
            </w:r>
            <w:proofErr w:type="spellEnd"/>
            <w:r w:rsidRPr="002F1D3E">
              <w:rPr>
                <w:sz w:val="16"/>
              </w:rPr>
              <w:t>, скріншоти, відео, рефлексію й презентаційні матеріали.</w:t>
            </w:r>
          </w:p>
        </w:tc>
        <w:tc>
          <w:tcPr>
            <w:tcW w:w="1129" w:type="dxa"/>
          </w:tcPr>
          <w:p w14:paraId="45A56CF0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20</w:t>
            </w:r>
          </w:p>
        </w:tc>
      </w:tr>
      <w:tr w:rsidR="00A374BE" w:rsidRPr="002F1D3E" w14:paraId="066BB976" w14:textId="77777777" w:rsidTr="00FD646C">
        <w:tc>
          <w:tcPr>
            <w:tcW w:w="1871" w:type="dxa"/>
          </w:tcPr>
          <w:p w14:paraId="2078BFAE" w14:textId="77777777" w:rsidR="00A374BE" w:rsidRPr="002F1D3E" w:rsidRDefault="00000000">
            <w:r w:rsidRPr="002F1D3E">
              <w:rPr>
                <w:sz w:val="16"/>
              </w:rPr>
              <w:t>Модульний захист / контрольна робота 2</w:t>
            </w:r>
          </w:p>
        </w:tc>
        <w:tc>
          <w:tcPr>
            <w:tcW w:w="2835" w:type="dxa"/>
          </w:tcPr>
          <w:p w14:paraId="535E3A78" w14:textId="77777777" w:rsidR="00A374BE" w:rsidRPr="002F1D3E" w:rsidRDefault="00000000" w:rsidP="00FD646C">
            <w:r w:rsidRPr="002F1D3E">
              <w:rPr>
                <w:sz w:val="16"/>
              </w:rPr>
              <w:t>Захист прототипу, аналіз якості, відповідь на питання</w:t>
            </w:r>
          </w:p>
        </w:tc>
        <w:tc>
          <w:tcPr>
            <w:tcW w:w="3515" w:type="dxa"/>
          </w:tcPr>
          <w:p w14:paraId="60F5F9A3" w14:textId="77777777" w:rsidR="00A374BE" w:rsidRPr="002F1D3E" w:rsidRDefault="00000000" w:rsidP="00FD646C">
            <w:r w:rsidRPr="002F1D3E">
              <w:rPr>
                <w:sz w:val="16"/>
              </w:rPr>
              <w:t>Уміти аргументовано презентувати рішення, пояснити архітектуру, інструменти, обмеження, етичні ризики й напрями покращення.</w:t>
            </w:r>
          </w:p>
        </w:tc>
        <w:tc>
          <w:tcPr>
            <w:tcW w:w="1129" w:type="dxa"/>
          </w:tcPr>
          <w:p w14:paraId="5776DF92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20</w:t>
            </w:r>
          </w:p>
        </w:tc>
      </w:tr>
      <w:tr w:rsidR="00A374BE" w:rsidRPr="002F1D3E" w14:paraId="4B7562C2" w14:textId="77777777" w:rsidTr="00FD646C">
        <w:tc>
          <w:tcPr>
            <w:tcW w:w="1871" w:type="dxa"/>
          </w:tcPr>
          <w:p w14:paraId="6DB69A0A" w14:textId="77777777" w:rsidR="00A374BE" w:rsidRPr="004B6080" w:rsidRDefault="00000000">
            <w:pPr>
              <w:rPr>
                <w:b/>
                <w:bCs/>
              </w:rPr>
            </w:pPr>
            <w:r w:rsidRPr="004B6080">
              <w:rPr>
                <w:b/>
                <w:bCs/>
                <w:sz w:val="16"/>
              </w:rPr>
              <w:t>Разом за модулем 2</w:t>
            </w:r>
          </w:p>
        </w:tc>
        <w:tc>
          <w:tcPr>
            <w:tcW w:w="2835" w:type="dxa"/>
          </w:tcPr>
          <w:p w14:paraId="114057FD" w14:textId="77777777" w:rsidR="00A374BE" w:rsidRPr="002F1D3E" w:rsidRDefault="00A374BE" w:rsidP="00FD646C"/>
        </w:tc>
        <w:tc>
          <w:tcPr>
            <w:tcW w:w="3515" w:type="dxa"/>
          </w:tcPr>
          <w:p w14:paraId="6C7C3D2E" w14:textId="77777777" w:rsidR="00A374BE" w:rsidRPr="002F1D3E" w:rsidRDefault="00A374BE" w:rsidP="00FD646C"/>
        </w:tc>
        <w:tc>
          <w:tcPr>
            <w:tcW w:w="1129" w:type="dxa"/>
          </w:tcPr>
          <w:p w14:paraId="7543F75B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100</w:t>
            </w:r>
          </w:p>
        </w:tc>
      </w:tr>
      <w:tr w:rsidR="00A374BE" w:rsidRPr="002F1D3E" w14:paraId="59ECC691" w14:textId="77777777" w:rsidTr="00FD646C">
        <w:tc>
          <w:tcPr>
            <w:tcW w:w="1871" w:type="dxa"/>
          </w:tcPr>
          <w:p w14:paraId="715A7A53" w14:textId="77777777" w:rsidR="00A374BE" w:rsidRPr="002F1D3E" w:rsidRDefault="00000000">
            <w:r w:rsidRPr="002F1D3E">
              <w:rPr>
                <w:sz w:val="16"/>
              </w:rPr>
              <w:t>Навчальна робота</w:t>
            </w:r>
          </w:p>
        </w:tc>
        <w:tc>
          <w:tcPr>
            <w:tcW w:w="2835" w:type="dxa"/>
          </w:tcPr>
          <w:p w14:paraId="3713B7CA" w14:textId="77777777" w:rsidR="00A374BE" w:rsidRPr="002F1D3E" w:rsidRDefault="00000000" w:rsidP="00FD646C">
            <w:r w:rsidRPr="002F1D3E">
              <w:rPr>
                <w:sz w:val="16"/>
              </w:rPr>
              <w:t>(М1 + М2) / 2 * 0,7</w:t>
            </w:r>
          </w:p>
        </w:tc>
        <w:tc>
          <w:tcPr>
            <w:tcW w:w="3515" w:type="dxa"/>
          </w:tcPr>
          <w:p w14:paraId="0A7EA11E" w14:textId="77777777" w:rsidR="00A374BE" w:rsidRPr="002F1D3E" w:rsidRDefault="00A374BE" w:rsidP="00FD646C"/>
        </w:tc>
        <w:tc>
          <w:tcPr>
            <w:tcW w:w="1129" w:type="dxa"/>
          </w:tcPr>
          <w:p w14:paraId="36F7C27B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70</w:t>
            </w:r>
          </w:p>
        </w:tc>
      </w:tr>
      <w:tr w:rsidR="00A374BE" w:rsidRPr="002F1D3E" w14:paraId="6D52F9E5" w14:textId="77777777" w:rsidTr="00FD646C">
        <w:tc>
          <w:tcPr>
            <w:tcW w:w="1871" w:type="dxa"/>
          </w:tcPr>
          <w:p w14:paraId="6B8A995E" w14:textId="77777777" w:rsidR="00A374BE" w:rsidRPr="002F1D3E" w:rsidRDefault="00000000">
            <w:r w:rsidRPr="002F1D3E">
              <w:rPr>
                <w:sz w:val="16"/>
              </w:rPr>
              <w:t>Залік</w:t>
            </w:r>
          </w:p>
        </w:tc>
        <w:tc>
          <w:tcPr>
            <w:tcW w:w="2835" w:type="dxa"/>
          </w:tcPr>
          <w:p w14:paraId="3F2A8C2E" w14:textId="77777777" w:rsidR="00A374BE" w:rsidRPr="002F1D3E" w:rsidRDefault="00000000" w:rsidP="00FD646C">
            <w:r w:rsidRPr="002F1D3E">
              <w:rPr>
                <w:sz w:val="16"/>
              </w:rPr>
              <w:t>Фінальний захист / тестування / демонстрація портфоліо результатів</w:t>
            </w:r>
          </w:p>
        </w:tc>
        <w:tc>
          <w:tcPr>
            <w:tcW w:w="3515" w:type="dxa"/>
          </w:tcPr>
          <w:p w14:paraId="5E50A33D" w14:textId="77777777" w:rsidR="00A374BE" w:rsidRPr="002F1D3E" w:rsidRDefault="00A374BE" w:rsidP="00FD646C"/>
        </w:tc>
        <w:tc>
          <w:tcPr>
            <w:tcW w:w="1129" w:type="dxa"/>
          </w:tcPr>
          <w:p w14:paraId="569355E4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30</w:t>
            </w:r>
          </w:p>
        </w:tc>
      </w:tr>
      <w:tr w:rsidR="00A374BE" w:rsidRPr="002F1D3E" w14:paraId="54D8B90D" w14:textId="77777777" w:rsidTr="00FD646C">
        <w:tc>
          <w:tcPr>
            <w:tcW w:w="1871" w:type="dxa"/>
          </w:tcPr>
          <w:p w14:paraId="2349BFE1" w14:textId="77777777" w:rsidR="00A374BE" w:rsidRPr="004B6080" w:rsidRDefault="00000000">
            <w:pPr>
              <w:rPr>
                <w:b/>
                <w:bCs/>
              </w:rPr>
            </w:pPr>
            <w:r w:rsidRPr="004B6080">
              <w:rPr>
                <w:b/>
                <w:bCs/>
                <w:sz w:val="16"/>
              </w:rPr>
              <w:t>Всього за курс</w:t>
            </w:r>
          </w:p>
        </w:tc>
        <w:tc>
          <w:tcPr>
            <w:tcW w:w="2835" w:type="dxa"/>
          </w:tcPr>
          <w:p w14:paraId="5F52CD9D" w14:textId="77777777" w:rsidR="00A374BE" w:rsidRPr="002F1D3E" w:rsidRDefault="00000000" w:rsidP="00FD646C">
            <w:r w:rsidRPr="002F1D3E">
              <w:rPr>
                <w:sz w:val="16"/>
              </w:rPr>
              <w:t>Навчальна робота + залік</w:t>
            </w:r>
          </w:p>
        </w:tc>
        <w:tc>
          <w:tcPr>
            <w:tcW w:w="3515" w:type="dxa"/>
          </w:tcPr>
          <w:p w14:paraId="06A6E6B1" w14:textId="77777777" w:rsidR="00A374BE" w:rsidRPr="002F1D3E" w:rsidRDefault="00A374BE" w:rsidP="00FD646C"/>
        </w:tc>
        <w:tc>
          <w:tcPr>
            <w:tcW w:w="1129" w:type="dxa"/>
          </w:tcPr>
          <w:p w14:paraId="4BECC1EF" w14:textId="77777777" w:rsidR="00A374BE" w:rsidRPr="002F1D3E" w:rsidRDefault="00000000">
            <w:pPr>
              <w:jc w:val="center"/>
            </w:pPr>
            <w:r w:rsidRPr="002F1D3E">
              <w:rPr>
                <w:sz w:val="16"/>
              </w:rPr>
              <w:t>100</w:t>
            </w:r>
          </w:p>
        </w:tc>
      </w:tr>
    </w:tbl>
    <w:p w14:paraId="19400FA7" w14:textId="77777777" w:rsidR="00A374BE" w:rsidRDefault="00A374BE">
      <w:pPr>
        <w:spacing w:after="40"/>
      </w:pPr>
    </w:p>
    <w:p w14:paraId="34CE8F3E" w14:textId="77777777" w:rsidR="004B6080" w:rsidRPr="002F1D3E" w:rsidRDefault="004B6080">
      <w:pPr>
        <w:spacing w:after="40"/>
      </w:pPr>
    </w:p>
    <w:p w14:paraId="49A52AAC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Критерії оцінювання заліку (30 балів)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370"/>
        <w:gridCol w:w="1134"/>
      </w:tblGrid>
      <w:tr w:rsidR="00A374BE" w:rsidRPr="002F1D3E" w14:paraId="5654AEA1" w14:textId="77777777" w:rsidTr="002F1D3E">
        <w:tc>
          <w:tcPr>
            <w:tcW w:w="7370" w:type="dxa"/>
          </w:tcPr>
          <w:p w14:paraId="6062DA61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Критерій</w:t>
            </w:r>
          </w:p>
        </w:tc>
        <w:tc>
          <w:tcPr>
            <w:tcW w:w="1134" w:type="dxa"/>
          </w:tcPr>
          <w:p w14:paraId="4B60A988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Бали</w:t>
            </w:r>
          </w:p>
        </w:tc>
      </w:tr>
      <w:tr w:rsidR="00A374BE" w:rsidRPr="002F1D3E" w14:paraId="242EBBC4" w14:textId="77777777" w:rsidTr="002F1D3E">
        <w:tc>
          <w:tcPr>
            <w:tcW w:w="7370" w:type="dxa"/>
          </w:tcPr>
          <w:p w14:paraId="09BC49BB" w14:textId="77777777" w:rsidR="00A374BE" w:rsidRPr="002F1D3E" w:rsidRDefault="00000000">
            <w:r w:rsidRPr="002F1D3E">
              <w:rPr>
                <w:sz w:val="20"/>
              </w:rPr>
              <w:t>Демонстрація фінального прототипу або портфоліо результатів</w:t>
            </w:r>
          </w:p>
        </w:tc>
        <w:tc>
          <w:tcPr>
            <w:tcW w:w="1134" w:type="dxa"/>
          </w:tcPr>
          <w:p w14:paraId="17654C59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10</w:t>
            </w:r>
          </w:p>
        </w:tc>
      </w:tr>
      <w:tr w:rsidR="00A374BE" w:rsidRPr="002F1D3E" w14:paraId="2094FC0E" w14:textId="77777777" w:rsidTr="002F1D3E">
        <w:tc>
          <w:tcPr>
            <w:tcW w:w="7370" w:type="dxa"/>
          </w:tcPr>
          <w:p w14:paraId="2FE601FB" w14:textId="77777777" w:rsidR="00A374BE" w:rsidRPr="002F1D3E" w:rsidRDefault="00000000">
            <w:r w:rsidRPr="002F1D3E">
              <w:rPr>
                <w:sz w:val="20"/>
              </w:rPr>
              <w:t xml:space="preserve">Пояснення архітектури, інструментів, </w:t>
            </w:r>
            <w:proofErr w:type="spellStart"/>
            <w:r w:rsidRPr="002F1D3E">
              <w:rPr>
                <w:sz w:val="20"/>
              </w:rPr>
              <w:t>промптів</w:t>
            </w:r>
            <w:proofErr w:type="spellEnd"/>
            <w:r w:rsidRPr="002F1D3E">
              <w:rPr>
                <w:sz w:val="20"/>
              </w:rPr>
              <w:t xml:space="preserve">, </w:t>
            </w:r>
            <w:proofErr w:type="spellStart"/>
            <w:r w:rsidRPr="002F1D3E">
              <w:rPr>
                <w:sz w:val="20"/>
              </w:rPr>
              <w:t>пайплайнів</w:t>
            </w:r>
            <w:proofErr w:type="spellEnd"/>
            <w:r w:rsidRPr="002F1D3E">
              <w:rPr>
                <w:sz w:val="20"/>
              </w:rPr>
              <w:t xml:space="preserve"> і параметрів генерації</w:t>
            </w:r>
          </w:p>
        </w:tc>
        <w:tc>
          <w:tcPr>
            <w:tcW w:w="1134" w:type="dxa"/>
          </w:tcPr>
          <w:p w14:paraId="25E6C15E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8</w:t>
            </w:r>
          </w:p>
        </w:tc>
      </w:tr>
      <w:tr w:rsidR="00A374BE" w:rsidRPr="002F1D3E" w14:paraId="126456B8" w14:textId="77777777" w:rsidTr="002F1D3E">
        <w:tc>
          <w:tcPr>
            <w:tcW w:w="7370" w:type="dxa"/>
          </w:tcPr>
          <w:p w14:paraId="0E9674D0" w14:textId="77777777" w:rsidR="00A374BE" w:rsidRPr="002F1D3E" w:rsidRDefault="00000000">
            <w:r w:rsidRPr="002F1D3E">
              <w:rPr>
                <w:sz w:val="20"/>
              </w:rPr>
              <w:t xml:space="preserve">Якість документації, скріншотів, посилань, </w:t>
            </w:r>
            <w:proofErr w:type="spellStart"/>
            <w:r w:rsidRPr="002F1D3E">
              <w:rPr>
                <w:sz w:val="20"/>
              </w:rPr>
              <w:t>відеодемонстрацій</w:t>
            </w:r>
            <w:proofErr w:type="spellEnd"/>
            <w:r w:rsidRPr="002F1D3E">
              <w:rPr>
                <w:sz w:val="20"/>
              </w:rPr>
              <w:t xml:space="preserve"> і висновків</w:t>
            </w:r>
          </w:p>
        </w:tc>
        <w:tc>
          <w:tcPr>
            <w:tcW w:w="1134" w:type="dxa"/>
          </w:tcPr>
          <w:p w14:paraId="3D0C0D3B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5</w:t>
            </w:r>
          </w:p>
        </w:tc>
      </w:tr>
      <w:tr w:rsidR="00A374BE" w:rsidRPr="002F1D3E" w14:paraId="280E3A0C" w14:textId="77777777" w:rsidTr="002F1D3E">
        <w:tc>
          <w:tcPr>
            <w:tcW w:w="7370" w:type="dxa"/>
          </w:tcPr>
          <w:p w14:paraId="2E5F92DB" w14:textId="77777777" w:rsidR="00A374BE" w:rsidRPr="002F1D3E" w:rsidRDefault="00000000">
            <w:r w:rsidRPr="002F1D3E">
              <w:rPr>
                <w:sz w:val="20"/>
              </w:rPr>
              <w:t>Оцінювання якості, обмежень, етичних аспектів та академічної доброчесності</w:t>
            </w:r>
          </w:p>
        </w:tc>
        <w:tc>
          <w:tcPr>
            <w:tcW w:w="1134" w:type="dxa"/>
          </w:tcPr>
          <w:p w14:paraId="2391B660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4</w:t>
            </w:r>
          </w:p>
        </w:tc>
      </w:tr>
      <w:tr w:rsidR="00A374BE" w:rsidRPr="002F1D3E" w14:paraId="103060C5" w14:textId="77777777" w:rsidTr="002F1D3E">
        <w:tc>
          <w:tcPr>
            <w:tcW w:w="7370" w:type="dxa"/>
          </w:tcPr>
          <w:p w14:paraId="44D5A88A" w14:textId="77777777" w:rsidR="00A374BE" w:rsidRPr="002F1D3E" w:rsidRDefault="00000000">
            <w:r w:rsidRPr="002F1D3E">
              <w:rPr>
                <w:sz w:val="20"/>
              </w:rPr>
              <w:t>Відповіді на запитання, рефлексія і напрями покращення проєкту</w:t>
            </w:r>
          </w:p>
        </w:tc>
        <w:tc>
          <w:tcPr>
            <w:tcW w:w="1134" w:type="dxa"/>
          </w:tcPr>
          <w:p w14:paraId="53AF893A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3</w:t>
            </w:r>
          </w:p>
        </w:tc>
      </w:tr>
      <w:tr w:rsidR="00A374BE" w:rsidRPr="002F1D3E" w14:paraId="14AA50C7" w14:textId="77777777" w:rsidTr="002F1D3E">
        <w:tc>
          <w:tcPr>
            <w:tcW w:w="7370" w:type="dxa"/>
          </w:tcPr>
          <w:p w14:paraId="2AFD3238" w14:textId="77777777" w:rsidR="00A374BE" w:rsidRPr="002F1D3E" w:rsidRDefault="00000000">
            <w:r w:rsidRPr="002F1D3E">
              <w:rPr>
                <w:sz w:val="20"/>
              </w:rPr>
              <w:t>Разом</w:t>
            </w:r>
          </w:p>
        </w:tc>
        <w:tc>
          <w:tcPr>
            <w:tcW w:w="1134" w:type="dxa"/>
          </w:tcPr>
          <w:p w14:paraId="4E7C6137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30</w:t>
            </w:r>
          </w:p>
        </w:tc>
      </w:tr>
    </w:tbl>
    <w:p w14:paraId="64E994F1" w14:textId="77777777" w:rsidR="00A374BE" w:rsidRDefault="00A374BE">
      <w:pPr>
        <w:spacing w:after="40"/>
      </w:pPr>
    </w:p>
    <w:p w14:paraId="631F525E" w14:textId="77777777" w:rsidR="004B6080" w:rsidRDefault="004B6080">
      <w:pPr>
        <w:spacing w:after="40"/>
      </w:pPr>
    </w:p>
    <w:p w14:paraId="1817C83C" w14:textId="77777777" w:rsidR="004B6080" w:rsidRPr="002F1D3E" w:rsidRDefault="004B6080">
      <w:pPr>
        <w:spacing w:after="40"/>
      </w:pPr>
    </w:p>
    <w:p w14:paraId="7003D9A9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lastRenderedPageBreak/>
        <w:t>8.2. Шкала оцінювання знань здобувача вищої освіти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969"/>
        <w:gridCol w:w="4535"/>
      </w:tblGrid>
      <w:tr w:rsidR="00A374BE" w:rsidRPr="002F1D3E" w14:paraId="48865636" w14:textId="77777777" w:rsidTr="002F1D3E">
        <w:tc>
          <w:tcPr>
            <w:tcW w:w="3969" w:type="dxa"/>
          </w:tcPr>
          <w:p w14:paraId="5EC208C0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Рейтинг здобувача вищої освіти, бали</w:t>
            </w:r>
          </w:p>
        </w:tc>
        <w:tc>
          <w:tcPr>
            <w:tcW w:w="4535" w:type="dxa"/>
          </w:tcPr>
          <w:p w14:paraId="54D69E5E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20"/>
              </w:rPr>
              <w:t>Оцінка за національною системою</w:t>
            </w:r>
          </w:p>
        </w:tc>
      </w:tr>
      <w:tr w:rsidR="00A374BE" w:rsidRPr="002F1D3E" w14:paraId="79668226" w14:textId="77777777" w:rsidTr="002F1D3E">
        <w:tc>
          <w:tcPr>
            <w:tcW w:w="3969" w:type="dxa"/>
          </w:tcPr>
          <w:p w14:paraId="64A63C31" w14:textId="77777777" w:rsidR="00A374BE" w:rsidRPr="002F1D3E" w:rsidRDefault="00000000" w:rsidP="004B6080">
            <w:pPr>
              <w:jc w:val="center"/>
            </w:pPr>
            <w:r w:rsidRPr="002F1D3E">
              <w:rPr>
                <w:sz w:val="20"/>
              </w:rPr>
              <w:t>90-100</w:t>
            </w:r>
          </w:p>
        </w:tc>
        <w:tc>
          <w:tcPr>
            <w:tcW w:w="4535" w:type="dxa"/>
          </w:tcPr>
          <w:p w14:paraId="58601730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відмінно</w:t>
            </w:r>
          </w:p>
        </w:tc>
      </w:tr>
      <w:tr w:rsidR="00A374BE" w:rsidRPr="002F1D3E" w14:paraId="2083FE3C" w14:textId="77777777" w:rsidTr="002F1D3E">
        <w:tc>
          <w:tcPr>
            <w:tcW w:w="3969" w:type="dxa"/>
          </w:tcPr>
          <w:p w14:paraId="6C9BD35A" w14:textId="77777777" w:rsidR="00A374BE" w:rsidRPr="002F1D3E" w:rsidRDefault="00000000" w:rsidP="004B6080">
            <w:pPr>
              <w:jc w:val="center"/>
            </w:pPr>
            <w:r w:rsidRPr="002F1D3E">
              <w:rPr>
                <w:sz w:val="20"/>
              </w:rPr>
              <w:t>74-89</w:t>
            </w:r>
          </w:p>
        </w:tc>
        <w:tc>
          <w:tcPr>
            <w:tcW w:w="4535" w:type="dxa"/>
          </w:tcPr>
          <w:p w14:paraId="31082519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добре</w:t>
            </w:r>
          </w:p>
        </w:tc>
      </w:tr>
      <w:tr w:rsidR="00A374BE" w:rsidRPr="002F1D3E" w14:paraId="5B84ED94" w14:textId="77777777" w:rsidTr="002F1D3E">
        <w:tc>
          <w:tcPr>
            <w:tcW w:w="3969" w:type="dxa"/>
          </w:tcPr>
          <w:p w14:paraId="02BD0896" w14:textId="77777777" w:rsidR="00A374BE" w:rsidRPr="002F1D3E" w:rsidRDefault="00000000" w:rsidP="004B6080">
            <w:pPr>
              <w:jc w:val="center"/>
            </w:pPr>
            <w:r w:rsidRPr="002F1D3E">
              <w:rPr>
                <w:sz w:val="20"/>
              </w:rPr>
              <w:t>60-73</w:t>
            </w:r>
          </w:p>
        </w:tc>
        <w:tc>
          <w:tcPr>
            <w:tcW w:w="4535" w:type="dxa"/>
          </w:tcPr>
          <w:p w14:paraId="28FF0C3B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задовільно</w:t>
            </w:r>
          </w:p>
        </w:tc>
      </w:tr>
      <w:tr w:rsidR="00A374BE" w:rsidRPr="002F1D3E" w14:paraId="162FA4A2" w14:textId="77777777" w:rsidTr="002F1D3E">
        <w:tc>
          <w:tcPr>
            <w:tcW w:w="3969" w:type="dxa"/>
          </w:tcPr>
          <w:p w14:paraId="159B35D0" w14:textId="77777777" w:rsidR="00A374BE" w:rsidRPr="002F1D3E" w:rsidRDefault="00000000" w:rsidP="004B6080">
            <w:pPr>
              <w:jc w:val="center"/>
            </w:pPr>
            <w:r w:rsidRPr="002F1D3E">
              <w:rPr>
                <w:sz w:val="20"/>
              </w:rPr>
              <w:t>0-59</w:t>
            </w:r>
          </w:p>
        </w:tc>
        <w:tc>
          <w:tcPr>
            <w:tcW w:w="4535" w:type="dxa"/>
          </w:tcPr>
          <w:p w14:paraId="7E6C2761" w14:textId="77777777" w:rsidR="00A374BE" w:rsidRPr="002F1D3E" w:rsidRDefault="00000000">
            <w:pPr>
              <w:jc w:val="center"/>
            </w:pPr>
            <w:r w:rsidRPr="002F1D3E">
              <w:rPr>
                <w:sz w:val="20"/>
              </w:rPr>
              <w:t>незадовільно</w:t>
            </w:r>
          </w:p>
        </w:tc>
      </w:tr>
    </w:tbl>
    <w:p w14:paraId="3CCBA003" w14:textId="77777777" w:rsidR="00A374BE" w:rsidRPr="002F1D3E" w:rsidRDefault="00A374BE">
      <w:pPr>
        <w:spacing w:after="40"/>
      </w:pPr>
    </w:p>
    <w:p w14:paraId="6AC65FAA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8.3. Політика оцінювання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268"/>
        <w:gridCol w:w="6690"/>
      </w:tblGrid>
      <w:tr w:rsidR="00A374BE" w:rsidRPr="002F1D3E" w14:paraId="1990B83B" w14:textId="77777777" w:rsidTr="002F1D3E">
        <w:tc>
          <w:tcPr>
            <w:tcW w:w="2268" w:type="dxa"/>
          </w:tcPr>
          <w:p w14:paraId="5750EF06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Політика</w:t>
            </w:r>
          </w:p>
        </w:tc>
        <w:tc>
          <w:tcPr>
            <w:tcW w:w="6690" w:type="dxa"/>
          </w:tcPr>
          <w:p w14:paraId="56EE932B" w14:textId="77777777" w:rsidR="00A374BE" w:rsidRPr="002F1D3E" w:rsidRDefault="00000000">
            <w:pPr>
              <w:jc w:val="center"/>
            </w:pPr>
            <w:r w:rsidRPr="002F1D3E">
              <w:rPr>
                <w:b/>
                <w:sz w:val="18"/>
              </w:rPr>
              <w:t>Зміст</w:t>
            </w:r>
          </w:p>
        </w:tc>
      </w:tr>
      <w:tr w:rsidR="00A374BE" w:rsidRPr="002F1D3E" w14:paraId="7EA30784" w14:textId="77777777" w:rsidTr="002F1D3E">
        <w:tc>
          <w:tcPr>
            <w:tcW w:w="2268" w:type="dxa"/>
          </w:tcPr>
          <w:p w14:paraId="5FF88094" w14:textId="77777777" w:rsidR="00A374BE" w:rsidRPr="002F1D3E" w:rsidRDefault="00000000">
            <w:r w:rsidRPr="002F1D3E">
              <w:rPr>
                <w:sz w:val="18"/>
              </w:rPr>
              <w:t>Політика щодо дедлайнів та перескладання</w:t>
            </w:r>
          </w:p>
        </w:tc>
        <w:tc>
          <w:tcPr>
            <w:tcW w:w="6690" w:type="dxa"/>
          </w:tcPr>
          <w:p w14:paraId="5B69A31A" w14:textId="77777777" w:rsidR="00A374BE" w:rsidRPr="002F1D3E" w:rsidRDefault="00000000" w:rsidP="004B6080">
            <w:r w:rsidRPr="002F1D3E">
              <w:rPr>
                <w:sz w:val="18"/>
              </w:rPr>
              <w:t xml:space="preserve">Здобувач повинен здавати всі практичні роботи, звіти, посилання на прототипи, скріншоти, </w:t>
            </w:r>
            <w:proofErr w:type="spellStart"/>
            <w:r w:rsidRPr="002F1D3E">
              <w:rPr>
                <w:sz w:val="18"/>
              </w:rPr>
              <w:t>відеодемонстрації</w:t>
            </w:r>
            <w:proofErr w:type="spellEnd"/>
            <w:r w:rsidRPr="002F1D3E">
              <w:rPr>
                <w:sz w:val="18"/>
              </w:rPr>
              <w:t xml:space="preserve"> та фінальний </w:t>
            </w:r>
            <w:proofErr w:type="spellStart"/>
            <w:r w:rsidRPr="002F1D3E">
              <w:rPr>
                <w:sz w:val="18"/>
              </w:rPr>
              <w:t>мініпроєкт</w:t>
            </w:r>
            <w:proofErr w:type="spellEnd"/>
            <w:r w:rsidRPr="002F1D3E">
              <w:rPr>
                <w:sz w:val="18"/>
              </w:rPr>
              <w:t xml:space="preserve"> у заплановані терміни до закінчення поточного модуля. Роботи, подані з порушенням термінів без поважних причин, можуть оцінюватися на нижчу оцінку. Перескладання модульної контрольної роботи або повторний захист практичної роботи допускається за наявності поважних причин у визначені викладачем строки.</w:t>
            </w:r>
          </w:p>
        </w:tc>
      </w:tr>
      <w:tr w:rsidR="00A374BE" w:rsidRPr="002F1D3E" w14:paraId="008021AB" w14:textId="77777777" w:rsidTr="002F1D3E">
        <w:tc>
          <w:tcPr>
            <w:tcW w:w="2268" w:type="dxa"/>
          </w:tcPr>
          <w:p w14:paraId="4F644272" w14:textId="77777777" w:rsidR="00A374BE" w:rsidRPr="002F1D3E" w:rsidRDefault="00000000">
            <w:r w:rsidRPr="002F1D3E">
              <w:rPr>
                <w:sz w:val="18"/>
              </w:rPr>
              <w:t>Політика щодо академічної доброчесності</w:t>
            </w:r>
          </w:p>
        </w:tc>
        <w:tc>
          <w:tcPr>
            <w:tcW w:w="6690" w:type="dxa"/>
          </w:tcPr>
          <w:p w14:paraId="5455F40B" w14:textId="77777777" w:rsidR="00A374BE" w:rsidRPr="002F1D3E" w:rsidRDefault="00000000" w:rsidP="004B6080">
            <w:r w:rsidRPr="002F1D3E">
              <w:rPr>
                <w:sz w:val="18"/>
              </w:rPr>
              <w:t xml:space="preserve">Списування, подання чужих робіт як власних, приховування використання AI-інструментів, несанкціоноване копіювання </w:t>
            </w:r>
            <w:proofErr w:type="spellStart"/>
            <w:r w:rsidRPr="002F1D3E">
              <w:rPr>
                <w:sz w:val="18"/>
              </w:rPr>
              <w:t>промптів</w:t>
            </w:r>
            <w:proofErr w:type="spellEnd"/>
            <w:r w:rsidRPr="002F1D3E">
              <w:rPr>
                <w:sz w:val="18"/>
              </w:rPr>
              <w:t xml:space="preserve">, проєктів, зображень, коду або текстів заборонено. Використання генеративного ШІ допускається як частина навчального процесу за умови прозорого зазначення інструментів, </w:t>
            </w:r>
            <w:proofErr w:type="spellStart"/>
            <w:r w:rsidRPr="002F1D3E">
              <w:rPr>
                <w:sz w:val="18"/>
              </w:rPr>
              <w:t>промптів</w:t>
            </w:r>
            <w:proofErr w:type="spellEnd"/>
            <w:r w:rsidRPr="002F1D3E">
              <w:rPr>
                <w:sz w:val="18"/>
              </w:rPr>
              <w:t xml:space="preserve">, джерел, вихідних матеріалів і власного внеску студента. Усі запозичені матеріали, бібліотеки, моделі, </w:t>
            </w:r>
            <w:proofErr w:type="spellStart"/>
            <w:r w:rsidRPr="002F1D3E">
              <w:rPr>
                <w:sz w:val="18"/>
              </w:rPr>
              <w:t>датасети</w:t>
            </w:r>
            <w:proofErr w:type="spellEnd"/>
            <w:r w:rsidRPr="002F1D3E">
              <w:rPr>
                <w:sz w:val="18"/>
              </w:rPr>
              <w:t xml:space="preserve"> й онлайн-ресурси мають бути </w:t>
            </w:r>
            <w:proofErr w:type="spellStart"/>
            <w:r w:rsidRPr="002F1D3E">
              <w:rPr>
                <w:sz w:val="18"/>
              </w:rPr>
              <w:t>коректно</w:t>
            </w:r>
            <w:proofErr w:type="spellEnd"/>
            <w:r w:rsidRPr="002F1D3E">
              <w:rPr>
                <w:sz w:val="18"/>
              </w:rPr>
              <w:t xml:space="preserve"> зазначені.</w:t>
            </w:r>
          </w:p>
        </w:tc>
      </w:tr>
      <w:tr w:rsidR="00A374BE" w:rsidRPr="002F1D3E" w14:paraId="266A145E" w14:textId="77777777" w:rsidTr="002F1D3E">
        <w:tc>
          <w:tcPr>
            <w:tcW w:w="2268" w:type="dxa"/>
          </w:tcPr>
          <w:p w14:paraId="4E983E2A" w14:textId="77777777" w:rsidR="00A374BE" w:rsidRPr="002F1D3E" w:rsidRDefault="00000000">
            <w:r w:rsidRPr="002F1D3E">
              <w:rPr>
                <w:sz w:val="18"/>
              </w:rPr>
              <w:t>Політика щодо відвідування</w:t>
            </w:r>
          </w:p>
        </w:tc>
        <w:tc>
          <w:tcPr>
            <w:tcW w:w="6690" w:type="dxa"/>
          </w:tcPr>
          <w:p w14:paraId="4195AF12" w14:textId="77777777" w:rsidR="00A374BE" w:rsidRPr="002F1D3E" w:rsidRDefault="00000000" w:rsidP="004B6080">
            <w:r w:rsidRPr="002F1D3E">
              <w:rPr>
                <w:sz w:val="18"/>
              </w:rPr>
              <w:t>Відвідування лекційних і практичних занять є обов’язковим. За об’єктивних причин навчання може відбуватися за індивідуальним навчальним планом, затвердженим у визначеному порядку. Пропущені лекції відпрацьовуються у вигляді співбесіди, тестування або онлайн-опрацювання матеріалів. Пропущені практичні заняття відпрацьовуються шляхом виконання відповідних завдань і захисту результатів.</w:t>
            </w:r>
          </w:p>
        </w:tc>
      </w:tr>
    </w:tbl>
    <w:p w14:paraId="4E9C10EC" w14:textId="77777777" w:rsidR="00A374BE" w:rsidRPr="002F1D3E" w:rsidRDefault="00A374BE">
      <w:pPr>
        <w:spacing w:after="40"/>
      </w:pPr>
    </w:p>
    <w:p w14:paraId="5441FF1B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9. Навчально-методичне забезпечення</w:t>
      </w:r>
    </w:p>
    <w:p w14:paraId="02E492B1" w14:textId="77777777" w:rsidR="00A374BE" w:rsidRPr="002F1D3E" w:rsidRDefault="00000000">
      <w:pPr>
        <w:pStyle w:val="a0"/>
        <w:spacing w:after="40"/>
      </w:pPr>
      <w:r w:rsidRPr="002F1D3E">
        <w:t xml:space="preserve">електронний навчальний курс дисципліни «Розумні системи генерації контенту (графіка, анімація та чат-боти)» на платформі </w:t>
      </w:r>
      <w:proofErr w:type="spellStart"/>
      <w:r w:rsidRPr="002F1D3E">
        <w:t>elearn</w:t>
      </w:r>
      <w:proofErr w:type="spellEnd"/>
      <w:r w:rsidRPr="002F1D3E">
        <w:t>;</w:t>
      </w:r>
    </w:p>
    <w:p w14:paraId="15DC48A6" w14:textId="77777777" w:rsidR="00A374BE" w:rsidRPr="002F1D3E" w:rsidRDefault="00000000">
      <w:pPr>
        <w:pStyle w:val="a0"/>
        <w:spacing w:after="40"/>
      </w:pPr>
      <w:r w:rsidRPr="002F1D3E">
        <w:t>методичні вказівки для виконання практичних робіт і фінального демонстраційного проєкту;</w:t>
      </w:r>
    </w:p>
    <w:p w14:paraId="3EDBD290" w14:textId="77777777" w:rsidR="00A374BE" w:rsidRPr="002F1D3E" w:rsidRDefault="00000000">
      <w:pPr>
        <w:pStyle w:val="a0"/>
        <w:spacing w:after="40"/>
      </w:pPr>
      <w:r w:rsidRPr="002F1D3E">
        <w:t xml:space="preserve">конспекти лекцій, презентації, приклади </w:t>
      </w:r>
      <w:proofErr w:type="spellStart"/>
      <w:r w:rsidRPr="002F1D3E">
        <w:t>промптів</w:t>
      </w:r>
      <w:proofErr w:type="spellEnd"/>
      <w:r w:rsidRPr="002F1D3E">
        <w:t xml:space="preserve">, шаблони звітів, </w:t>
      </w:r>
      <w:proofErr w:type="spellStart"/>
      <w:r w:rsidRPr="002F1D3E">
        <w:t>quality</w:t>
      </w:r>
      <w:proofErr w:type="spellEnd"/>
      <w:r w:rsidRPr="002F1D3E">
        <w:t xml:space="preserve"> </w:t>
      </w:r>
      <w:proofErr w:type="spellStart"/>
      <w:r w:rsidRPr="002F1D3E">
        <w:t>checklist</w:t>
      </w:r>
      <w:proofErr w:type="spellEnd"/>
      <w:r w:rsidRPr="002F1D3E">
        <w:t xml:space="preserve"> і шаблони проєктної документації;</w:t>
      </w:r>
    </w:p>
    <w:p w14:paraId="1229A905" w14:textId="77777777" w:rsidR="00A374BE" w:rsidRPr="002F1D3E" w:rsidRDefault="00000000">
      <w:pPr>
        <w:pStyle w:val="a0"/>
        <w:spacing w:after="40"/>
      </w:pPr>
      <w:r w:rsidRPr="002F1D3E">
        <w:t xml:space="preserve">офіційна документація AI/ML, NLP, </w:t>
      </w:r>
      <w:proofErr w:type="spellStart"/>
      <w:r w:rsidRPr="002F1D3E">
        <w:t>chatbot</w:t>
      </w:r>
      <w:proofErr w:type="spellEnd"/>
      <w:r w:rsidRPr="002F1D3E">
        <w:t xml:space="preserve">, </w:t>
      </w:r>
      <w:proofErr w:type="spellStart"/>
      <w:r w:rsidRPr="002F1D3E">
        <w:t>graphics</w:t>
      </w:r>
      <w:proofErr w:type="spellEnd"/>
      <w:r w:rsidRPr="002F1D3E">
        <w:t xml:space="preserve">, </w:t>
      </w:r>
      <w:proofErr w:type="spellStart"/>
      <w:r w:rsidRPr="002F1D3E">
        <w:t>animation</w:t>
      </w:r>
      <w:proofErr w:type="spellEnd"/>
      <w:r w:rsidRPr="002F1D3E">
        <w:t xml:space="preserve">, 3D і </w:t>
      </w:r>
      <w:proofErr w:type="spellStart"/>
      <w:r w:rsidRPr="002F1D3E">
        <w:t>game-engine</w:t>
      </w:r>
      <w:proofErr w:type="spellEnd"/>
      <w:r w:rsidRPr="002F1D3E">
        <w:t xml:space="preserve"> платформ;</w:t>
      </w:r>
    </w:p>
    <w:p w14:paraId="6345DBF6" w14:textId="77777777" w:rsidR="00A374BE" w:rsidRPr="002F1D3E" w:rsidRDefault="00000000">
      <w:pPr>
        <w:pStyle w:val="a0"/>
        <w:spacing w:after="40"/>
      </w:pPr>
      <w:r w:rsidRPr="002F1D3E">
        <w:t xml:space="preserve">відкриті програмні засоби, </w:t>
      </w:r>
      <w:proofErr w:type="spellStart"/>
      <w:r w:rsidRPr="002F1D3E">
        <w:t>free-tier</w:t>
      </w:r>
      <w:proofErr w:type="spellEnd"/>
      <w:r w:rsidRPr="002F1D3E">
        <w:t xml:space="preserve"> сервіси, </w:t>
      </w:r>
      <w:proofErr w:type="spellStart"/>
      <w:r w:rsidRPr="002F1D3E">
        <w:t>no-code</w:t>
      </w:r>
      <w:proofErr w:type="spellEnd"/>
      <w:r w:rsidRPr="002F1D3E">
        <w:t>/</w:t>
      </w:r>
      <w:proofErr w:type="spellStart"/>
      <w:r w:rsidRPr="002F1D3E">
        <w:t>low-code</w:t>
      </w:r>
      <w:proofErr w:type="spellEnd"/>
      <w:r w:rsidRPr="002F1D3E">
        <w:t xml:space="preserve"> інструменти, локальні середовища та приклади репозиторіїв;</w:t>
      </w:r>
    </w:p>
    <w:p w14:paraId="0A146096" w14:textId="77777777" w:rsidR="00A374BE" w:rsidRPr="002F1D3E" w:rsidRDefault="00000000">
      <w:pPr>
        <w:pStyle w:val="a0"/>
        <w:spacing w:after="40"/>
      </w:pPr>
      <w:proofErr w:type="spellStart"/>
      <w:r w:rsidRPr="002F1D3E">
        <w:t>відеолекції</w:t>
      </w:r>
      <w:proofErr w:type="spellEnd"/>
      <w:r w:rsidRPr="002F1D3E">
        <w:t xml:space="preserve">, демонстраційні матеріали, кейси, навчальні </w:t>
      </w:r>
      <w:proofErr w:type="spellStart"/>
      <w:r w:rsidRPr="002F1D3E">
        <w:t>датасети</w:t>
      </w:r>
      <w:proofErr w:type="spellEnd"/>
      <w:r w:rsidRPr="002F1D3E">
        <w:t xml:space="preserve"> й онлайн-платформи для самостійного опрацювання.</w:t>
      </w:r>
    </w:p>
    <w:p w14:paraId="4ACA0367" w14:textId="77777777" w:rsidR="00A374BE" w:rsidRPr="002F1D3E" w:rsidRDefault="00000000">
      <w:pPr>
        <w:pStyle w:val="1"/>
        <w:spacing w:before="200" w:after="12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</w:rPr>
        <w:t>10. Рекомендовані джерела інформації</w:t>
      </w:r>
    </w:p>
    <w:p w14:paraId="42F16700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Основна література та документація</w:t>
      </w:r>
    </w:p>
    <w:p w14:paraId="42094A02" w14:textId="77777777" w:rsidR="00A374BE" w:rsidRPr="002F1D3E" w:rsidRDefault="00000000">
      <w:pPr>
        <w:pStyle w:val="a"/>
        <w:spacing w:after="40"/>
      </w:pPr>
      <w:proofErr w:type="spellStart"/>
      <w:r w:rsidRPr="002F1D3E">
        <w:t>Goodfellow</w:t>
      </w:r>
      <w:proofErr w:type="spellEnd"/>
      <w:r w:rsidRPr="002F1D3E">
        <w:t xml:space="preserve"> I., </w:t>
      </w:r>
      <w:proofErr w:type="spellStart"/>
      <w:r w:rsidRPr="002F1D3E">
        <w:t>Bengio</w:t>
      </w:r>
      <w:proofErr w:type="spellEnd"/>
      <w:r w:rsidRPr="002F1D3E">
        <w:t xml:space="preserve"> Y., </w:t>
      </w:r>
      <w:proofErr w:type="spellStart"/>
      <w:r w:rsidRPr="002F1D3E">
        <w:t>Courville</w:t>
      </w:r>
      <w:proofErr w:type="spellEnd"/>
      <w:r w:rsidRPr="002F1D3E">
        <w:t xml:space="preserve"> A. </w:t>
      </w:r>
      <w:proofErr w:type="spellStart"/>
      <w:r w:rsidRPr="002F1D3E">
        <w:t>Deep</w:t>
      </w:r>
      <w:proofErr w:type="spellEnd"/>
      <w:r w:rsidRPr="002F1D3E">
        <w:t xml:space="preserve"> </w:t>
      </w:r>
      <w:proofErr w:type="spellStart"/>
      <w:r w:rsidRPr="002F1D3E">
        <w:t>Learning</w:t>
      </w:r>
      <w:proofErr w:type="spellEnd"/>
      <w:r w:rsidRPr="002F1D3E">
        <w:t xml:space="preserve">. MIT </w:t>
      </w:r>
      <w:proofErr w:type="spellStart"/>
      <w:r w:rsidRPr="002F1D3E">
        <w:t>Press</w:t>
      </w:r>
      <w:proofErr w:type="spellEnd"/>
      <w:r w:rsidRPr="002F1D3E">
        <w:t>, 2016. URL: https://www.deeplearningbook.org/</w:t>
      </w:r>
    </w:p>
    <w:p w14:paraId="796914DA" w14:textId="77777777" w:rsidR="00A374BE" w:rsidRPr="002F1D3E" w:rsidRDefault="00000000">
      <w:pPr>
        <w:pStyle w:val="a"/>
        <w:spacing w:after="40"/>
      </w:pPr>
      <w:proofErr w:type="spellStart"/>
      <w:r w:rsidRPr="002F1D3E">
        <w:t>Russell</w:t>
      </w:r>
      <w:proofErr w:type="spellEnd"/>
      <w:r w:rsidRPr="002F1D3E">
        <w:t xml:space="preserve"> S., </w:t>
      </w:r>
      <w:proofErr w:type="spellStart"/>
      <w:r w:rsidRPr="002F1D3E">
        <w:t>Norvig</w:t>
      </w:r>
      <w:proofErr w:type="spellEnd"/>
      <w:r w:rsidRPr="002F1D3E">
        <w:t xml:space="preserve"> P. </w:t>
      </w:r>
      <w:proofErr w:type="spellStart"/>
      <w:r w:rsidRPr="002F1D3E">
        <w:t>Artificial</w:t>
      </w:r>
      <w:proofErr w:type="spellEnd"/>
      <w:r w:rsidRPr="002F1D3E">
        <w:t xml:space="preserve"> </w:t>
      </w:r>
      <w:proofErr w:type="spellStart"/>
      <w:r w:rsidRPr="002F1D3E">
        <w:t>Intelligence</w:t>
      </w:r>
      <w:proofErr w:type="spellEnd"/>
      <w:r w:rsidRPr="002F1D3E">
        <w:t xml:space="preserve">: A </w:t>
      </w:r>
      <w:proofErr w:type="spellStart"/>
      <w:r w:rsidRPr="002F1D3E">
        <w:t>Modern</w:t>
      </w:r>
      <w:proofErr w:type="spellEnd"/>
      <w:r w:rsidRPr="002F1D3E">
        <w:t xml:space="preserve"> </w:t>
      </w:r>
      <w:proofErr w:type="spellStart"/>
      <w:r w:rsidRPr="002F1D3E">
        <w:t>Approach</w:t>
      </w:r>
      <w:proofErr w:type="spellEnd"/>
      <w:r w:rsidRPr="002F1D3E">
        <w:t xml:space="preserve">. 4th </w:t>
      </w:r>
      <w:proofErr w:type="spellStart"/>
      <w:r w:rsidRPr="002F1D3E">
        <w:t>ed</w:t>
      </w:r>
      <w:proofErr w:type="spellEnd"/>
      <w:r w:rsidRPr="002F1D3E">
        <w:t xml:space="preserve">. </w:t>
      </w:r>
      <w:proofErr w:type="spellStart"/>
      <w:r w:rsidRPr="002F1D3E">
        <w:t>Pearson</w:t>
      </w:r>
      <w:proofErr w:type="spellEnd"/>
      <w:r w:rsidRPr="002F1D3E">
        <w:t>, 2021.</w:t>
      </w:r>
    </w:p>
    <w:p w14:paraId="4F51DF23" w14:textId="77777777" w:rsidR="00A374BE" w:rsidRPr="002F1D3E" w:rsidRDefault="00000000">
      <w:pPr>
        <w:pStyle w:val="a"/>
        <w:spacing w:after="40"/>
      </w:pPr>
      <w:proofErr w:type="spellStart"/>
      <w:r w:rsidRPr="002F1D3E">
        <w:t>Foster</w:t>
      </w:r>
      <w:proofErr w:type="spellEnd"/>
      <w:r w:rsidRPr="002F1D3E">
        <w:t xml:space="preserve"> D. </w:t>
      </w:r>
      <w:proofErr w:type="spellStart"/>
      <w:r w:rsidRPr="002F1D3E">
        <w:t>Generative</w:t>
      </w:r>
      <w:proofErr w:type="spellEnd"/>
      <w:r w:rsidRPr="002F1D3E">
        <w:t xml:space="preserve"> </w:t>
      </w:r>
      <w:proofErr w:type="spellStart"/>
      <w:r w:rsidRPr="002F1D3E">
        <w:t>Deep</w:t>
      </w:r>
      <w:proofErr w:type="spellEnd"/>
      <w:r w:rsidRPr="002F1D3E">
        <w:t xml:space="preserve"> </w:t>
      </w:r>
      <w:proofErr w:type="spellStart"/>
      <w:r w:rsidRPr="002F1D3E">
        <w:t>Learning</w:t>
      </w:r>
      <w:proofErr w:type="spellEnd"/>
      <w:r w:rsidRPr="002F1D3E">
        <w:t xml:space="preserve">: </w:t>
      </w:r>
      <w:proofErr w:type="spellStart"/>
      <w:r w:rsidRPr="002F1D3E">
        <w:t>Teaching</w:t>
      </w:r>
      <w:proofErr w:type="spellEnd"/>
      <w:r w:rsidRPr="002F1D3E">
        <w:t xml:space="preserve"> </w:t>
      </w:r>
      <w:proofErr w:type="spellStart"/>
      <w:r w:rsidRPr="002F1D3E">
        <w:t>Machines</w:t>
      </w:r>
      <w:proofErr w:type="spellEnd"/>
      <w:r w:rsidRPr="002F1D3E">
        <w:t xml:space="preserve"> </w:t>
      </w:r>
      <w:proofErr w:type="spellStart"/>
      <w:r w:rsidRPr="002F1D3E">
        <w:t>to</w:t>
      </w:r>
      <w:proofErr w:type="spellEnd"/>
      <w:r w:rsidRPr="002F1D3E">
        <w:t xml:space="preserve"> </w:t>
      </w:r>
      <w:proofErr w:type="spellStart"/>
      <w:r w:rsidRPr="002F1D3E">
        <w:t>Paint</w:t>
      </w:r>
      <w:proofErr w:type="spellEnd"/>
      <w:r w:rsidRPr="002F1D3E">
        <w:t xml:space="preserve">, </w:t>
      </w:r>
      <w:proofErr w:type="spellStart"/>
      <w:r w:rsidRPr="002F1D3E">
        <w:t>Write</w:t>
      </w:r>
      <w:proofErr w:type="spellEnd"/>
      <w:r w:rsidRPr="002F1D3E">
        <w:t xml:space="preserve">, </w:t>
      </w:r>
      <w:proofErr w:type="spellStart"/>
      <w:r w:rsidRPr="002F1D3E">
        <w:t>Compose</w:t>
      </w:r>
      <w:proofErr w:type="spellEnd"/>
      <w:r w:rsidRPr="002F1D3E">
        <w:t xml:space="preserve">, </w:t>
      </w:r>
      <w:proofErr w:type="spellStart"/>
      <w:r w:rsidRPr="002F1D3E">
        <w:t>and</w:t>
      </w:r>
      <w:proofErr w:type="spellEnd"/>
      <w:r w:rsidRPr="002F1D3E">
        <w:t xml:space="preserve"> </w:t>
      </w:r>
      <w:proofErr w:type="spellStart"/>
      <w:r w:rsidRPr="002F1D3E">
        <w:t>Play</w:t>
      </w:r>
      <w:proofErr w:type="spellEnd"/>
      <w:r w:rsidRPr="002F1D3E">
        <w:t xml:space="preserve">. 2nd </w:t>
      </w:r>
      <w:proofErr w:type="spellStart"/>
      <w:r w:rsidRPr="002F1D3E">
        <w:t>ed</w:t>
      </w:r>
      <w:proofErr w:type="spellEnd"/>
      <w:r w:rsidRPr="002F1D3E">
        <w:t xml:space="preserve">. </w:t>
      </w:r>
      <w:proofErr w:type="spellStart"/>
      <w:r w:rsidRPr="002F1D3E">
        <w:t>O’Reilly</w:t>
      </w:r>
      <w:proofErr w:type="spellEnd"/>
      <w:r w:rsidRPr="002F1D3E">
        <w:t xml:space="preserve"> </w:t>
      </w:r>
      <w:proofErr w:type="spellStart"/>
      <w:r w:rsidRPr="002F1D3E">
        <w:t>Media</w:t>
      </w:r>
      <w:proofErr w:type="spellEnd"/>
      <w:r w:rsidRPr="002F1D3E">
        <w:t>, 2023.</w:t>
      </w:r>
    </w:p>
    <w:p w14:paraId="12EA29F1" w14:textId="77777777" w:rsidR="00A374BE" w:rsidRPr="002F1D3E" w:rsidRDefault="00000000">
      <w:pPr>
        <w:pStyle w:val="a"/>
        <w:spacing w:after="40"/>
      </w:pPr>
      <w:proofErr w:type="spellStart"/>
      <w:r w:rsidRPr="002F1D3E">
        <w:lastRenderedPageBreak/>
        <w:t>Vaswani</w:t>
      </w:r>
      <w:proofErr w:type="spellEnd"/>
      <w:r w:rsidRPr="002F1D3E">
        <w:t xml:space="preserve"> A. </w:t>
      </w:r>
      <w:proofErr w:type="spellStart"/>
      <w:r w:rsidRPr="002F1D3E">
        <w:t>et</w:t>
      </w:r>
      <w:proofErr w:type="spellEnd"/>
      <w:r w:rsidRPr="002F1D3E">
        <w:t xml:space="preserve"> </w:t>
      </w:r>
      <w:proofErr w:type="spellStart"/>
      <w:r w:rsidRPr="002F1D3E">
        <w:t>al</w:t>
      </w:r>
      <w:proofErr w:type="spellEnd"/>
      <w:r w:rsidRPr="002F1D3E">
        <w:t xml:space="preserve">. </w:t>
      </w:r>
      <w:proofErr w:type="spellStart"/>
      <w:r w:rsidRPr="002F1D3E">
        <w:t>Attention</w:t>
      </w:r>
      <w:proofErr w:type="spellEnd"/>
      <w:r w:rsidRPr="002F1D3E">
        <w:t xml:space="preserve"> </w:t>
      </w:r>
      <w:proofErr w:type="spellStart"/>
      <w:r w:rsidRPr="002F1D3E">
        <w:t>Is</w:t>
      </w:r>
      <w:proofErr w:type="spellEnd"/>
      <w:r w:rsidRPr="002F1D3E">
        <w:t xml:space="preserve"> </w:t>
      </w:r>
      <w:proofErr w:type="spellStart"/>
      <w:r w:rsidRPr="002F1D3E">
        <w:t>All</w:t>
      </w:r>
      <w:proofErr w:type="spellEnd"/>
      <w:r w:rsidRPr="002F1D3E">
        <w:t xml:space="preserve"> </w:t>
      </w:r>
      <w:proofErr w:type="spellStart"/>
      <w:r w:rsidRPr="002F1D3E">
        <w:t>You</w:t>
      </w:r>
      <w:proofErr w:type="spellEnd"/>
      <w:r w:rsidRPr="002F1D3E">
        <w:t xml:space="preserve"> </w:t>
      </w:r>
      <w:proofErr w:type="spellStart"/>
      <w:r w:rsidRPr="002F1D3E">
        <w:t>Need</w:t>
      </w:r>
      <w:proofErr w:type="spellEnd"/>
      <w:r w:rsidRPr="002F1D3E">
        <w:t xml:space="preserve">. </w:t>
      </w:r>
      <w:proofErr w:type="spellStart"/>
      <w:r w:rsidRPr="002F1D3E">
        <w:t>Advances</w:t>
      </w:r>
      <w:proofErr w:type="spellEnd"/>
      <w:r w:rsidRPr="002F1D3E">
        <w:t xml:space="preserve"> </w:t>
      </w:r>
      <w:proofErr w:type="spellStart"/>
      <w:r w:rsidRPr="002F1D3E">
        <w:t>in</w:t>
      </w:r>
      <w:proofErr w:type="spellEnd"/>
      <w:r w:rsidRPr="002F1D3E">
        <w:t xml:space="preserve"> </w:t>
      </w:r>
      <w:proofErr w:type="spellStart"/>
      <w:r w:rsidRPr="002F1D3E">
        <w:t>Neural</w:t>
      </w:r>
      <w:proofErr w:type="spellEnd"/>
      <w:r w:rsidRPr="002F1D3E">
        <w:t xml:space="preserve"> </w:t>
      </w:r>
      <w:proofErr w:type="spellStart"/>
      <w:r w:rsidRPr="002F1D3E">
        <w:t>Information</w:t>
      </w:r>
      <w:proofErr w:type="spellEnd"/>
      <w:r w:rsidRPr="002F1D3E">
        <w:t xml:space="preserve"> </w:t>
      </w:r>
      <w:proofErr w:type="spellStart"/>
      <w:r w:rsidRPr="002F1D3E">
        <w:t>Processing</w:t>
      </w:r>
      <w:proofErr w:type="spellEnd"/>
      <w:r w:rsidRPr="002F1D3E">
        <w:t xml:space="preserve"> </w:t>
      </w:r>
      <w:proofErr w:type="spellStart"/>
      <w:r w:rsidRPr="002F1D3E">
        <w:t>Systems</w:t>
      </w:r>
      <w:proofErr w:type="spellEnd"/>
      <w:r w:rsidRPr="002F1D3E">
        <w:t>, 2017. URL: https://arxiv.org/abs/1706.03762</w:t>
      </w:r>
    </w:p>
    <w:p w14:paraId="3C57CF6E" w14:textId="77777777" w:rsidR="00A374BE" w:rsidRPr="002F1D3E" w:rsidRDefault="00000000">
      <w:pPr>
        <w:pStyle w:val="a"/>
        <w:spacing w:after="40"/>
      </w:pPr>
      <w:proofErr w:type="spellStart"/>
      <w:r w:rsidRPr="002F1D3E">
        <w:t>Hugging</w:t>
      </w:r>
      <w:proofErr w:type="spellEnd"/>
      <w:r w:rsidRPr="002F1D3E">
        <w:t xml:space="preserve"> </w:t>
      </w:r>
      <w:proofErr w:type="spellStart"/>
      <w:r w:rsidRPr="002F1D3E">
        <w:t>Face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 xml:space="preserve">: </w:t>
      </w:r>
      <w:proofErr w:type="spellStart"/>
      <w:r w:rsidRPr="002F1D3E">
        <w:t>Transformers</w:t>
      </w:r>
      <w:proofErr w:type="spellEnd"/>
      <w:r w:rsidRPr="002F1D3E">
        <w:t xml:space="preserve">, </w:t>
      </w:r>
      <w:proofErr w:type="spellStart"/>
      <w:r w:rsidRPr="002F1D3E">
        <w:t>Diffusers</w:t>
      </w:r>
      <w:proofErr w:type="spellEnd"/>
      <w:r w:rsidRPr="002F1D3E">
        <w:t xml:space="preserve">, </w:t>
      </w:r>
      <w:proofErr w:type="spellStart"/>
      <w:r w:rsidRPr="002F1D3E">
        <w:t>Datasets</w:t>
      </w:r>
      <w:proofErr w:type="spellEnd"/>
      <w:r w:rsidRPr="002F1D3E">
        <w:t>. URL: https://huggingface.co/docs</w:t>
      </w:r>
    </w:p>
    <w:p w14:paraId="0FBD7060" w14:textId="77777777" w:rsidR="00A374BE" w:rsidRPr="002F1D3E" w:rsidRDefault="00000000">
      <w:pPr>
        <w:pStyle w:val="a"/>
        <w:spacing w:after="40"/>
      </w:pPr>
      <w:proofErr w:type="spellStart"/>
      <w:r w:rsidRPr="002F1D3E">
        <w:t>PyTorch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https://pytorch.org/docs/stable/index.html</w:t>
      </w:r>
    </w:p>
    <w:p w14:paraId="718CDC4D" w14:textId="77777777" w:rsidR="00A374BE" w:rsidRPr="002F1D3E" w:rsidRDefault="00000000">
      <w:pPr>
        <w:pStyle w:val="a"/>
        <w:spacing w:after="40"/>
      </w:pPr>
      <w:proofErr w:type="spellStart"/>
      <w:r w:rsidRPr="002F1D3E">
        <w:t>TensorFlow</w:t>
      </w:r>
      <w:proofErr w:type="spellEnd"/>
      <w:r w:rsidRPr="002F1D3E">
        <w:t xml:space="preserve"> </w:t>
      </w:r>
      <w:proofErr w:type="spellStart"/>
      <w:r w:rsidRPr="002F1D3E">
        <w:t>Tutorials</w:t>
      </w:r>
      <w:proofErr w:type="spellEnd"/>
      <w:r w:rsidRPr="002F1D3E">
        <w:t>. URL: https://www.tensorflow.org/tutorials</w:t>
      </w:r>
    </w:p>
    <w:p w14:paraId="43EC767A" w14:textId="77777777" w:rsidR="00A374BE" w:rsidRPr="002F1D3E" w:rsidRDefault="00000000">
      <w:pPr>
        <w:pStyle w:val="a"/>
        <w:spacing w:after="40"/>
      </w:pPr>
      <w:proofErr w:type="spellStart"/>
      <w:r w:rsidRPr="002F1D3E">
        <w:t>OpenAI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https://platform.openai.com/docs</w:t>
      </w:r>
    </w:p>
    <w:p w14:paraId="6189ED93" w14:textId="77777777" w:rsidR="00A374BE" w:rsidRPr="002F1D3E" w:rsidRDefault="00000000">
      <w:pPr>
        <w:pStyle w:val="a"/>
        <w:spacing w:after="40"/>
      </w:pPr>
      <w:proofErr w:type="spellStart"/>
      <w:r w:rsidRPr="002F1D3E">
        <w:t>Rasa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https://rasa.com/docs/</w:t>
      </w:r>
    </w:p>
    <w:p w14:paraId="036C16A5" w14:textId="77777777" w:rsidR="00A374BE" w:rsidRPr="002F1D3E" w:rsidRDefault="00000000">
      <w:pPr>
        <w:pStyle w:val="a"/>
        <w:spacing w:after="40"/>
      </w:pPr>
      <w:proofErr w:type="spellStart"/>
      <w:r w:rsidRPr="002F1D3E">
        <w:t>Botpress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https://botpress.com/docs/</w:t>
      </w:r>
    </w:p>
    <w:p w14:paraId="64AD5D2E" w14:textId="77777777" w:rsidR="00A374BE" w:rsidRPr="002F1D3E" w:rsidRDefault="00000000">
      <w:pPr>
        <w:pStyle w:val="21"/>
        <w:spacing w:before="160" w:after="80"/>
        <w:rPr>
          <w:color w:val="auto"/>
        </w:rPr>
      </w:pPr>
      <w:r w:rsidRPr="002F1D3E">
        <w:rPr>
          <w:rFonts w:ascii="Times New Roman" w:eastAsia="Times New Roman" w:hAnsi="Times New Roman"/>
          <w:color w:val="auto"/>
          <w:sz w:val="24"/>
        </w:rPr>
        <w:t>Допоміжні та інформаційні ресурси</w:t>
      </w:r>
    </w:p>
    <w:p w14:paraId="69DC921D" w14:textId="77777777" w:rsidR="00A374BE" w:rsidRPr="002F1D3E" w:rsidRDefault="00000000">
      <w:pPr>
        <w:pStyle w:val="a"/>
        <w:spacing w:after="40"/>
      </w:pPr>
      <w:proofErr w:type="spellStart"/>
      <w:r w:rsidRPr="002F1D3E">
        <w:t>Blender</w:t>
      </w:r>
      <w:proofErr w:type="spellEnd"/>
      <w:r w:rsidRPr="002F1D3E">
        <w:t xml:space="preserve"> </w:t>
      </w:r>
      <w:proofErr w:type="spellStart"/>
      <w:r w:rsidRPr="002F1D3E">
        <w:t>Manual</w:t>
      </w:r>
      <w:proofErr w:type="spellEnd"/>
      <w:r w:rsidRPr="002F1D3E">
        <w:t>. URL: https://docs.blender.org/manual/en/latest/</w:t>
      </w:r>
    </w:p>
    <w:p w14:paraId="4DDE4BA9" w14:textId="77777777" w:rsidR="00A374BE" w:rsidRPr="002F1D3E" w:rsidRDefault="00000000">
      <w:pPr>
        <w:pStyle w:val="a"/>
        <w:spacing w:after="40"/>
      </w:pPr>
      <w:proofErr w:type="spellStart"/>
      <w:r w:rsidRPr="002F1D3E">
        <w:t>Unreal</w:t>
      </w:r>
      <w:proofErr w:type="spellEnd"/>
      <w:r w:rsidRPr="002F1D3E">
        <w:t xml:space="preserve"> </w:t>
      </w:r>
      <w:proofErr w:type="spellStart"/>
      <w:r w:rsidRPr="002F1D3E">
        <w:t>Engine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https://dev.epicgames.com/documentation/</w:t>
      </w:r>
    </w:p>
    <w:p w14:paraId="6409662A" w14:textId="77777777" w:rsidR="00A374BE" w:rsidRPr="002F1D3E" w:rsidRDefault="00000000">
      <w:pPr>
        <w:pStyle w:val="a"/>
        <w:spacing w:after="40"/>
      </w:pPr>
      <w:proofErr w:type="spellStart"/>
      <w:r w:rsidRPr="002F1D3E">
        <w:t>Unity</w:t>
      </w:r>
      <w:proofErr w:type="spellEnd"/>
      <w:r w:rsidRPr="002F1D3E">
        <w:t xml:space="preserve"> </w:t>
      </w:r>
      <w:proofErr w:type="spellStart"/>
      <w:r w:rsidRPr="002F1D3E">
        <w:t>Learn</w:t>
      </w:r>
      <w:proofErr w:type="spellEnd"/>
      <w:r w:rsidRPr="002F1D3E">
        <w:t>. URL: https://learn.unity.com/</w:t>
      </w:r>
    </w:p>
    <w:p w14:paraId="57A135F1" w14:textId="77777777" w:rsidR="00A374BE" w:rsidRPr="002F1D3E" w:rsidRDefault="00000000">
      <w:pPr>
        <w:pStyle w:val="a"/>
        <w:spacing w:after="40"/>
      </w:pPr>
      <w:proofErr w:type="spellStart"/>
      <w:r w:rsidRPr="002F1D3E">
        <w:t>Adobe</w:t>
      </w:r>
      <w:proofErr w:type="spellEnd"/>
      <w:r w:rsidRPr="002F1D3E">
        <w:t xml:space="preserve"> </w:t>
      </w:r>
      <w:proofErr w:type="spellStart"/>
      <w:r w:rsidRPr="002F1D3E">
        <w:t>Creative</w:t>
      </w:r>
      <w:proofErr w:type="spellEnd"/>
      <w:r w:rsidRPr="002F1D3E">
        <w:t xml:space="preserve"> </w:t>
      </w:r>
      <w:proofErr w:type="spellStart"/>
      <w:r w:rsidRPr="002F1D3E">
        <w:t>Cloud</w:t>
      </w:r>
      <w:proofErr w:type="spellEnd"/>
      <w:r w:rsidRPr="002F1D3E">
        <w:t xml:space="preserve"> </w:t>
      </w:r>
      <w:proofErr w:type="spellStart"/>
      <w:r w:rsidRPr="002F1D3E">
        <w:t>Tutorials</w:t>
      </w:r>
      <w:proofErr w:type="spellEnd"/>
      <w:r w:rsidRPr="002F1D3E">
        <w:t>. URL: https://helpx.adobe.com/creative-cloud/tutorials-explore.html</w:t>
      </w:r>
    </w:p>
    <w:p w14:paraId="5E9F52D7" w14:textId="77777777" w:rsidR="00A374BE" w:rsidRPr="002F1D3E" w:rsidRDefault="00000000">
      <w:pPr>
        <w:pStyle w:val="a"/>
        <w:spacing w:after="40"/>
      </w:pPr>
      <w:proofErr w:type="spellStart"/>
      <w:r w:rsidRPr="002F1D3E">
        <w:t>ComfyUI</w:t>
      </w:r>
      <w:proofErr w:type="spellEnd"/>
      <w:r w:rsidRPr="002F1D3E">
        <w:t xml:space="preserve"> </w:t>
      </w:r>
      <w:proofErr w:type="spellStart"/>
      <w:r w:rsidRPr="002F1D3E">
        <w:t>GitHub</w:t>
      </w:r>
      <w:proofErr w:type="spellEnd"/>
      <w:r w:rsidRPr="002F1D3E">
        <w:t xml:space="preserve"> </w:t>
      </w:r>
      <w:proofErr w:type="spellStart"/>
      <w:r w:rsidRPr="002F1D3E">
        <w:t>Repository</w:t>
      </w:r>
      <w:proofErr w:type="spellEnd"/>
      <w:r w:rsidRPr="002F1D3E">
        <w:t xml:space="preserve"> </w:t>
      </w:r>
      <w:proofErr w:type="spellStart"/>
      <w:r w:rsidRPr="002F1D3E">
        <w:t>and</w:t>
      </w:r>
      <w:proofErr w:type="spellEnd"/>
      <w:r w:rsidRPr="002F1D3E">
        <w:t xml:space="preserve"> </w:t>
      </w:r>
      <w:proofErr w:type="spellStart"/>
      <w:r w:rsidRPr="002F1D3E">
        <w:t>Community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https://github.com/comfyanonymous/ComfyUI</w:t>
      </w:r>
    </w:p>
    <w:p w14:paraId="2139D85A" w14:textId="77777777" w:rsidR="00A374BE" w:rsidRPr="002F1D3E" w:rsidRDefault="00000000">
      <w:pPr>
        <w:pStyle w:val="a"/>
        <w:spacing w:after="40"/>
      </w:pPr>
      <w:proofErr w:type="spellStart"/>
      <w:r w:rsidRPr="002F1D3E">
        <w:t>Twine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https://twinery.org/</w:t>
      </w:r>
    </w:p>
    <w:p w14:paraId="432DAACB" w14:textId="77777777" w:rsidR="00A374BE" w:rsidRPr="002F1D3E" w:rsidRDefault="00000000">
      <w:pPr>
        <w:pStyle w:val="a"/>
        <w:spacing w:after="40"/>
      </w:pPr>
      <w:proofErr w:type="spellStart"/>
      <w:r w:rsidRPr="002F1D3E">
        <w:t>Ink</w:t>
      </w:r>
      <w:proofErr w:type="spellEnd"/>
      <w:r w:rsidRPr="002F1D3E">
        <w:t xml:space="preserve"> </w:t>
      </w:r>
      <w:proofErr w:type="spellStart"/>
      <w:r w:rsidRPr="002F1D3E">
        <w:t>by</w:t>
      </w:r>
      <w:proofErr w:type="spellEnd"/>
      <w:r w:rsidRPr="002F1D3E">
        <w:t xml:space="preserve"> </w:t>
      </w:r>
      <w:proofErr w:type="spellStart"/>
      <w:r w:rsidRPr="002F1D3E">
        <w:t>Inkle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https://www.inklestudios.com/ink/</w:t>
      </w:r>
    </w:p>
    <w:p w14:paraId="49FE0D21" w14:textId="77777777" w:rsidR="00A374BE" w:rsidRPr="002F1D3E" w:rsidRDefault="00000000">
      <w:pPr>
        <w:pStyle w:val="a"/>
        <w:spacing w:after="40"/>
      </w:pPr>
      <w:proofErr w:type="spellStart"/>
      <w:r w:rsidRPr="002F1D3E">
        <w:t>Ren’Py</w:t>
      </w:r>
      <w:proofErr w:type="spellEnd"/>
      <w:r w:rsidRPr="002F1D3E">
        <w:t xml:space="preserve"> </w:t>
      </w:r>
      <w:proofErr w:type="spellStart"/>
      <w:r w:rsidRPr="002F1D3E">
        <w:t>Documentation</w:t>
      </w:r>
      <w:proofErr w:type="spellEnd"/>
      <w:r w:rsidRPr="002F1D3E">
        <w:t>. URL: https://www.renpy.org/doc/html/</w:t>
      </w:r>
    </w:p>
    <w:p w14:paraId="324A8D98" w14:textId="77777777" w:rsidR="00A374BE" w:rsidRPr="002F1D3E" w:rsidRDefault="00000000">
      <w:pPr>
        <w:pStyle w:val="a"/>
        <w:spacing w:after="40"/>
      </w:pPr>
      <w:r w:rsidRPr="002F1D3E">
        <w:t xml:space="preserve">GDC </w:t>
      </w:r>
      <w:proofErr w:type="spellStart"/>
      <w:r w:rsidRPr="002F1D3E">
        <w:t>Vault</w:t>
      </w:r>
      <w:proofErr w:type="spellEnd"/>
      <w:r w:rsidRPr="002F1D3E">
        <w:t xml:space="preserve"> </w:t>
      </w:r>
      <w:proofErr w:type="spellStart"/>
      <w:r w:rsidRPr="002F1D3E">
        <w:t>and</w:t>
      </w:r>
      <w:proofErr w:type="spellEnd"/>
      <w:r w:rsidRPr="002F1D3E">
        <w:t xml:space="preserve"> </w:t>
      </w:r>
      <w:proofErr w:type="spellStart"/>
      <w:r w:rsidRPr="002F1D3E">
        <w:t>open</w:t>
      </w:r>
      <w:proofErr w:type="spellEnd"/>
      <w:r w:rsidRPr="002F1D3E">
        <w:t xml:space="preserve"> </w:t>
      </w:r>
      <w:proofErr w:type="spellStart"/>
      <w:r w:rsidRPr="002F1D3E">
        <w:t>conference</w:t>
      </w:r>
      <w:proofErr w:type="spellEnd"/>
      <w:r w:rsidRPr="002F1D3E">
        <w:t xml:space="preserve"> </w:t>
      </w:r>
      <w:proofErr w:type="spellStart"/>
      <w:r w:rsidRPr="002F1D3E">
        <w:t>materials</w:t>
      </w:r>
      <w:proofErr w:type="spellEnd"/>
      <w:r w:rsidRPr="002F1D3E">
        <w:t xml:space="preserve"> </w:t>
      </w:r>
      <w:proofErr w:type="spellStart"/>
      <w:r w:rsidRPr="002F1D3E">
        <w:t>on</w:t>
      </w:r>
      <w:proofErr w:type="spellEnd"/>
      <w:r w:rsidRPr="002F1D3E">
        <w:t xml:space="preserve"> </w:t>
      </w:r>
      <w:proofErr w:type="spellStart"/>
      <w:r w:rsidRPr="002F1D3E">
        <w:t>game</w:t>
      </w:r>
      <w:proofErr w:type="spellEnd"/>
      <w:r w:rsidRPr="002F1D3E">
        <w:t xml:space="preserve"> </w:t>
      </w:r>
      <w:proofErr w:type="spellStart"/>
      <w:r w:rsidRPr="002F1D3E">
        <w:t>design</w:t>
      </w:r>
      <w:proofErr w:type="spellEnd"/>
      <w:r w:rsidRPr="002F1D3E">
        <w:t xml:space="preserve">, AI </w:t>
      </w:r>
      <w:proofErr w:type="spellStart"/>
      <w:r w:rsidRPr="002F1D3E">
        <w:t>tools</w:t>
      </w:r>
      <w:proofErr w:type="spellEnd"/>
      <w:r w:rsidRPr="002F1D3E">
        <w:t xml:space="preserve"> </w:t>
      </w:r>
      <w:proofErr w:type="spellStart"/>
      <w:r w:rsidRPr="002F1D3E">
        <w:t>and</w:t>
      </w:r>
      <w:proofErr w:type="spellEnd"/>
      <w:r w:rsidRPr="002F1D3E">
        <w:t xml:space="preserve"> </w:t>
      </w:r>
      <w:proofErr w:type="spellStart"/>
      <w:r w:rsidRPr="002F1D3E">
        <w:t>narrative</w:t>
      </w:r>
      <w:proofErr w:type="spellEnd"/>
      <w:r w:rsidRPr="002F1D3E">
        <w:t xml:space="preserve"> </w:t>
      </w:r>
      <w:proofErr w:type="spellStart"/>
      <w:r w:rsidRPr="002F1D3E">
        <w:t>systems</w:t>
      </w:r>
      <w:proofErr w:type="spellEnd"/>
      <w:r w:rsidRPr="002F1D3E">
        <w:t>. URL: https://www.gdcvault.com/</w:t>
      </w:r>
    </w:p>
    <w:p w14:paraId="7126DB8E" w14:textId="77777777" w:rsidR="00A374BE" w:rsidRPr="002F1D3E" w:rsidRDefault="00000000">
      <w:pPr>
        <w:pStyle w:val="a"/>
        <w:spacing w:after="40"/>
      </w:pPr>
      <w:r w:rsidRPr="002F1D3E">
        <w:t xml:space="preserve">Електронний навчальний курс на </w:t>
      </w:r>
      <w:proofErr w:type="spellStart"/>
      <w:r w:rsidRPr="002F1D3E">
        <w:t>elearn</w:t>
      </w:r>
      <w:proofErr w:type="spellEnd"/>
      <w:r w:rsidRPr="002F1D3E">
        <w:t>, методичні матеріали кафедри, довідники, інтернет-бібліотеки та фахові онлайн-ресурси з генеративного ШІ, комп’ютерної графіки, чат-ботів і мультимедійних систем.</w:t>
      </w:r>
    </w:p>
    <w:sectPr w:rsidR="00A374BE" w:rsidRPr="002F1D3E" w:rsidSect="00034616">
      <w:footerReference w:type="default" r:id="rId8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F86B" w14:textId="77777777" w:rsidR="005E1B3E" w:rsidRPr="002F1D3E" w:rsidRDefault="005E1B3E">
      <w:pPr>
        <w:spacing w:after="0" w:line="240" w:lineRule="auto"/>
      </w:pPr>
      <w:r w:rsidRPr="002F1D3E">
        <w:separator/>
      </w:r>
    </w:p>
  </w:endnote>
  <w:endnote w:type="continuationSeparator" w:id="0">
    <w:p w14:paraId="459945FB" w14:textId="77777777" w:rsidR="005E1B3E" w:rsidRPr="002F1D3E" w:rsidRDefault="005E1B3E">
      <w:pPr>
        <w:spacing w:after="0" w:line="240" w:lineRule="auto"/>
      </w:pPr>
      <w:r w:rsidRPr="002F1D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24C9" w14:textId="77777777" w:rsidR="00A374BE" w:rsidRPr="002F1D3E" w:rsidRDefault="00000000">
    <w:pPr>
      <w:pStyle w:val="a7"/>
      <w:jc w:val="center"/>
    </w:pPr>
    <w:r w:rsidRPr="002F1D3E">
      <w:rPr>
        <w:i/>
        <w:sz w:val="18"/>
      </w:rPr>
      <w:t>Робоча програма навчальної дисципліни «Розумні системи генерації контенту (графіка, анімація та чат-боти)»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7005" w14:textId="77777777" w:rsidR="005E1B3E" w:rsidRPr="002F1D3E" w:rsidRDefault="005E1B3E">
      <w:pPr>
        <w:spacing w:after="0" w:line="240" w:lineRule="auto"/>
      </w:pPr>
      <w:r w:rsidRPr="002F1D3E">
        <w:separator/>
      </w:r>
    </w:p>
  </w:footnote>
  <w:footnote w:type="continuationSeparator" w:id="0">
    <w:p w14:paraId="3390289A" w14:textId="77777777" w:rsidR="005E1B3E" w:rsidRPr="002F1D3E" w:rsidRDefault="005E1B3E">
      <w:pPr>
        <w:spacing w:after="0" w:line="240" w:lineRule="auto"/>
      </w:pPr>
      <w:r w:rsidRPr="002F1D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522095">
    <w:abstractNumId w:val="8"/>
  </w:num>
  <w:num w:numId="2" w16cid:durableId="1023363505">
    <w:abstractNumId w:val="6"/>
  </w:num>
  <w:num w:numId="3" w16cid:durableId="505706229">
    <w:abstractNumId w:val="5"/>
  </w:num>
  <w:num w:numId="4" w16cid:durableId="1788814162">
    <w:abstractNumId w:val="4"/>
  </w:num>
  <w:num w:numId="5" w16cid:durableId="1762603005">
    <w:abstractNumId w:val="7"/>
  </w:num>
  <w:num w:numId="6" w16cid:durableId="1535774600">
    <w:abstractNumId w:val="3"/>
  </w:num>
  <w:num w:numId="7" w16cid:durableId="1506286694">
    <w:abstractNumId w:val="2"/>
  </w:num>
  <w:num w:numId="8" w16cid:durableId="1717923333">
    <w:abstractNumId w:val="1"/>
  </w:num>
  <w:num w:numId="9" w16cid:durableId="190953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1D3E"/>
    <w:rsid w:val="00326F90"/>
    <w:rsid w:val="004B6080"/>
    <w:rsid w:val="005E1B3E"/>
    <w:rsid w:val="00805A1C"/>
    <w:rsid w:val="00A374BE"/>
    <w:rsid w:val="00AA1D8D"/>
    <w:rsid w:val="00B47730"/>
    <w:rsid w:val="00CB0664"/>
    <w:rsid w:val="00FC693F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F7A59C"/>
  <w14:defaultImageDpi w14:val="300"/>
  <w15:docId w15:val="{376DB1EE-04BC-4673-8B7C-C0043953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  <w:lang w:val="uk-UA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2153</Words>
  <Characters>16068</Characters>
  <Application>Microsoft Office Word</Application>
  <DocSecurity>0</DocSecurity>
  <Lines>535</Lines>
  <Paragraphs>371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Volodymyr Nazarenko</cp:lastModifiedBy>
  <cp:revision>3</cp:revision>
  <dcterms:created xsi:type="dcterms:W3CDTF">2013-12-23T23:15:00Z</dcterms:created>
  <dcterms:modified xsi:type="dcterms:W3CDTF">2026-06-17T17:05:00Z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5516ffbf-4937-4b2a-8cd5-e12e1fb21d21</vt:lpwstr>
  </property>
</Properties>
</file>