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E7F2D" w14:textId="77777777" w:rsidR="001A0F84" w:rsidRDefault="00AB126B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Національний університет біоресурсів </w:t>
      </w:r>
    </w:p>
    <w:p w14:paraId="6431A6E1" w14:textId="77777777" w:rsidR="001A0F84" w:rsidRDefault="00AB126B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і природокористування україни</w:t>
      </w:r>
    </w:p>
    <w:p w14:paraId="5FDBF528" w14:textId="77777777" w:rsidR="001A0F84" w:rsidRDefault="001A0F8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458DD32" w14:textId="77777777" w:rsidR="001A0F84" w:rsidRDefault="00AB126B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Кафедра іноземної філології та перекладу</w:t>
      </w:r>
    </w:p>
    <w:p w14:paraId="302A7C97" w14:textId="77777777" w:rsidR="001A0F84" w:rsidRDefault="001A0F84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8FA73E3" w14:textId="77777777" w:rsidR="001A0F84" w:rsidRDefault="001A0F84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53A5668" w14:textId="77777777" w:rsidR="001A0F84" w:rsidRDefault="001A0F84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6"/>
        <w:gridCol w:w="4229"/>
      </w:tblGrid>
      <w:tr w:rsidR="001A0F84" w14:paraId="66921D13" w14:textId="7777777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B3CACCB" w14:textId="77777777" w:rsidR="001A0F84" w:rsidRDefault="00AB126B">
            <w:pPr>
              <w:pStyle w:val="Normal1"/>
              <w:jc w:val="right"/>
              <w:rPr>
                <w:rFonts w:eastAsia="Calibri"/>
              </w:rPr>
            </w:pPr>
            <w:bookmarkStart w:id="0" w:name="_Hlk154270423"/>
            <w:r>
              <w:rPr>
                <w:rFonts w:eastAsia="Calibri"/>
              </w:rPr>
              <w:t xml:space="preserve">                         “</w:t>
            </w:r>
            <w:r>
              <w:rPr>
                <w:rFonts w:eastAsia="Calibri"/>
                <w:b/>
              </w:rPr>
              <w:t>ЗАТВЕРДЖУЮ</w:t>
            </w:r>
            <w:r>
              <w:rPr>
                <w:rFonts w:eastAsia="Calibri"/>
              </w:rPr>
              <w:t>”</w:t>
            </w:r>
          </w:p>
          <w:p w14:paraId="11BDE614" w14:textId="77777777" w:rsidR="001A0F84" w:rsidRDefault="00AB126B">
            <w:pPr>
              <w:pStyle w:val="Normal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Декан </w:t>
            </w:r>
            <w:proofErr w:type="spellStart"/>
            <w:r>
              <w:rPr>
                <w:rFonts w:eastAsia="Calibri"/>
              </w:rPr>
              <w:t>гуманітарно</w:t>
            </w:r>
            <w:proofErr w:type="spellEnd"/>
            <w:r>
              <w:rPr>
                <w:rFonts w:eastAsia="Calibri"/>
              </w:rPr>
              <w:t>-педагогічного факультету</w:t>
            </w:r>
          </w:p>
          <w:p w14:paraId="3D304A55" w14:textId="77777777" w:rsidR="001A0F84" w:rsidRDefault="00AB126B">
            <w:pPr>
              <w:pStyle w:val="Normal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Савицька І.М.                                                                   </w:t>
            </w:r>
          </w:p>
          <w:p w14:paraId="00A07A25" w14:textId="77777777" w:rsidR="001A0F84" w:rsidRDefault="00AB126B">
            <w:pPr>
              <w:pStyle w:val="Normal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“____”____________2026 р.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7A9A0F" w14:textId="77777777" w:rsidR="001A0F84" w:rsidRDefault="00AB126B">
            <w:pPr>
              <w:pStyle w:val="Normal1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“</w:t>
            </w:r>
            <w:r>
              <w:rPr>
                <w:rFonts w:eastAsia="Calibri"/>
                <w:b/>
              </w:rPr>
              <w:t>СХВАЛЕНО</w:t>
            </w:r>
            <w:r>
              <w:rPr>
                <w:rFonts w:eastAsia="Calibri"/>
              </w:rPr>
              <w:t>”</w:t>
            </w:r>
            <w:r>
              <w:rPr>
                <w:rFonts w:eastAsia="Calibri"/>
                <w:b/>
              </w:rPr>
              <w:t xml:space="preserve">  </w:t>
            </w:r>
          </w:p>
          <w:p w14:paraId="25750945" w14:textId="77777777" w:rsidR="001A0F84" w:rsidRDefault="00AB126B">
            <w:pPr>
              <w:pStyle w:val="Normal1"/>
              <w:ind w:left="421"/>
              <w:rPr>
                <w:rFonts w:eastAsia="Calibri"/>
              </w:rPr>
            </w:pPr>
            <w:r>
              <w:rPr>
                <w:rFonts w:eastAsia="Calibri"/>
              </w:rPr>
              <w:t xml:space="preserve">    на засіданні кафедри іноземної філології       та перекладу</w:t>
            </w:r>
          </w:p>
          <w:p w14:paraId="4F454800" w14:textId="77777777" w:rsidR="001A0F84" w:rsidRDefault="00AB126B">
            <w:pPr>
              <w:pStyle w:val="Normal1"/>
              <w:ind w:left="311" w:hanging="311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  <w:r>
              <w:rPr>
                <w:rFonts w:eastAsia="Calibri"/>
              </w:rPr>
              <w:t>9</w:t>
            </w:r>
            <w:r>
              <w:rPr>
                <w:rFonts w:eastAsia="Calibri"/>
              </w:rPr>
              <w:t xml:space="preserve"> від </w:t>
            </w:r>
            <w:r>
              <w:rPr>
                <w:rFonts w:eastAsia="Calibri"/>
              </w:rPr>
              <w:t>“</w:t>
            </w:r>
            <w:r>
              <w:rPr>
                <w:rFonts w:eastAsia="Calibri"/>
              </w:rPr>
              <w:t>28</w:t>
            </w:r>
            <w:r>
              <w:rPr>
                <w:rFonts w:eastAsia="Calibri"/>
              </w:rPr>
              <w:t xml:space="preserve">” </w:t>
            </w:r>
            <w:r>
              <w:rPr>
                <w:rFonts w:eastAsia="Calibri"/>
              </w:rPr>
              <w:t>травня</w:t>
            </w:r>
            <w:r>
              <w:rPr>
                <w:rFonts w:eastAsia="Calibri"/>
              </w:rPr>
              <w:t xml:space="preserve"> 2026 р.</w:t>
            </w:r>
          </w:p>
          <w:p w14:paraId="6F789457" w14:textId="77777777" w:rsidR="001A0F84" w:rsidRDefault="00AB126B">
            <w:pPr>
              <w:pStyle w:val="Normal1"/>
              <w:ind w:left="311" w:hanging="31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Завідувач кафедри</w:t>
            </w:r>
          </w:p>
          <w:p w14:paraId="15F1568D" w14:textId="77777777" w:rsidR="001A0F84" w:rsidRDefault="00AB126B">
            <w:pPr>
              <w:pStyle w:val="Normal1"/>
              <w:ind w:left="311" w:hanging="311"/>
              <w:rPr>
                <w:rFonts w:eastAsia="Calibri"/>
              </w:rPr>
            </w:pPr>
            <w:r>
              <w:rPr>
                <w:rFonts w:eastAsia="Calibri"/>
              </w:rPr>
              <w:t>________________ АМЕЛІНА С.М.</w:t>
            </w:r>
          </w:p>
        </w:tc>
      </w:tr>
    </w:tbl>
    <w:p w14:paraId="0E724CCA" w14:textId="77777777" w:rsidR="001A0F84" w:rsidRDefault="00AB126B">
      <w:pPr>
        <w:pStyle w:val="Normal1"/>
        <w:jc w:val="right"/>
        <w:rPr>
          <w:b/>
        </w:rPr>
      </w:pPr>
      <w:r>
        <w:rPr>
          <w:b/>
        </w:rPr>
        <w:t xml:space="preserve"> </w:t>
      </w:r>
    </w:p>
    <w:p w14:paraId="51F8AC4F" w14:textId="77777777" w:rsidR="001A0F84" w:rsidRDefault="00AB126B">
      <w:pPr>
        <w:pStyle w:val="Normal1"/>
        <w:jc w:val="right"/>
        <w:rPr>
          <w:b/>
        </w:rPr>
      </w:pPr>
      <w:r>
        <w:t>”</w:t>
      </w:r>
      <w:r>
        <w:rPr>
          <w:b/>
        </w:rPr>
        <w:t xml:space="preserve">РОЗГЛЯНУТО </w:t>
      </w:r>
      <w:r>
        <w:t>”</w:t>
      </w:r>
      <w:r>
        <w:rPr>
          <w:b/>
        </w:rPr>
        <w:t xml:space="preserve">  </w:t>
      </w:r>
    </w:p>
    <w:p w14:paraId="4BF7451D" w14:textId="77777777" w:rsidR="001A0F84" w:rsidRDefault="00AB126B">
      <w:pPr>
        <w:pStyle w:val="Normal1"/>
        <w:jc w:val="right"/>
      </w:pPr>
      <w:r>
        <w:t>Гарант ОП «Англійська мова та друга іноземна»</w:t>
      </w:r>
    </w:p>
    <w:p w14:paraId="68235162" w14:textId="77777777" w:rsidR="001A0F84" w:rsidRDefault="00AB126B">
      <w:pPr>
        <w:pStyle w:val="Normal1"/>
        <w:wordWrap w:val="0"/>
        <w:jc w:val="right"/>
      </w:pPr>
      <w:r>
        <w:t>_______________ ТЕПЛА О.М.</w:t>
      </w:r>
    </w:p>
    <w:p w14:paraId="2DF6135D" w14:textId="77777777" w:rsidR="001A0F84" w:rsidRDefault="001A0F84">
      <w:pPr>
        <w:rPr>
          <w:rFonts w:ascii="Times New Roman" w:hAnsi="Times New Roman"/>
          <w:sz w:val="28"/>
          <w:szCs w:val="28"/>
        </w:rPr>
      </w:pPr>
    </w:p>
    <w:p w14:paraId="5451ACCD" w14:textId="77777777" w:rsidR="001A0F84" w:rsidRDefault="001A0F84">
      <w:pPr>
        <w:rPr>
          <w:rFonts w:ascii="Times New Roman" w:hAnsi="Times New Roman"/>
          <w:sz w:val="28"/>
          <w:szCs w:val="28"/>
        </w:rPr>
      </w:pPr>
    </w:p>
    <w:p w14:paraId="5C5F2264" w14:textId="77777777" w:rsidR="001A0F84" w:rsidRDefault="001A0F84">
      <w:pPr>
        <w:rPr>
          <w:rFonts w:ascii="Times New Roman" w:hAnsi="Times New Roman"/>
          <w:b/>
          <w:bCs/>
          <w:sz w:val="28"/>
          <w:szCs w:val="28"/>
        </w:rPr>
      </w:pPr>
    </w:p>
    <w:p w14:paraId="1DCC5D29" w14:textId="77777777" w:rsidR="001A0F84" w:rsidRDefault="001A0F84">
      <w:pPr>
        <w:rPr>
          <w:rFonts w:ascii="Times New Roman" w:hAnsi="Times New Roman"/>
          <w:b/>
          <w:bCs/>
          <w:sz w:val="28"/>
          <w:szCs w:val="28"/>
        </w:rPr>
      </w:pPr>
    </w:p>
    <w:p w14:paraId="07C23478" w14:textId="77777777" w:rsidR="001A0F84" w:rsidRDefault="001A0F84">
      <w:pPr>
        <w:rPr>
          <w:rFonts w:ascii="Times New Roman" w:hAnsi="Times New Roman"/>
          <w:b/>
          <w:bCs/>
          <w:sz w:val="28"/>
          <w:szCs w:val="28"/>
        </w:rPr>
      </w:pPr>
    </w:p>
    <w:p w14:paraId="48B74213" w14:textId="77777777" w:rsidR="001A0F84" w:rsidRDefault="001A0F84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396EB463" w14:textId="77777777" w:rsidR="001A0F84" w:rsidRDefault="00AB12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РОБОЧА ПРОГРАМА НАВЧАЛЬНОЇ ДИСЦИПЛІНИ</w:t>
      </w:r>
    </w:p>
    <w:p w14:paraId="22AC27DD" w14:textId="77777777" w:rsidR="001A0F84" w:rsidRDefault="001A0F84">
      <w:pPr>
        <w:pStyle w:val="210"/>
        <w:shd w:val="clear" w:color="auto" w:fill="auto"/>
        <w:spacing w:line="230" w:lineRule="exact"/>
        <w:rPr>
          <w:rStyle w:val="2e"/>
          <w:color w:val="000000"/>
          <w:sz w:val="24"/>
          <w:szCs w:val="24"/>
          <w:lang w:eastAsia="uk-UA"/>
        </w:rPr>
      </w:pPr>
    </w:p>
    <w:p w14:paraId="41821D6E" w14:textId="77777777" w:rsidR="001A0F84" w:rsidRDefault="00AB126B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«ВСТУП ДО ПЕРЕКЛАДОЗНАВСТВА»</w:t>
      </w:r>
    </w:p>
    <w:p w14:paraId="37AFDE20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70E9514E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41E11BD1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7DE921DC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6FA962E4" w14:textId="77777777" w:rsidR="001A0F84" w:rsidRDefault="00AB126B">
      <w:pPr>
        <w:pStyle w:val="Normal1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знань: B «Культура, мистецтво та гуманітарні науки»</w:t>
      </w:r>
    </w:p>
    <w:p w14:paraId="5043B42C" w14:textId="77777777" w:rsidR="001A0F84" w:rsidRDefault="00AB126B">
      <w:pPr>
        <w:pStyle w:val="Normal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Спеціальність: </w:t>
      </w:r>
      <w:r>
        <w:rPr>
          <w:sz w:val="28"/>
          <w:szCs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14:paraId="5063D2D3" w14:textId="77777777" w:rsidR="001A0F84" w:rsidRDefault="00AB126B">
      <w:pPr>
        <w:pStyle w:val="Normal1"/>
        <w:spacing w:line="264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«Англійська мова та друга іноземна»</w:t>
      </w:r>
    </w:p>
    <w:p w14:paraId="209BD680" w14:textId="77777777" w:rsidR="001A0F84" w:rsidRDefault="00AB126B">
      <w:pPr>
        <w:pStyle w:val="Normal1"/>
        <w:spacing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Факультет </w:t>
      </w:r>
      <w:proofErr w:type="spellStart"/>
      <w:r>
        <w:rPr>
          <w:color w:val="000000"/>
          <w:sz w:val="28"/>
          <w:szCs w:val="28"/>
        </w:rPr>
        <w:t>г</w:t>
      </w:r>
      <w:r>
        <w:rPr>
          <w:sz w:val="28"/>
          <w:szCs w:val="28"/>
        </w:rPr>
        <w:t>уманітарно</w:t>
      </w:r>
      <w:proofErr w:type="spellEnd"/>
      <w:r>
        <w:rPr>
          <w:sz w:val="28"/>
          <w:szCs w:val="28"/>
        </w:rPr>
        <w:t>-педагогічний</w:t>
      </w:r>
      <w:r>
        <w:rPr>
          <w:color w:val="000000"/>
          <w:sz w:val="28"/>
          <w:szCs w:val="28"/>
        </w:rPr>
        <w:t xml:space="preserve"> </w:t>
      </w:r>
    </w:p>
    <w:p w14:paraId="1580AAEB" w14:textId="77777777" w:rsidR="001A0F84" w:rsidRDefault="00AB12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кафедри іноземної філології і перекладу,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>
        <w:rPr>
          <w:rFonts w:ascii="Times New Roman" w:hAnsi="Times New Roman"/>
          <w:sz w:val="28"/>
          <w:szCs w:val="28"/>
        </w:rPr>
        <w:t>Сидорук</w:t>
      </w:r>
      <w:proofErr w:type="spellEnd"/>
      <w:r>
        <w:rPr>
          <w:rFonts w:ascii="Times New Roman" w:hAnsi="Times New Roman"/>
          <w:sz w:val="28"/>
          <w:szCs w:val="28"/>
        </w:rPr>
        <w:t xml:space="preserve"> Г.І.</w:t>
      </w:r>
    </w:p>
    <w:p w14:paraId="17EAECD6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2A8C9F44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6FC6BF27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36A03800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3B912327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49FE7020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62EEC18C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6F1B17D5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color w:val="000000"/>
          <w:sz w:val="28"/>
          <w:szCs w:val="28"/>
          <w:lang w:eastAsia="uk-UA"/>
        </w:rPr>
      </w:pPr>
    </w:p>
    <w:p w14:paraId="4120571D" w14:textId="77777777" w:rsidR="001A0F84" w:rsidRDefault="00AB126B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2e"/>
          <w:b/>
          <w:color w:val="000000"/>
          <w:sz w:val="28"/>
          <w:szCs w:val="28"/>
          <w:lang w:eastAsia="uk-UA"/>
        </w:rPr>
      </w:pPr>
      <w:r>
        <w:rPr>
          <w:rStyle w:val="2e"/>
          <w:b/>
          <w:color w:val="000000"/>
          <w:sz w:val="28"/>
          <w:szCs w:val="28"/>
          <w:lang w:eastAsia="uk-UA"/>
        </w:rPr>
        <w:t>Київ – 2026</w:t>
      </w:r>
    </w:p>
    <w:p w14:paraId="10BAC50F" w14:textId="77777777" w:rsidR="001A0F84" w:rsidRDefault="00AB126B">
      <w:pPr>
        <w:widowControl/>
        <w:rPr>
          <w:rStyle w:val="2e"/>
          <w:sz w:val="24"/>
          <w:szCs w:val="24"/>
        </w:rPr>
      </w:pPr>
      <w:r>
        <w:rPr>
          <w:rStyle w:val="2e"/>
          <w:sz w:val="24"/>
          <w:szCs w:val="24"/>
        </w:rPr>
        <w:br w:type="page"/>
      </w:r>
    </w:p>
    <w:p w14:paraId="158EB0D3" w14:textId="77777777" w:rsidR="001A0F84" w:rsidRDefault="00AB126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НАЦІОНАЛЬНИЙ УНІВЕРСИТЕТ БІОРЕСУРСІВ І ПРИРОДОКОРИСТУВАННЯ УКРАЇНИ</w:t>
      </w:r>
    </w:p>
    <w:p w14:paraId="1E22583C" w14:textId="77777777" w:rsidR="001A0F84" w:rsidRDefault="00AB126B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Кафедра іноземної філології та перекладу</w:t>
      </w:r>
    </w:p>
    <w:p w14:paraId="269FB783" w14:textId="77777777" w:rsidR="001A0F84" w:rsidRDefault="001A0F84">
      <w:pPr>
        <w:widowControl/>
        <w:rPr>
          <w:rFonts w:ascii="Times New Roman" w:hAnsi="Times New Roman" w:cs="Times New Roman"/>
        </w:rPr>
      </w:pPr>
    </w:p>
    <w:p w14:paraId="584FDB87" w14:textId="77777777" w:rsidR="001A0F84" w:rsidRDefault="001A0F84">
      <w:pPr>
        <w:widowControl/>
        <w:rPr>
          <w:rFonts w:ascii="Times New Roman" w:hAnsi="Times New Roman" w:cs="Times New Roman"/>
        </w:rPr>
      </w:pPr>
    </w:p>
    <w:p w14:paraId="0AA5BA10" w14:textId="77777777" w:rsidR="001A0F84" w:rsidRDefault="00AB126B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ЗАТВЕРДЖЕНО</w:t>
      </w:r>
    </w:p>
    <w:p w14:paraId="12DFC07F" w14:textId="77777777" w:rsidR="001A0F84" w:rsidRDefault="00AB126B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Факультет </w:t>
      </w:r>
      <w:proofErr w:type="spellStart"/>
      <w:r>
        <w:rPr>
          <w:rFonts w:ascii="Times New Roman" w:hAnsi="Times New Roman" w:cs="Times New Roman"/>
        </w:rPr>
        <w:t>гуманітарно</w:t>
      </w:r>
      <w:proofErr w:type="spellEnd"/>
      <w:r>
        <w:rPr>
          <w:rFonts w:ascii="Times New Roman" w:hAnsi="Times New Roman" w:cs="Times New Roman"/>
        </w:rPr>
        <w:t>-педагогічний</w:t>
      </w:r>
    </w:p>
    <w:p w14:paraId="2CE882F5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6EF4BB08" w14:textId="77777777" w:rsidR="001A0F84" w:rsidRDefault="00AB126B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“____” _________________2026 р.</w:t>
      </w:r>
    </w:p>
    <w:p w14:paraId="3DB80D6E" w14:textId="77777777" w:rsidR="001A0F84" w:rsidRDefault="001A0F84">
      <w:pPr>
        <w:widowControl/>
        <w:jc w:val="right"/>
        <w:rPr>
          <w:rFonts w:ascii="Times New Roman" w:hAnsi="Times New Roman" w:cs="Times New Roman"/>
          <w:b/>
        </w:rPr>
      </w:pPr>
    </w:p>
    <w:p w14:paraId="58E8019D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5792B6E8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327FB813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68C589EA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7D48CE1D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6D183541" w14:textId="77777777" w:rsidR="001A0F84" w:rsidRDefault="001A0F84">
      <w:pPr>
        <w:widowControl/>
        <w:jc w:val="right"/>
        <w:rPr>
          <w:rFonts w:ascii="Times New Roman" w:hAnsi="Times New Roman" w:cs="Times New Roman"/>
        </w:rPr>
      </w:pPr>
    </w:p>
    <w:p w14:paraId="396FC296" w14:textId="77777777" w:rsidR="001A0F84" w:rsidRDefault="00AB126B">
      <w:pPr>
        <w:pStyle w:val="23"/>
        <w:keepNext/>
        <w:keepLines/>
        <w:shd w:val="clear" w:color="auto" w:fill="FFFFFF"/>
        <w:spacing w:line="276" w:lineRule="auto"/>
        <w:rPr>
          <w:rFonts w:eastAsiaTheme="majorEastAsia"/>
          <w:sz w:val="32"/>
          <w:szCs w:val="32"/>
          <w:lang w:val="uk-UA"/>
        </w:rPr>
      </w:pPr>
      <w:r>
        <w:rPr>
          <w:rFonts w:eastAsiaTheme="majorEastAsia"/>
          <w:sz w:val="32"/>
          <w:szCs w:val="32"/>
          <w:lang w:val="uk-UA"/>
        </w:rPr>
        <w:t>РОБОЧА ПРОГРАМА</w:t>
      </w:r>
    </w:p>
    <w:p w14:paraId="0F88BD67" w14:textId="77777777" w:rsidR="001A0F84" w:rsidRDefault="00AB126B">
      <w:pPr>
        <w:pStyle w:val="23"/>
        <w:keepNext/>
        <w:keepLines/>
        <w:shd w:val="clear" w:color="auto" w:fill="FFFFFF"/>
        <w:spacing w:line="276" w:lineRule="auto"/>
        <w:rPr>
          <w:rFonts w:eastAsiaTheme="majorEastAsia"/>
          <w:sz w:val="32"/>
          <w:szCs w:val="32"/>
          <w:lang w:val="uk-UA"/>
        </w:rPr>
      </w:pPr>
      <w:r>
        <w:rPr>
          <w:rFonts w:eastAsiaTheme="majorEastAsia"/>
          <w:sz w:val="32"/>
          <w:szCs w:val="32"/>
          <w:lang w:val="uk-UA"/>
        </w:rPr>
        <w:t>НАВЧАЛЬНОЇ ДИСЦИПЛІНИ</w:t>
      </w:r>
    </w:p>
    <w:p w14:paraId="65E3D025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396064DE" w14:textId="77777777" w:rsidR="001A0F84" w:rsidRDefault="00AB126B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«ВСТУП ДО ПЕРЕКЛАДОЗНАВСТВА»</w:t>
      </w:r>
    </w:p>
    <w:p w14:paraId="420A70EA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259A99CD" w14:textId="77777777" w:rsidR="001A0F84" w:rsidRDefault="001A0F84">
      <w:pPr>
        <w:pStyle w:val="210"/>
        <w:shd w:val="clear" w:color="auto" w:fill="auto"/>
        <w:spacing w:line="230" w:lineRule="exact"/>
        <w:rPr>
          <w:b/>
          <w:sz w:val="28"/>
          <w:szCs w:val="28"/>
        </w:rPr>
      </w:pPr>
    </w:p>
    <w:p w14:paraId="79DA66FF" w14:textId="77777777" w:rsidR="001A0F84" w:rsidRDefault="00AB126B">
      <w:pPr>
        <w:pStyle w:val="Normal1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знань: B «Культура, мистецтво та гуманітарні науки»</w:t>
      </w:r>
    </w:p>
    <w:p w14:paraId="4AAE41B1" w14:textId="77777777" w:rsidR="001A0F84" w:rsidRDefault="00AB126B">
      <w:pPr>
        <w:pStyle w:val="Normal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Спеціальність: </w:t>
      </w:r>
      <w:r>
        <w:rPr>
          <w:sz w:val="28"/>
          <w:szCs w:val="28"/>
        </w:rPr>
        <w:t xml:space="preserve">В11 «Філологія» (Спеціалізація </w:t>
      </w:r>
      <w:r>
        <w:rPr>
          <w:sz w:val="28"/>
          <w:szCs w:val="28"/>
        </w:rPr>
        <w:t>Германські мови та літератури (переклад включно), перша – англійська);</w:t>
      </w:r>
    </w:p>
    <w:p w14:paraId="1A1B0349" w14:textId="77777777" w:rsidR="001A0F84" w:rsidRDefault="00AB126B">
      <w:pPr>
        <w:pStyle w:val="Normal1"/>
        <w:spacing w:line="264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«Англійська мова та друга іноземна»</w:t>
      </w:r>
    </w:p>
    <w:p w14:paraId="2752F834" w14:textId="77777777" w:rsidR="001A0F84" w:rsidRDefault="00AB126B">
      <w:pPr>
        <w:pStyle w:val="Normal1"/>
        <w:spacing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Факультет </w:t>
      </w:r>
      <w:proofErr w:type="spellStart"/>
      <w:r>
        <w:rPr>
          <w:color w:val="000000"/>
          <w:sz w:val="28"/>
          <w:szCs w:val="28"/>
        </w:rPr>
        <w:t>г</w:t>
      </w:r>
      <w:r>
        <w:rPr>
          <w:sz w:val="28"/>
          <w:szCs w:val="28"/>
        </w:rPr>
        <w:t>уманітарно</w:t>
      </w:r>
      <w:proofErr w:type="spellEnd"/>
      <w:r>
        <w:rPr>
          <w:sz w:val="28"/>
          <w:szCs w:val="28"/>
        </w:rPr>
        <w:t>-педагогічний</w:t>
      </w:r>
    </w:p>
    <w:p w14:paraId="2652CD2D" w14:textId="77777777" w:rsidR="001A0F84" w:rsidRDefault="00AB126B">
      <w:pPr>
        <w:pStyle w:val="Normal1"/>
        <w:spacing w:line="264" w:lineRule="auto"/>
        <w:rPr>
          <w:b/>
          <w:sz w:val="28"/>
          <w:szCs w:val="28"/>
        </w:rPr>
      </w:pPr>
      <w:r>
        <w:rPr>
          <w:sz w:val="28"/>
          <w:szCs w:val="28"/>
        </w:rPr>
        <w:t>Розробник: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кафедри іноземної філології і перекладу, к. </w:t>
      </w:r>
      <w:proofErr w:type="spellStart"/>
      <w:r>
        <w:rPr>
          <w:sz w:val="28"/>
          <w:szCs w:val="28"/>
        </w:rPr>
        <w:t>філ</w:t>
      </w:r>
      <w:proofErr w:type="spellEnd"/>
      <w:r>
        <w:rPr>
          <w:sz w:val="28"/>
          <w:szCs w:val="28"/>
        </w:rPr>
        <w:t xml:space="preserve">. н. </w:t>
      </w:r>
      <w:proofErr w:type="spellStart"/>
      <w:r>
        <w:rPr>
          <w:sz w:val="28"/>
          <w:szCs w:val="28"/>
        </w:rPr>
        <w:t>Сидорук</w:t>
      </w:r>
      <w:proofErr w:type="spellEnd"/>
      <w:r>
        <w:rPr>
          <w:sz w:val="28"/>
          <w:szCs w:val="28"/>
        </w:rPr>
        <w:t xml:space="preserve"> Г.І.</w:t>
      </w:r>
    </w:p>
    <w:p w14:paraId="5195FDEE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023B715A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3D782DA9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467C8D6E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334A880F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4D526BC9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6DFDCAAB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3C54FB5B" w14:textId="77777777" w:rsidR="001A0F84" w:rsidRDefault="001A0F84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color w:val="000000"/>
          <w:sz w:val="28"/>
          <w:szCs w:val="28"/>
          <w:lang w:eastAsia="uk-UA"/>
        </w:rPr>
      </w:pPr>
    </w:p>
    <w:p w14:paraId="233BA801" w14:textId="77777777" w:rsidR="001A0F84" w:rsidRDefault="00AB126B">
      <w:pPr>
        <w:pStyle w:val="210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spacing w:line="360" w:lineRule="auto"/>
        <w:rPr>
          <w:rStyle w:val="2e"/>
          <w:b/>
          <w:color w:val="000000"/>
          <w:sz w:val="28"/>
          <w:szCs w:val="28"/>
          <w:lang w:eastAsia="uk-UA"/>
        </w:rPr>
      </w:pPr>
      <w:r>
        <w:rPr>
          <w:rStyle w:val="2e"/>
          <w:b/>
          <w:color w:val="000000"/>
          <w:sz w:val="28"/>
          <w:szCs w:val="28"/>
          <w:lang w:eastAsia="uk-UA"/>
        </w:rPr>
        <w:t xml:space="preserve">Київ </w:t>
      </w:r>
      <w:r>
        <w:rPr>
          <w:rStyle w:val="2e"/>
          <w:b/>
          <w:color w:val="000000"/>
          <w:sz w:val="28"/>
          <w:szCs w:val="28"/>
          <w:lang w:eastAsia="uk-UA"/>
        </w:rPr>
        <w:t>– 2026</w:t>
      </w:r>
    </w:p>
    <w:p w14:paraId="6A6C2736" w14:textId="77777777" w:rsidR="001A0F84" w:rsidRDefault="00AB126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269BE6" w14:textId="77777777" w:rsidR="001A0F84" w:rsidRDefault="00AB126B">
      <w:pPr>
        <w:pStyle w:val="2f3"/>
        <w:keepNext/>
        <w:keepLines/>
        <w:shd w:val="clear" w:color="auto" w:fill="auto"/>
        <w:tabs>
          <w:tab w:val="left" w:pos="685"/>
        </w:tabs>
        <w:spacing w:line="240" w:lineRule="auto"/>
        <w:jc w:val="center"/>
        <w:rPr>
          <w:caps/>
          <w:sz w:val="24"/>
          <w:szCs w:val="24"/>
        </w:rPr>
      </w:pPr>
      <w:bookmarkStart w:id="1" w:name="bookmark0"/>
      <w:r>
        <w:rPr>
          <w:rStyle w:val="2f2"/>
          <w:b/>
          <w:bCs/>
          <w:caps/>
          <w:color w:val="000000"/>
          <w:sz w:val="24"/>
          <w:szCs w:val="24"/>
          <w:lang w:eastAsia="uk-UA"/>
        </w:rPr>
        <w:lastRenderedPageBreak/>
        <w:t>Опис навчальної дисципліни</w:t>
      </w:r>
      <w:bookmarkEnd w:id="1"/>
    </w:p>
    <w:p w14:paraId="597C494A" w14:textId="77777777" w:rsidR="001A0F84" w:rsidRDefault="00AB126B">
      <w:pPr>
        <w:pStyle w:val="afe"/>
        <w:shd w:val="clear" w:color="auto" w:fill="auto"/>
        <w:spacing w:line="240" w:lineRule="auto"/>
        <w:ind w:firstLine="567"/>
        <w:jc w:val="both"/>
        <w:rPr>
          <w:rStyle w:val="92"/>
          <w:b w:val="0"/>
          <w:bCs w:val="0"/>
          <w:color w:val="000000"/>
          <w:sz w:val="24"/>
          <w:szCs w:val="24"/>
          <w:lang w:eastAsia="uk-UA"/>
        </w:rPr>
      </w:pP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 xml:space="preserve">Лекційні та практичні заняття з дисципліни “Вступ до </w:t>
      </w:r>
      <w:proofErr w:type="spellStart"/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перекладознавства</w:t>
      </w:r>
      <w:proofErr w:type="spellEnd"/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” проводяться згідно Програми курсу, що відповідає вимогам Болонської системи та сучасних перекладацьких технологій. У викладенні дисципліни врахова</w:t>
      </w: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но основні сучасні тенденції у вивченні та викладанні теорії перекладу.</w:t>
      </w:r>
    </w:p>
    <w:p w14:paraId="724F77F7" w14:textId="77777777" w:rsidR="001A0F84" w:rsidRDefault="00AB126B">
      <w:pPr>
        <w:pStyle w:val="2f5"/>
        <w:shd w:val="clear" w:color="auto" w:fill="auto"/>
        <w:spacing w:line="240" w:lineRule="auto"/>
        <w:ind w:firstLine="720"/>
        <w:jc w:val="both"/>
        <w:rPr>
          <w:rStyle w:val="2f4"/>
          <w:b/>
          <w:color w:val="000000"/>
          <w:sz w:val="24"/>
          <w:szCs w:val="24"/>
          <w:lang w:eastAsia="uk-UA"/>
        </w:rPr>
      </w:pPr>
      <w:r>
        <w:rPr>
          <w:sz w:val="24"/>
          <w:szCs w:val="24"/>
        </w:rPr>
        <w:t xml:space="preserve">Предметом вивчення навчальної дисципліни є універсальні закономірності перекладу, що розглядаються в загальній теорії перекладу, особливості перекладу з англійської мови на українську </w:t>
      </w:r>
      <w:r>
        <w:rPr>
          <w:sz w:val="24"/>
          <w:szCs w:val="24"/>
        </w:rPr>
        <w:t>та навпаки, що розглядаються в окремих теоріях перекладу, різновиди перекладацької діяльності, що вивчаються в спеціальних теоріях перекладу, напрямки перекладацької діяльності протягом історії розвитку теорії перекладу, які досліджує теорія історії перекл</w:t>
      </w:r>
      <w:r>
        <w:rPr>
          <w:sz w:val="24"/>
          <w:szCs w:val="24"/>
        </w:rPr>
        <w:t>аду, та моделювання процесу перекладу за допомогою машин, яке досліджується в теорії машинного перекладу.</w:t>
      </w:r>
    </w:p>
    <w:p w14:paraId="4260F7C4" w14:textId="77777777" w:rsidR="001A0F84" w:rsidRDefault="001A0F84">
      <w:pPr>
        <w:pStyle w:val="2f5"/>
        <w:shd w:val="clear" w:color="auto" w:fill="auto"/>
        <w:spacing w:line="240" w:lineRule="auto"/>
        <w:jc w:val="center"/>
        <w:rPr>
          <w:rStyle w:val="2f4"/>
          <w:b/>
          <w:color w:val="000000"/>
          <w:sz w:val="24"/>
          <w:szCs w:val="24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2258"/>
        <w:gridCol w:w="2855"/>
      </w:tblGrid>
      <w:tr w:rsidR="001A0F84" w14:paraId="69CFC58C" w14:textId="77777777">
        <w:trPr>
          <w:trHeight w:val="697"/>
        </w:trPr>
        <w:tc>
          <w:tcPr>
            <w:tcW w:w="8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36F12" w14:textId="77777777" w:rsidR="001A0F84" w:rsidRDefault="00AB126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Галузь знань, напрям підготовки, спеціальність, освітньо-кваліфікаційний рівень</w:t>
            </w:r>
          </w:p>
          <w:p w14:paraId="1C079444" w14:textId="77777777" w:rsidR="001A0F84" w:rsidRDefault="001A0F84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0F84" w14:paraId="756443FB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A8BAF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Освітній ступінь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2DB421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Бакалавр</w:t>
            </w:r>
          </w:p>
        </w:tc>
      </w:tr>
      <w:tr w:rsidR="001A0F84" w14:paraId="396EF128" w14:textId="77777777">
        <w:trPr>
          <w:trHeight w:val="23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90E6E7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Галузь знань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F6E2FE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B «Культура, мистецтво та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>гуманітарні науки»</w:t>
            </w:r>
          </w:p>
        </w:tc>
      </w:tr>
      <w:tr w:rsidR="001A0F84" w14:paraId="2E0AB4DE" w14:textId="77777777">
        <w:trPr>
          <w:trHeight w:val="23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265EEC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148A4F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10"/>
                <w:b w:val="0"/>
                <w:bCs w:val="0"/>
                <w:i w:val="0"/>
                <w:color w:val="00000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uk-UA"/>
              </w:rPr>
              <w:t>11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Філологія</w:t>
            </w:r>
          </w:p>
        </w:tc>
      </w:tr>
      <w:tr w:rsidR="001A0F84" w14:paraId="16911814" w14:textId="77777777">
        <w:trPr>
          <w:trHeight w:val="26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C97D04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Спеціалізація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CDF086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035.041 «Філологія (германські мови та літератури (переклад включно), перша – англійська)»</w:t>
            </w:r>
          </w:p>
        </w:tc>
      </w:tr>
      <w:tr w:rsidR="001A0F84" w14:paraId="09B9F494" w14:textId="77777777">
        <w:trPr>
          <w:trHeight w:val="26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5EFE11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Освітня програма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45A43A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Англійська мова та друга іноземна</w:t>
            </w:r>
          </w:p>
        </w:tc>
      </w:tr>
      <w:tr w:rsidR="001A0F84" w14:paraId="412D628C" w14:textId="77777777">
        <w:trPr>
          <w:trHeight w:val="674"/>
        </w:trPr>
        <w:tc>
          <w:tcPr>
            <w:tcW w:w="8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55711C" w14:textId="77777777" w:rsidR="001A0F84" w:rsidRDefault="001A0F84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  <w:p w14:paraId="6ED6CAC2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92"/>
                <w:bCs w:val="0"/>
                <w:color w:val="000000"/>
                <w:sz w:val="24"/>
                <w:szCs w:val="24"/>
                <w:lang w:eastAsia="uk-UA"/>
              </w:rPr>
              <w:t>Характеристика навчальної дисципліни</w:t>
            </w:r>
          </w:p>
        </w:tc>
      </w:tr>
      <w:tr w:rsidR="001A0F84" w14:paraId="42C50BD2" w14:textId="77777777">
        <w:trPr>
          <w:trHeight w:val="23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A6842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E65D2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  <w:t>обов’язкова</w:t>
            </w:r>
          </w:p>
        </w:tc>
      </w:tr>
      <w:tr w:rsidR="001A0F84" w14:paraId="2D3F6AC4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634BA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5A5A1A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1A0F84" w14:paraId="75273888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EFBA71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Кількість кредитів </w:t>
            </w: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val="en-US"/>
              </w:rPr>
              <w:t>ECTS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067B4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1A0F84" w14:paraId="5C8E7B28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B0B8EE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Кількість змістових модулів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88A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1A0F84" w14:paraId="5E43FF35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179D7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Курсовий проект (робота) (за наявності)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011308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Cs w:val="0"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1A0F84" w14:paraId="16F72582" w14:textId="77777777">
        <w:trPr>
          <w:trHeight w:val="22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A28445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Форма контролю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93A1D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910"/>
                <w:bCs w:val="0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1A0F84" w14:paraId="062DF63C" w14:textId="77777777">
        <w:trPr>
          <w:trHeight w:val="680"/>
        </w:trPr>
        <w:tc>
          <w:tcPr>
            <w:tcW w:w="8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69DD5" w14:textId="77777777" w:rsidR="001A0F84" w:rsidRDefault="001A0F84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Cs w:val="0"/>
                <w:color w:val="000000"/>
                <w:sz w:val="24"/>
                <w:szCs w:val="24"/>
                <w:lang w:eastAsia="uk-UA"/>
              </w:rPr>
            </w:pPr>
          </w:p>
          <w:p w14:paraId="454F123E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rStyle w:val="92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Cs w:val="0"/>
                <w:color w:val="000000"/>
                <w:sz w:val="24"/>
                <w:szCs w:val="24"/>
                <w:lang w:eastAsia="uk-UA"/>
              </w:rPr>
              <w:t>Показники навчальної дисципліни для денної та заочної форм навчання</w:t>
            </w:r>
          </w:p>
          <w:p w14:paraId="55C1C84C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92"/>
                <w:bCs w:val="0"/>
                <w:color w:val="000000"/>
                <w:lang w:eastAsia="uk-UA"/>
              </w:rPr>
              <w:t>2 семестр</w:t>
            </w:r>
          </w:p>
        </w:tc>
      </w:tr>
      <w:tr w:rsidR="001A0F84" w14:paraId="1FBA593E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4C217B" w14:textId="77777777" w:rsidR="001A0F84" w:rsidRDefault="001A0F8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AD42AC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Повний </w:t>
            </w:r>
            <w:r>
              <w:rPr>
                <w:b w:val="0"/>
                <w:sz w:val="24"/>
                <w:szCs w:val="24"/>
              </w:rPr>
              <w:t>термін навчання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E3BC44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1A0F84" w14:paraId="0DC52C77" w14:textId="77777777">
        <w:trPr>
          <w:trHeight w:val="23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FE5F83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Рік підготовки (курс)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30314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9CB9D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  <w:t>1,2</w:t>
            </w:r>
          </w:p>
        </w:tc>
      </w:tr>
      <w:tr w:rsidR="001A0F84" w14:paraId="73A3CA90" w14:textId="77777777">
        <w:trPr>
          <w:trHeight w:val="22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79052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787162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A27D0B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  <w:t>2,3</w:t>
            </w:r>
          </w:p>
        </w:tc>
      </w:tr>
      <w:tr w:rsidR="001A0F84" w14:paraId="784F51FC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9EDFA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Лекційні заняття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F73F3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4125AD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8</w:t>
            </w:r>
          </w:p>
        </w:tc>
      </w:tr>
      <w:tr w:rsidR="001A0F84" w14:paraId="11740E4E" w14:textId="77777777">
        <w:trPr>
          <w:trHeight w:val="2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09363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71DDFA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5DC5A4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8</w:t>
            </w:r>
          </w:p>
        </w:tc>
      </w:tr>
      <w:tr w:rsidR="001A0F84" w14:paraId="16C2BB7C" w14:textId="77777777">
        <w:trPr>
          <w:trHeight w:val="23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558534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Лабораторні заняття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E3DE93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EA092" w14:textId="77777777" w:rsidR="001A0F84" w:rsidRDefault="001A0F84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A0F84" w14:paraId="26D907C8" w14:textId="77777777">
        <w:trPr>
          <w:trHeight w:val="22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9F519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0A345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i/>
                <w:iCs/>
                <w:sz w:val="24"/>
                <w:szCs w:val="24"/>
              </w:rPr>
              <w:t>74 год.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87050A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30 год.</w:t>
            </w:r>
          </w:p>
        </w:tc>
      </w:tr>
      <w:tr w:rsidR="001A0F84" w14:paraId="1E76E662" w14:textId="77777777">
        <w:trPr>
          <w:trHeight w:val="22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0C5181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Індивідуальні завдання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9FB780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F8A3B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F84" w14:paraId="0AE71C59" w14:textId="77777777">
        <w:trPr>
          <w:trHeight w:val="478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70F546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Кількість тижневих аудиторних</w:t>
            </w: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br/>
              <w:t xml:space="preserve">годин для денної </w:t>
            </w:r>
            <w:r>
              <w:rPr>
                <w:rStyle w:val="92"/>
                <w:b w:val="0"/>
                <w:bCs w:val="0"/>
                <w:color w:val="000000"/>
                <w:sz w:val="24"/>
                <w:szCs w:val="24"/>
                <w:lang w:eastAsia="uk-UA"/>
              </w:rPr>
              <w:t>форми навчання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7E56B2" w14:textId="77777777" w:rsidR="001A0F84" w:rsidRDefault="00AB126B">
            <w:pPr>
              <w:pStyle w:val="afe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Style w:val="92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2"/>
                <w:b w:val="0"/>
                <w:i/>
                <w:iCs/>
                <w:sz w:val="24"/>
                <w:szCs w:val="24"/>
              </w:rPr>
              <w:t>год.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C374" w14:textId="77777777" w:rsidR="001A0F84" w:rsidRDefault="001A0F84">
            <w:pPr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</w:p>
        </w:tc>
      </w:tr>
    </w:tbl>
    <w:p w14:paraId="5F3748B0" w14:textId="77777777" w:rsidR="001A0F84" w:rsidRDefault="001A0F84">
      <w:pPr>
        <w:widowControl/>
        <w:rPr>
          <w:rStyle w:val="2f2"/>
          <w:sz w:val="24"/>
          <w:szCs w:val="24"/>
        </w:rPr>
      </w:pPr>
      <w:bookmarkStart w:id="2" w:name="bookmark1"/>
    </w:p>
    <w:p w14:paraId="6DA21158" w14:textId="77777777" w:rsidR="00AB126B" w:rsidRDefault="00AB126B">
      <w:pPr>
        <w:widowControl/>
        <w:rPr>
          <w:rStyle w:val="2f2"/>
          <w:sz w:val="24"/>
          <w:szCs w:val="24"/>
        </w:rPr>
      </w:pPr>
      <w:bookmarkStart w:id="3" w:name="_GoBack"/>
      <w:bookmarkEnd w:id="3"/>
    </w:p>
    <w:p w14:paraId="18A8DBDA" w14:textId="77777777" w:rsidR="001A0F84" w:rsidRDefault="00AB126B">
      <w:pPr>
        <w:pStyle w:val="2f3"/>
        <w:keepNext/>
        <w:keepLines/>
        <w:shd w:val="clear" w:color="auto" w:fill="auto"/>
        <w:tabs>
          <w:tab w:val="left" w:pos="685"/>
        </w:tabs>
        <w:spacing w:line="220" w:lineRule="exact"/>
        <w:jc w:val="center"/>
        <w:rPr>
          <w:sz w:val="24"/>
          <w:szCs w:val="24"/>
        </w:rPr>
      </w:pPr>
      <w:r>
        <w:rPr>
          <w:rStyle w:val="2f2"/>
          <w:b/>
          <w:bCs/>
          <w:color w:val="000000"/>
          <w:sz w:val="24"/>
          <w:szCs w:val="24"/>
          <w:lang w:eastAsia="uk-UA"/>
        </w:rPr>
        <w:lastRenderedPageBreak/>
        <w:t>1. Мета, компетентності та програмні результати навчальної дисципліни</w:t>
      </w:r>
      <w:bookmarkEnd w:id="2"/>
    </w:p>
    <w:p w14:paraId="2106F3BE" w14:textId="77777777" w:rsidR="001A0F84" w:rsidRDefault="00AB126B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iCs/>
        </w:rPr>
        <w:t>Перелік</w:t>
      </w:r>
      <w:r>
        <w:rPr>
          <w:rFonts w:ascii="Times New Roman" w:hAnsi="Times New Roman"/>
          <w:bCs/>
          <w:iCs/>
        </w:rPr>
        <w:t xml:space="preserve"> освітніх компонент, які передують вивченню навчальної дисципліни: </w:t>
      </w:r>
    </w:p>
    <w:p w14:paraId="4CB1DE6B" w14:textId="77777777" w:rsidR="001A0F84" w:rsidRDefault="00AB126B">
      <w:pPr>
        <w:tabs>
          <w:tab w:val="left" w:pos="284"/>
          <w:tab w:val="left" w:pos="567"/>
        </w:tabs>
        <w:ind w:firstLine="709"/>
        <w:jc w:val="both"/>
        <w:rPr>
          <w:rStyle w:val="2e"/>
          <w:bCs/>
          <w:iCs/>
          <w:sz w:val="24"/>
          <w:szCs w:val="24"/>
        </w:rPr>
      </w:pPr>
      <w:r>
        <w:rPr>
          <w:rStyle w:val="2e"/>
          <w:bCs/>
          <w:iCs/>
          <w:sz w:val="24"/>
          <w:szCs w:val="24"/>
        </w:rPr>
        <w:t>Практичний курс англійської мови;</w:t>
      </w:r>
    </w:p>
    <w:p w14:paraId="00AA56C6" w14:textId="77777777" w:rsidR="001A0F84" w:rsidRDefault="00AB126B">
      <w:pPr>
        <w:tabs>
          <w:tab w:val="left" w:pos="284"/>
          <w:tab w:val="left" w:pos="567"/>
        </w:tabs>
        <w:ind w:firstLine="709"/>
        <w:jc w:val="both"/>
        <w:rPr>
          <w:rStyle w:val="2e"/>
          <w:bCs/>
          <w:iCs/>
          <w:sz w:val="24"/>
          <w:szCs w:val="24"/>
        </w:rPr>
      </w:pPr>
      <w:r>
        <w:rPr>
          <w:rStyle w:val="2e"/>
          <w:bCs/>
          <w:iCs/>
          <w:sz w:val="24"/>
          <w:szCs w:val="24"/>
        </w:rPr>
        <w:t>Вступ до мовознавства.</w:t>
      </w:r>
    </w:p>
    <w:p w14:paraId="22C186AF" w14:textId="77777777" w:rsidR="001A0F84" w:rsidRDefault="00AB126B">
      <w:pPr>
        <w:pStyle w:val="afe"/>
        <w:shd w:val="clear" w:color="auto" w:fill="auto"/>
        <w:spacing w:line="240" w:lineRule="auto"/>
        <w:ind w:firstLine="567"/>
        <w:jc w:val="both"/>
        <w:rPr>
          <w:rStyle w:val="92"/>
          <w:color w:val="000000"/>
          <w:sz w:val="24"/>
          <w:szCs w:val="24"/>
          <w:lang w:eastAsia="uk-UA"/>
        </w:rPr>
      </w:pPr>
      <w:r>
        <w:rPr>
          <w:rStyle w:val="2e"/>
          <w:sz w:val="24"/>
          <w:szCs w:val="24"/>
        </w:rPr>
        <w:t xml:space="preserve">Метою </w:t>
      </w: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 xml:space="preserve">навчальної дисципліни </w:t>
      </w: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 xml:space="preserve">«Вступ до </w:t>
      </w:r>
      <w:proofErr w:type="spellStart"/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перекладознавства</w:t>
      </w:r>
      <w:proofErr w:type="spellEnd"/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» є підготовка висококваліфікованих фахівців – перекладачів з англійської мови на українську та з української – на англійську на основі знання теорії перекладу та застосування її в практиці усного та письмового перекладу. Під час</w:t>
      </w: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 xml:space="preserve"> вивчення навчальної дисципліни за мету ставиться розгляд універсальних закономірностей перекладу, одиниць перекладу та теорії перекладацьких трансформацій, різновиди та напрямки перекладацької діяльності протягом історії</w:t>
      </w:r>
      <w:r>
        <w:t xml:space="preserve"> </w:t>
      </w: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розвитку теорії перекладу, особлив</w:t>
      </w:r>
      <w:r>
        <w:rPr>
          <w:rStyle w:val="92"/>
          <w:b w:val="0"/>
          <w:bCs w:val="0"/>
          <w:color w:val="000000"/>
          <w:sz w:val="24"/>
          <w:szCs w:val="24"/>
          <w:lang w:eastAsia="uk-UA"/>
        </w:rPr>
        <w:t>ості жанрового перекладу та основи редагування машинного перекладу.</w:t>
      </w:r>
    </w:p>
    <w:p w14:paraId="7558A610" w14:textId="77777777" w:rsidR="001A0F84" w:rsidRDefault="001A0F84">
      <w:pPr>
        <w:widowControl/>
        <w:ind w:firstLine="710"/>
        <w:jc w:val="both"/>
        <w:rPr>
          <w:rStyle w:val="2e"/>
          <w:sz w:val="24"/>
          <w:szCs w:val="24"/>
        </w:rPr>
      </w:pPr>
    </w:p>
    <w:p w14:paraId="64E7A062" w14:textId="77777777" w:rsidR="001A0F84" w:rsidRDefault="00AB126B">
      <w:pPr>
        <w:widowControl/>
        <w:ind w:firstLine="710"/>
        <w:jc w:val="both"/>
        <w:rPr>
          <w:rStyle w:val="2e"/>
          <w:sz w:val="24"/>
          <w:szCs w:val="24"/>
        </w:rPr>
      </w:pPr>
      <w:r>
        <w:rPr>
          <w:rStyle w:val="2e"/>
          <w:b/>
          <w:sz w:val="24"/>
          <w:szCs w:val="24"/>
        </w:rPr>
        <w:t>Завданням</w:t>
      </w:r>
      <w:r>
        <w:rPr>
          <w:rStyle w:val="2e"/>
          <w:sz w:val="24"/>
          <w:szCs w:val="24"/>
        </w:rPr>
        <w:t xml:space="preserve"> викладання навчальної дисципліни „Вступ до </w:t>
      </w:r>
      <w:proofErr w:type="spellStart"/>
      <w:r>
        <w:rPr>
          <w:rStyle w:val="2e"/>
          <w:sz w:val="24"/>
          <w:szCs w:val="24"/>
        </w:rPr>
        <w:t>перекладознавства</w:t>
      </w:r>
      <w:proofErr w:type="spellEnd"/>
      <w:r>
        <w:rPr>
          <w:rStyle w:val="2e"/>
          <w:sz w:val="24"/>
          <w:szCs w:val="24"/>
        </w:rPr>
        <w:t>“ є ознайомлення студентів зі:</w:t>
      </w:r>
    </w:p>
    <w:p w14:paraId="2500B116" w14:textId="77777777" w:rsidR="001A0F84" w:rsidRDefault="00AB126B">
      <w:pPr>
        <w:pStyle w:val="affff1"/>
        <w:widowControl/>
        <w:numPr>
          <w:ilvl w:val="0"/>
          <w:numId w:val="17"/>
        </w:numPr>
        <w:ind w:left="567" w:hanging="437"/>
        <w:jc w:val="both"/>
        <w:rPr>
          <w:rStyle w:val="2e"/>
          <w:sz w:val="24"/>
          <w:szCs w:val="24"/>
        </w:rPr>
      </w:pPr>
      <w:r>
        <w:rPr>
          <w:rStyle w:val="2e"/>
          <w:sz w:val="24"/>
          <w:szCs w:val="24"/>
          <w:lang w:val="en-US"/>
        </w:rPr>
        <w:t>c</w:t>
      </w:r>
      <w:proofErr w:type="spellStart"/>
      <w:r>
        <w:rPr>
          <w:rStyle w:val="2e"/>
          <w:sz w:val="24"/>
          <w:szCs w:val="24"/>
        </w:rPr>
        <w:t>пецифікою</w:t>
      </w:r>
      <w:proofErr w:type="spellEnd"/>
      <w:r>
        <w:rPr>
          <w:rStyle w:val="2e"/>
          <w:sz w:val="24"/>
          <w:szCs w:val="24"/>
        </w:rPr>
        <w:t xml:space="preserve"> професії перекладача,</w:t>
      </w:r>
    </w:p>
    <w:p w14:paraId="26965889" w14:textId="77777777" w:rsidR="001A0F84" w:rsidRDefault="00AB126B">
      <w:pPr>
        <w:pStyle w:val="affff1"/>
        <w:widowControl/>
        <w:numPr>
          <w:ilvl w:val="0"/>
          <w:numId w:val="17"/>
        </w:numPr>
        <w:ind w:left="567" w:hanging="437"/>
        <w:jc w:val="both"/>
        <w:rPr>
          <w:rStyle w:val="2e"/>
          <w:sz w:val="24"/>
          <w:szCs w:val="24"/>
        </w:rPr>
      </w:pPr>
      <w:r>
        <w:rPr>
          <w:rStyle w:val="2e"/>
          <w:sz w:val="24"/>
          <w:szCs w:val="24"/>
        </w:rPr>
        <w:t xml:space="preserve">розвитком і сучасним станом теорії </w:t>
      </w:r>
      <w:proofErr w:type="spellStart"/>
      <w:r>
        <w:rPr>
          <w:rStyle w:val="2e"/>
          <w:sz w:val="24"/>
          <w:szCs w:val="24"/>
        </w:rPr>
        <w:t>перекладознавства</w:t>
      </w:r>
      <w:proofErr w:type="spellEnd"/>
      <w:r>
        <w:rPr>
          <w:rStyle w:val="2e"/>
          <w:sz w:val="24"/>
          <w:szCs w:val="24"/>
        </w:rPr>
        <w:t xml:space="preserve"> </w:t>
      </w:r>
      <w:r>
        <w:rPr>
          <w:rStyle w:val="2e"/>
          <w:sz w:val="24"/>
          <w:szCs w:val="24"/>
        </w:rPr>
        <w:t>в нашій країні й на заході,</w:t>
      </w:r>
    </w:p>
    <w:p w14:paraId="70CF3471" w14:textId="77777777" w:rsidR="001A0F84" w:rsidRDefault="00AB126B">
      <w:pPr>
        <w:pStyle w:val="affff1"/>
        <w:widowControl/>
        <w:numPr>
          <w:ilvl w:val="0"/>
          <w:numId w:val="17"/>
        </w:numPr>
        <w:ind w:left="567" w:hanging="437"/>
        <w:jc w:val="both"/>
        <w:rPr>
          <w:rStyle w:val="2e"/>
          <w:sz w:val="24"/>
          <w:szCs w:val="24"/>
        </w:rPr>
      </w:pPr>
      <w:r>
        <w:rPr>
          <w:rStyle w:val="2e"/>
          <w:sz w:val="24"/>
          <w:szCs w:val="24"/>
        </w:rPr>
        <w:t>шляхами досягнення професіоналізму,</w:t>
      </w:r>
    </w:p>
    <w:p w14:paraId="581BC77D" w14:textId="77777777" w:rsidR="001A0F84" w:rsidRDefault="00AB126B">
      <w:pPr>
        <w:pStyle w:val="affff1"/>
        <w:widowControl/>
        <w:numPr>
          <w:ilvl w:val="0"/>
          <w:numId w:val="17"/>
        </w:numPr>
        <w:ind w:left="567" w:hanging="437"/>
        <w:jc w:val="both"/>
        <w:rPr>
          <w:rStyle w:val="2e"/>
          <w:sz w:val="24"/>
          <w:szCs w:val="24"/>
        </w:rPr>
      </w:pPr>
      <w:r>
        <w:rPr>
          <w:rStyle w:val="2e"/>
          <w:sz w:val="24"/>
          <w:szCs w:val="24"/>
        </w:rPr>
        <w:t>проблемою одиниці перекладу,</w:t>
      </w:r>
    </w:p>
    <w:p w14:paraId="3CC0EABD" w14:textId="77777777" w:rsidR="001A0F84" w:rsidRDefault="00AB126B">
      <w:pPr>
        <w:pStyle w:val="affff1"/>
        <w:widowControl/>
        <w:numPr>
          <w:ilvl w:val="0"/>
          <w:numId w:val="17"/>
        </w:numPr>
        <w:ind w:left="567" w:hanging="437"/>
        <w:jc w:val="both"/>
        <w:rPr>
          <w:rStyle w:val="2e"/>
          <w:sz w:val="24"/>
          <w:szCs w:val="24"/>
        </w:rPr>
      </w:pPr>
      <w:r>
        <w:rPr>
          <w:rStyle w:val="2e"/>
          <w:sz w:val="24"/>
          <w:szCs w:val="24"/>
        </w:rPr>
        <w:t>трансформаційними процесами як суттю процесу перекладу,</w:t>
      </w:r>
    </w:p>
    <w:p w14:paraId="4FFA36D1" w14:textId="77777777" w:rsidR="001A0F84" w:rsidRDefault="00AB126B">
      <w:pPr>
        <w:pStyle w:val="affff1"/>
        <w:widowControl/>
        <w:numPr>
          <w:ilvl w:val="0"/>
          <w:numId w:val="17"/>
        </w:numPr>
        <w:ind w:left="567" w:hanging="437"/>
        <w:jc w:val="both"/>
        <w:rPr>
          <w:rStyle w:val="2e"/>
          <w:sz w:val="24"/>
          <w:szCs w:val="24"/>
        </w:rPr>
      </w:pPr>
      <w:r>
        <w:rPr>
          <w:rStyle w:val="2e"/>
          <w:sz w:val="24"/>
          <w:szCs w:val="24"/>
        </w:rPr>
        <w:t>психологічними та етичними факторами, задіяними підчас перекладу.</w:t>
      </w:r>
    </w:p>
    <w:p w14:paraId="4D15C7D1" w14:textId="77777777" w:rsidR="001A0F84" w:rsidRDefault="00AB126B">
      <w:pPr>
        <w:pStyle w:val="210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Загалом студенти повинні вміти висловлюва</w:t>
      </w:r>
      <w:r>
        <w:rPr>
          <w:sz w:val="24"/>
          <w:szCs w:val="24"/>
        </w:rPr>
        <w:t xml:space="preserve">ти думки влучно і в темпі, достатньому для підтримання ефективного спілкування, вміти керувати собою і </w:t>
      </w:r>
      <w:proofErr w:type="spellStart"/>
      <w:r>
        <w:rPr>
          <w:sz w:val="24"/>
          <w:szCs w:val="24"/>
        </w:rPr>
        <w:t>професійно</w:t>
      </w:r>
      <w:proofErr w:type="spellEnd"/>
      <w:r>
        <w:rPr>
          <w:sz w:val="24"/>
          <w:szCs w:val="24"/>
        </w:rPr>
        <w:t xml:space="preserve"> триматися в аудиторії, володіти високою культурою мови і поведінки, бути духовно розвиненими, інтелігентними й ерудованими особистостями, підг</w:t>
      </w:r>
      <w:r>
        <w:rPr>
          <w:sz w:val="24"/>
          <w:szCs w:val="24"/>
        </w:rPr>
        <w:t xml:space="preserve">отовленими до ефективного надання перекладацьких послуг і конкурентоздатними спеціалістами на цьому ринку. Сюди також входить ознайомлення студентів з історією розвитку і становлення перекладу як науки, специфікою професії перекладача і її відмінністю від </w:t>
      </w:r>
      <w:r>
        <w:rPr>
          <w:sz w:val="24"/>
          <w:szCs w:val="24"/>
        </w:rPr>
        <w:t>інших видів професійної діяльності, шляхами досягнення професіоналізму, культурою мови та способами самостійної підготовки до подальшої ефективної професійної діяльності.</w:t>
      </w:r>
    </w:p>
    <w:p w14:paraId="579F793C" w14:textId="77777777" w:rsidR="001A0F84" w:rsidRDefault="001A0F84">
      <w:pPr>
        <w:widowControl/>
        <w:ind w:left="720"/>
        <w:jc w:val="both"/>
        <w:rPr>
          <w:rFonts w:ascii="Times New Roman" w:hAnsi="Times New Roman" w:cs="Times New Roman"/>
        </w:rPr>
      </w:pPr>
    </w:p>
    <w:p w14:paraId="1BFAEA9C" w14:textId="77777777" w:rsidR="001A0F84" w:rsidRDefault="00AB126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 xml:space="preserve">Набуття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i/>
          <w:szCs w:val="28"/>
        </w:rPr>
        <w:t>:</w:t>
      </w:r>
    </w:p>
    <w:p w14:paraId="04072729" w14:textId="77777777" w:rsidR="001A0F84" w:rsidRDefault="00AB126B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iCs/>
          <w:szCs w:val="28"/>
        </w:rPr>
        <w:t>інтегральна компетентність (ІК):</w:t>
      </w:r>
      <w: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 xml:space="preserve">Здатність розв’язувати </w:t>
      </w:r>
      <w:r>
        <w:rPr>
          <w:rFonts w:ascii="Times New Roman" w:hAnsi="Times New Roman" w:cs="Times New Roman"/>
          <w:color w:val="auto"/>
          <w:lang w:eastAsia="en-US"/>
        </w:rPr>
        <w:t>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</w:t>
      </w:r>
      <w:r>
        <w:rPr>
          <w:rFonts w:ascii="Times New Roman" w:hAnsi="Times New Roman" w:cs="Times New Roman"/>
          <w:color w:val="auto"/>
          <w:lang w:eastAsia="en-US"/>
        </w:rPr>
        <w:t>ється комплексністю та невизначеністю умов.</w:t>
      </w:r>
    </w:p>
    <w:p w14:paraId="2176041F" w14:textId="77777777" w:rsidR="001A0F84" w:rsidRDefault="00AB126B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/>
          <w:iCs/>
          <w:szCs w:val="28"/>
        </w:rPr>
        <w:t>загальні компетентності (ЗК):</w:t>
      </w:r>
    </w:p>
    <w:p w14:paraId="4788E3E4" w14:textId="77777777" w:rsidR="001A0F84" w:rsidRDefault="00AB126B">
      <w:pPr>
        <w:pStyle w:val="210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ЗК 5. Здатність учитися й оволодівати сучасними знаннями. </w:t>
      </w:r>
    </w:p>
    <w:p w14:paraId="699B785E" w14:textId="77777777" w:rsidR="001A0F84" w:rsidRDefault="00AB126B">
      <w:pPr>
        <w:pStyle w:val="210"/>
        <w:shd w:val="clear" w:color="auto" w:fill="auto"/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ЗК 6. Здатність до пошуку, опрацювання та аналізу інформації з різних джерел. </w:t>
      </w:r>
    </w:p>
    <w:p w14:paraId="0C65A67D" w14:textId="77777777" w:rsidR="001A0F84" w:rsidRDefault="00AB126B">
      <w:pPr>
        <w:pStyle w:val="21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ЗК 7. Уміння виявляти, ставити та вирішувати</w:t>
      </w:r>
      <w:r>
        <w:rPr>
          <w:sz w:val="24"/>
          <w:szCs w:val="24"/>
        </w:rPr>
        <w:t xml:space="preserve"> проблеми. </w:t>
      </w:r>
    </w:p>
    <w:p w14:paraId="32B0B1F3" w14:textId="77777777" w:rsidR="001A0F84" w:rsidRDefault="00AB126B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iCs/>
          <w:szCs w:val="28"/>
        </w:rPr>
      </w:pPr>
      <w:r>
        <w:rPr>
          <w:rFonts w:ascii="Times New Roman" w:hAnsi="Times New Roman" w:cs="Times New Roman"/>
          <w:b/>
          <w:iCs/>
          <w:szCs w:val="28"/>
        </w:rPr>
        <w:t>фахові (спеціальні) компетентності (ФК):</w:t>
      </w:r>
    </w:p>
    <w:p w14:paraId="3FA77505" w14:textId="77777777" w:rsidR="001A0F84" w:rsidRDefault="00AB126B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color w:val="auto"/>
          <w:lang w:eastAsia="en-US"/>
        </w:rPr>
      </w:pPr>
      <w:r>
        <w:rPr>
          <w:rFonts w:ascii="Times New Roman" w:hAnsi="Times New Roman"/>
          <w:bCs/>
          <w:color w:val="auto"/>
          <w:lang w:eastAsia="en-US"/>
        </w:rPr>
        <w:t>ФК 1.Усвідомлення структури філологічної науки та її теоретичних основ.</w:t>
      </w:r>
    </w:p>
    <w:p w14:paraId="16410E12" w14:textId="77777777" w:rsidR="001A0F84" w:rsidRDefault="00AB126B">
      <w:pPr>
        <w:pStyle w:val="afff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ФК 8. Здатність вільно оперувати спеціальною термінологією для розв’язання професійних завдань.</w:t>
      </w:r>
    </w:p>
    <w:p w14:paraId="58C5866E" w14:textId="77777777" w:rsidR="001A0F84" w:rsidRDefault="001A0F84">
      <w:pPr>
        <w:widowControl/>
        <w:ind w:left="720"/>
        <w:jc w:val="both"/>
        <w:rPr>
          <w:rFonts w:ascii="Times New Roman" w:hAnsi="Times New Roman" w:cs="Times New Roman"/>
        </w:rPr>
      </w:pPr>
    </w:p>
    <w:p w14:paraId="2CC30526" w14:textId="77777777" w:rsidR="001A0F84" w:rsidRDefault="00AB126B">
      <w:pPr>
        <w:pStyle w:val="210"/>
        <w:shd w:val="clear" w:color="auto" w:fill="auto"/>
        <w:ind w:left="10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Програмні результати навчання </w:t>
      </w:r>
      <w:r>
        <w:rPr>
          <w:b/>
          <w:sz w:val="28"/>
          <w:szCs w:val="28"/>
        </w:rPr>
        <w:t>(ПРН)</w:t>
      </w:r>
    </w:p>
    <w:p w14:paraId="50A95ED1" w14:textId="77777777" w:rsidR="001A0F84" w:rsidRDefault="00AB126B">
      <w:pPr>
        <w:pStyle w:val="210"/>
        <w:shd w:val="clear" w:color="auto" w:fill="auto"/>
        <w:ind w:left="10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Знання (ЗН)</w:t>
      </w:r>
    </w:p>
    <w:p w14:paraId="0CA753DE" w14:textId="77777777" w:rsidR="001A0F84" w:rsidRDefault="00AB126B">
      <w:pPr>
        <w:pStyle w:val="affff1"/>
        <w:tabs>
          <w:tab w:val="left" w:pos="53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ПРН 2. </w:t>
      </w:r>
      <w:r>
        <w:rPr>
          <w:rFonts w:ascii="Times New Roman" w:hAnsi="Times New Roman"/>
        </w:rPr>
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0A491A42" w14:textId="77777777" w:rsidR="001A0F84" w:rsidRDefault="00AB126B">
      <w:pPr>
        <w:pStyle w:val="affff1"/>
        <w:tabs>
          <w:tab w:val="left" w:pos="53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ПРН 3.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рганізовувати процес свого навчання й самоосвіти. </w:t>
      </w:r>
    </w:p>
    <w:p w14:paraId="318108B4" w14:textId="77777777" w:rsidR="001A0F84" w:rsidRDefault="00AB126B">
      <w:pPr>
        <w:pStyle w:val="affff1"/>
        <w:tabs>
          <w:tab w:val="left" w:pos="53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ПРН 7.</w:t>
      </w:r>
      <w:r>
        <w:rPr>
          <w:rFonts w:ascii="Times New Roman" w:hAnsi="Times New Roman"/>
        </w:rPr>
        <w:t xml:space="preserve"> Розуміти основні проблеми філології та підходи до їх розв’язання із застосуванням доцільних методів та інноваційних підходів. </w:t>
      </w:r>
    </w:p>
    <w:p w14:paraId="3E37BA1B" w14:textId="77777777" w:rsidR="001A0F84" w:rsidRDefault="00AB126B">
      <w:pPr>
        <w:pStyle w:val="affff1"/>
        <w:tabs>
          <w:tab w:val="left" w:pos="53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ПРН 12.</w:t>
      </w:r>
      <w:r>
        <w:rPr>
          <w:rFonts w:ascii="Times New Roman" w:hAnsi="Times New Roman"/>
        </w:rPr>
        <w:t xml:space="preserve"> Аналізувати </w:t>
      </w:r>
      <w:proofErr w:type="spellStart"/>
      <w:r>
        <w:rPr>
          <w:rFonts w:ascii="Times New Roman" w:hAnsi="Times New Roman"/>
        </w:rPr>
        <w:t>мовні</w:t>
      </w:r>
      <w:proofErr w:type="spellEnd"/>
      <w:r>
        <w:rPr>
          <w:rFonts w:ascii="Times New Roman" w:hAnsi="Times New Roman"/>
        </w:rPr>
        <w:t xml:space="preserve"> одиниці, визначати їхню взаємодію та характеризувати </w:t>
      </w:r>
      <w:proofErr w:type="spellStart"/>
      <w:r>
        <w:rPr>
          <w:rFonts w:ascii="Times New Roman" w:hAnsi="Times New Roman"/>
        </w:rPr>
        <w:t>мовні</w:t>
      </w:r>
      <w:proofErr w:type="spellEnd"/>
      <w:r>
        <w:rPr>
          <w:rFonts w:ascii="Times New Roman" w:hAnsi="Times New Roman"/>
        </w:rPr>
        <w:t xml:space="preserve"> явища і процеси, що їх зумовлюють. </w:t>
      </w:r>
    </w:p>
    <w:p w14:paraId="7AEB7A0B" w14:textId="77777777" w:rsidR="001A0F84" w:rsidRDefault="00AB126B">
      <w:pPr>
        <w:pStyle w:val="affff1"/>
        <w:tabs>
          <w:tab w:val="left" w:pos="53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ПРН 16.</w:t>
      </w:r>
      <w:r>
        <w:rPr>
          <w:rFonts w:ascii="Times New Roman" w:hAnsi="Times New Roman"/>
        </w:rPr>
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</w:t>
      </w:r>
      <w:r>
        <w:rPr>
          <w:rFonts w:ascii="Times New Roman" w:hAnsi="Times New Roman"/>
        </w:rPr>
        <w:t xml:space="preserve">сті. </w:t>
      </w:r>
    </w:p>
    <w:p w14:paraId="16076DE1" w14:textId="77777777" w:rsidR="001A0F84" w:rsidRDefault="001A0F84">
      <w:pPr>
        <w:pStyle w:val="110"/>
        <w:keepNext/>
        <w:keepLines/>
        <w:shd w:val="clear" w:color="auto" w:fill="auto"/>
        <w:tabs>
          <w:tab w:val="left" w:pos="482"/>
        </w:tabs>
        <w:spacing w:line="240" w:lineRule="auto"/>
        <w:rPr>
          <w:rStyle w:val="14"/>
          <w:b/>
          <w:bCs/>
          <w:color w:val="000000"/>
          <w:sz w:val="24"/>
          <w:szCs w:val="24"/>
          <w:lang w:eastAsia="uk-UA"/>
        </w:rPr>
      </w:pPr>
      <w:bookmarkStart w:id="4" w:name="bookmark2"/>
    </w:p>
    <w:p w14:paraId="01A20814" w14:textId="77777777" w:rsidR="001A0F84" w:rsidRDefault="00AB126B">
      <w:pPr>
        <w:pStyle w:val="110"/>
        <w:keepNext/>
        <w:keepLines/>
        <w:numPr>
          <w:ilvl w:val="0"/>
          <w:numId w:val="18"/>
        </w:numPr>
        <w:shd w:val="clear" w:color="auto" w:fill="auto"/>
        <w:tabs>
          <w:tab w:val="left" w:pos="482"/>
        </w:tabs>
        <w:spacing w:line="240" w:lineRule="auto"/>
        <w:jc w:val="center"/>
        <w:rPr>
          <w:sz w:val="24"/>
          <w:szCs w:val="24"/>
        </w:rPr>
      </w:pPr>
      <w:r>
        <w:rPr>
          <w:rStyle w:val="14"/>
          <w:b/>
          <w:bCs/>
          <w:color w:val="000000"/>
          <w:sz w:val="24"/>
          <w:szCs w:val="24"/>
          <w:lang w:eastAsia="uk-UA"/>
        </w:rPr>
        <w:t>Програма та структура навчальної дисципліни для:</w:t>
      </w:r>
      <w:bookmarkEnd w:id="4"/>
    </w:p>
    <w:p w14:paraId="21725ED7" w14:textId="77777777" w:rsidR="001A0F84" w:rsidRDefault="001A0F84">
      <w:pPr>
        <w:pStyle w:val="210"/>
        <w:shd w:val="clear" w:color="auto" w:fill="auto"/>
        <w:tabs>
          <w:tab w:val="left" w:pos="482"/>
        </w:tabs>
        <w:spacing w:line="240" w:lineRule="auto"/>
        <w:jc w:val="left"/>
        <w:rPr>
          <w:rStyle w:val="2e"/>
          <w:color w:val="000000"/>
          <w:sz w:val="24"/>
          <w:szCs w:val="24"/>
          <w:lang w:eastAsia="uk-UA"/>
        </w:rPr>
      </w:pPr>
    </w:p>
    <w:tbl>
      <w:tblPr>
        <w:tblW w:w="506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550"/>
        <w:gridCol w:w="576"/>
        <w:gridCol w:w="564"/>
        <w:gridCol w:w="564"/>
        <w:gridCol w:w="564"/>
        <w:gridCol w:w="563"/>
        <w:gridCol w:w="564"/>
        <w:gridCol w:w="493"/>
        <w:gridCol w:w="433"/>
        <w:gridCol w:w="433"/>
        <w:gridCol w:w="534"/>
        <w:gridCol w:w="506"/>
        <w:gridCol w:w="471"/>
      </w:tblGrid>
      <w:tr w:rsidR="001A0F84" w14:paraId="677B4E23" w14:textId="77777777">
        <w:trPr>
          <w:cantSplit/>
          <w:trHeight w:val="288"/>
        </w:trPr>
        <w:tc>
          <w:tcPr>
            <w:tcW w:w="1365" w:type="pct"/>
            <w:vMerge w:val="restart"/>
            <w:vAlign w:val="center"/>
          </w:tcPr>
          <w:p w14:paraId="6B90BDD2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bookmarkStart w:id="5" w:name="_Hlk136376837"/>
            <w:r>
              <w:rPr>
                <w:rFonts w:ascii="Times New Roman" w:hAnsi="Times New Roman"/>
              </w:rPr>
              <w:t>Назви змістових модулів і тем</w:t>
            </w:r>
          </w:p>
        </w:tc>
        <w:tc>
          <w:tcPr>
            <w:tcW w:w="3635" w:type="pct"/>
            <w:gridSpan w:val="13"/>
            <w:vAlign w:val="center"/>
          </w:tcPr>
          <w:p w14:paraId="2ACF22EB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</w:t>
            </w:r>
          </w:p>
        </w:tc>
      </w:tr>
      <w:tr w:rsidR="001A0F84" w14:paraId="4A33301D" w14:textId="77777777">
        <w:trPr>
          <w:cantSplit/>
          <w:trHeight w:val="146"/>
        </w:trPr>
        <w:tc>
          <w:tcPr>
            <w:tcW w:w="1365" w:type="pct"/>
            <w:vMerge/>
            <w:vAlign w:val="center"/>
          </w:tcPr>
          <w:p w14:paraId="00717A79" w14:textId="77777777" w:rsidR="001A0F84" w:rsidRDefault="001A0F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pct"/>
            <w:gridSpan w:val="7"/>
            <w:vAlign w:val="center"/>
          </w:tcPr>
          <w:p w14:paraId="1C741AB3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денна форма</w:t>
            </w:r>
          </w:p>
        </w:tc>
        <w:tc>
          <w:tcPr>
            <w:tcW w:w="1532" w:type="pct"/>
            <w:gridSpan w:val="6"/>
            <w:vAlign w:val="center"/>
          </w:tcPr>
          <w:p w14:paraId="2D30F4FC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 форма</w:t>
            </w:r>
          </w:p>
        </w:tc>
      </w:tr>
      <w:tr w:rsidR="001A0F84" w14:paraId="5401C34C" w14:textId="77777777">
        <w:trPr>
          <w:cantSplit/>
          <w:trHeight w:val="146"/>
        </w:trPr>
        <w:tc>
          <w:tcPr>
            <w:tcW w:w="1365" w:type="pct"/>
            <w:vMerge/>
            <w:vAlign w:val="center"/>
          </w:tcPr>
          <w:p w14:paraId="28C9B273" w14:textId="77777777" w:rsidR="001A0F84" w:rsidRDefault="001A0F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vMerge w:val="restart"/>
            <w:vAlign w:val="center"/>
          </w:tcPr>
          <w:p w14:paraId="5CCFA2C4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тиж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ні</w:t>
            </w:r>
          </w:p>
        </w:tc>
        <w:tc>
          <w:tcPr>
            <w:tcW w:w="307" w:type="pct"/>
            <w:vMerge w:val="restart"/>
            <w:vAlign w:val="center"/>
          </w:tcPr>
          <w:p w14:paraId="24A433DD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1503" w:type="pct"/>
            <w:gridSpan w:val="5"/>
            <w:vAlign w:val="center"/>
          </w:tcPr>
          <w:p w14:paraId="4A666606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263" w:type="pct"/>
            <w:vMerge w:val="restart"/>
            <w:vAlign w:val="center"/>
          </w:tcPr>
          <w:p w14:paraId="5564CB9F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1269" w:type="pct"/>
            <w:gridSpan w:val="5"/>
            <w:vAlign w:val="center"/>
          </w:tcPr>
          <w:p w14:paraId="16E46BA1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</w:tr>
      <w:tr w:rsidR="001A0F84" w14:paraId="4114FBF1" w14:textId="77777777">
        <w:trPr>
          <w:cantSplit/>
          <w:trHeight w:val="146"/>
        </w:trPr>
        <w:tc>
          <w:tcPr>
            <w:tcW w:w="1365" w:type="pct"/>
            <w:vMerge/>
            <w:vAlign w:val="center"/>
          </w:tcPr>
          <w:p w14:paraId="62AE2335" w14:textId="77777777" w:rsidR="001A0F84" w:rsidRDefault="001A0F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vMerge/>
            <w:vAlign w:val="center"/>
          </w:tcPr>
          <w:p w14:paraId="4D8997F9" w14:textId="77777777" w:rsidR="001A0F84" w:rsidRDefault="001A0F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" w:type="pct"/>
            <w:vMerge/>
            <w:vAlign w:val="center"/>
          </w:tcPr>
          <w:p w14:paraId="3297FEA1" w14:textId="77777777" w:rsidR="001A0F84" w:rsidRDefault="001A0F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vAlign w:val="center"/>
          </w:tcPr>
          <w:p w14:paraId="0C1031CB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</w:t>
            </w:r>
          </w:p>
        </w:tc>
        <w:tc>
          <w:tcPr>
            <w:tcW w:w="301" w:type="pct"/>
            <w:vAlign w:val="center"/>
          </w:tcPr>
          <w:p w14:paraId="64530146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301" w:type="pct"/>
            <w:vAlign w:val="center"/>
          </w:tcPr>
          <w:p w14:paraId="5F64D409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лаб</w:t>
            </w:r>
            <w:proofErr w:type="spellEnd"/>
          </w:p>
        </w:tc>
        <w:tc>
          <w:tcPr>
            <w:tcW w:w="300" w:type="pct"/>
            <w:vAlign w:val="center"/>
          </w:tcPr>
          <w:p w14:paraId="3A2755E8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інд</w:t>
            </w:r>
            <w:proofErr w:type="spellEnd"/>
          </w:p>
        </w:tc>
        <w:tc>
          <w:tcPr>
            <w:tcW w:w="301" w:type="pct"/>
            <w:vAlign w:val="center"/>
          </w:tcPr>
          <w:p w14:paraId="121769B2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сам.р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3" w:type="pct"/>
            <w:vMerge/>
            <w:vAlign w:val="center"/>
          </w:tcPr>
          <w:p w14:paraId="273E7EEC" w14:textId="77777777" w:rsidR="001A0F84" w:rsidRDefault="001A0F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vAlign w:val="center"/>
          </w:tcPr>
          <w:p w14:paraId="2397F27C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231" w:type="pct"/>
            <w:vAlign w:val="center"/>
          </w:tcPr>
          <w:p w14:paraId="173E5538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85" w:type="pct"/>
            <w:vAlign w:val="center"/>
          </w:tcPr>
          <w:p w14:paraId="4D57F479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лаб</w:t>
            </w:r>
            <w:proofErr w:type="spellEnd"/>
          </w:p>
        </w:tc>
        <w:tc>
          <w:tcPr>
            <w:tcW w:w="270" w:type="pct"/>
            <w:vAlign w:val="center"/>
          </w:tcPr>
          <w:p w14:paraId="424AA976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інд</w:t>
            </w:r>
            <w:proofErr w:type="spellEnd"/>
          </w:p>
        </w:tc>
        <w:tc>
          <w:tcPr>
            <w:tcW w:w="253" w:type="pct"/>
            <w:vAlign w:val="center"/>
          </w:tcPr>
          <w:p w14:paraId="4553F619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0F84" w14:paraId="58B6C668" w14:textId="77777777">
        <w:trPr>
          <w:trHeight w:val="273"/>
        </w:trPr>
        <w:tc>
          <w:tcPr>
            <w:tcW w:w="1365" w:type="pct"/>
            <w:vAlign w:val="center"/>
          </w:tcPr>
          <w:p w14:paraId="5D1224BD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3" w:type="pct"/>
            <w:vAlign w:val="center"/>
          </w:tcPr>
          <w:p w14:paraId="1C185ED9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07" w:type="pct"/>
            <w:vAlign w:val="center"/>
          </w:tcPr>
          <w:p w14:paraId="6DFB6BCB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14:paraId="61633717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01" w:type="pct"/>
            <w:vAlign w:val="center"/>
          </w:tcPr>
          <w:p w14:paraId="3645605F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01" w:type="pct"/>
            <w:vAlign w:val="center"/>
          </w:tcPr>
          <w:p w14:paraId="1E8EEF63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00" w:type="pct"/>
            <w:vAlign w:val="center"/>
          </w:tcPr>
          <w:p w14:paraId="6C825864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01" w:type="pct"/>
            <w:vAlign w:val="center"/>
          </w:tcPr>
          <w:p w14:paraId="5F85F3B4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63" w:type="pct"/>
            <w:vAlign w:val="center"/>
          </w:tcPr>
          <w:p w14:paraId="30E33880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31" w:type="pct"/>
            <w:vAlign w:val="center"/>
          </w:tcPr>
          <w:p w14:paraId="17FB66DC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31" w:type="pct"/>
            <w:vAlign w:val="center"/>
          </w:tcPr>
          <w:p w14:paraId="22A5D007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85" w:type="pct"/>
            <w:vAlign w:val="center"/>
          </w:tcPr>
          <w:p w14:paraId="4E2A68AB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70" w:type="pct"/>
            <w:vAlign w:val="center"/>
          </w:tcPr>
          <w:p w14:paraId="4BFE56F1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53" w:type="pct"/>
            <w:vAlign w:val="center"/>
          </w:tcPr>
          <w:p w14:paraId="775A27D3" w14:textId="77777777" w:rsidR="001A0F84" w:rsidRDefault="00AB12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</w:tr>
      <w:tr w:rsidR="001A0F84" w14:paraId="012091BA" w14:textId="77777777">
        <w:trPr>
          <w:cantSplit/>
          <w:trHeight w:val="273"/>
        </w:trPr>
        <w:tc>
          <w:tcPr>
            <w:tcW w:w="5000" w:type="pct"/>
            <w:gridSpan w:val="14"/>
          </w:tcPr>
          <w:p w14:paraId="76E66E40" w14:textId="77777777" w:rsidR="001A0F84" w:rsidRDefault="00AB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Змістовий модуль 1. </w:t>
            </w:r>
            <w:r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Мовні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одиниці та рівні перекладу»</w:t>
            </w:r>
          </w:p>
        </w:tc>
      </w:tr>
      <w:tr w:rsidR="001A0F84" w14:paraId="46009AF9" w14:textId="77777777">
        <w:trPr>
          <w:trHeight w:val="903"/>
        </w:trPr>
        <w:tc>
          <w:tcPr>
            <w:tcW w:w="1365" w:type="pct"/>
          </w:tcPr>
          <w:p w14:paraId="59834571" w14:textId="77777777" w:rsidR="001A0F84" w:rsidRDefault="00AB126B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Роль і значення перекладацької професії.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Клятва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Ієроніма. Коротка історія розвитку професії. Освіта перекладача, завдання, етика. Основні принципи теорії перекладу. Лексико–граматичні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взаємодії.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Якості перекладача. Права та обов’язки. Особливості роботи з іноземцями.</w:t>
            </w:r>
          </w:p>
        </w:tc>
        <w:tc>
          <w:tcPr>
            <w:tcW w:w="293" w:type="pct"/>
          </w:tcPr>
          <w:p w14:paraId="1C0BD4B9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307" w:type="pct"/>
          </w:tcPr>
          <w:p w14:paraId="0CEC85E4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1" w:type="pct"/>
          </w:tcPr>
          <w:p w14:paraId="68D936A5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70124855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</w:tcPr>
          <w:p w14:paraId="086DD06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77E0CC11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0601A16A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14:paraId="079A0F17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3C41A5F2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3D87FE6B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25382FFB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7795733E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3B73012B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7F90D917" w14:textId="77777777">
        <w:trPr>
          <w:trHeight w:val="1044"/>
        </w:trPr>
        <w:tc>
          <w:tcPr>
            <w:tcW w:w="1365" w:type="pct"/>
          </w:tcPr>
          <w:p w14:paraId="20461FD2" w14:textId="77777777" w:rsidR="001A0F84" w:rsidRDefault="00AB126B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Базові принципи теорії перекладу.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Екстралінгвістичний фактор.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Теорія трансформацій.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Типи фонових знань. Машинний переклад. Автоматичні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перекладачі та словники.</w:t>
            </w:r>
          </w:p>
        </w:tc>
        <w:tc>
          <w:tcPr>
            <w:tcW w:w="293" w:type="pct"/>
          </w:tcPr>
          <w:p w14:paraId="3D3F7B34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307" w:type="pct"/>
          </w:tcPr>
          <w:p w14:paraId="47665168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1" w:type="pct"/>
          </w:tcPr>
          <w:p w14:paraId="3B4DE29D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35FB8717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</w:tcPr>
          <w:p w14:paraId="0D7A3FF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25F4D2EE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3C4CB307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14:paraId="657CE0B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02C5D022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79CE614B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7D777C3F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6BE67359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02E3FDEB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42BFC56C" w14:textId="77777777">
        <w:trPr>
          <w:trHeight w:val="120"/>
        </w:trPr>
        <w:tc>
          <w:tcPr>
            <w:tcW w:w="1365" w:type="pct"/>
          </w:tcPr>
          <w:p w14:paraId="72E53473" w14:textId="77777777" w:rsidR="001A0F84" w:rsidRDefault="00AB12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Граматичні, лексичні та стилістичні проблеми науково–технічного перекладу.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 одиниці перекладу.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Види трансформацій при перекладі науково–технічних текстів.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Класифікація ОП. Рівень інтонації.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Переклад на рівні фонем/графем. Перекладацька транскрипція і транслітерація, змішані випадки.</w:t>
            </w:r>
          </w:p>
        </w:tc>
        <w:tc>
          <w:tcPr>
            <w:tcW w:w="293" w:type="pct"/>
          </w:tcPr>
          <w:p w14:paraId="5E1A22AD" w14:textId="77777777" w:rsidR="001A0F84" w:rsidRDefault="00AB12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5-6</w:t>
            </w:r>
          </w:p>
        </w:tc>
        <w:tc>
          <w:tcPr>
            <w:tcW w:w="307" w:type="pct"/>
          </w:tcPr>
          <w:p w14:paraId="2BB12D47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1" w:type="pct"/>
          </w:tcPr>
          <w:p w14:paraId="4722BBE2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1A8EA4B2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</w:tcPr>
          <w:p w14:paraId="6D51011A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57A42460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4F14604C" w14:textId="77777777" w:rsidR="001A0F84" w:rsidRDefault="00AB126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14:paraId="5BBF3340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511E10D1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0977F15A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5972D1DA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24E96EF7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2A52BA3F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557BE656" w14:textId="77777777">
        <w:trPr>
          <w:trHeight w:val="120"/>
        </w:trPr>
        <w:tc>
          <w:tcPr>
            <w:tcW w:w="1365" w:type="pct"/>
          </w:tcPr>
          <w:p w14:paraId="5205A576" w14:textId="77777777" w:rsidR="001A0F84" w:rsidRDefault="00AB126B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4. Переклад на рівні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морфем.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Греко–латинські інтернаціональні морфеми – префікси, корені, суфікси.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Синонімічні пари префіксів грецького та латинського походження та розуміння їх значення в складі слова. МКР №1</w:t>
            </w:r>
          </w:p>
        </w:tc>
        <w:tc>
          <w:tcPr>
            <w:tcW w:w="293" w:type="pct"/>
          </w:tcPr>
          <w:p w14:paraId="3DA988EB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7-8</w:t>
            </w:r>
          </w:p>
        </w:tc>
        <w:tc>
          <w:tcPr>
            <w:tcW w:w="307" w:type="pct"/>
          </w:tcPr>
          <w:p w14:paraId="2BF66C2D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1" w:type="pct"/>
          </w:tcPr>
          <w:p w14:paraId="27A0B4CB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5B449D4C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1" w:type="pct"/>
          </w:tcPr>
          <w:p w14:paraId="7253465F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7FBF9B93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74C05A59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</w:tcPr>
          <w:p w14:paraId="1257039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2F318A0E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1A89F88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3A102AC9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19462F66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34950F62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6B223B8C" w14:textId="77777777">
        <w:trPr>
          <w:trHeight w:val="120"/>
        </w:trPr>
        <w:tc>
          <w:tcPr>
            <w:tcW w:w="1365" w:type="pct"/>
          </w:tcPr>
          <w:p w14:paraId="7D5FFF70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Разом за змістовим модулем 1</w:t>
            </w:r>
          </w:p>
        </w:tc>
        <w:tc>
          <w:tcPr>
            <w:tcW w:w="293" w:type="pct"/>
          </w:tcPr>
          <w:p w14:paraId="66D7740E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307" w:type="pct"/>
          </w:tcPr>
          <w:p w14:paraId="728C2D67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60</w:t>
            </w:r>
          </w:p>
        </w:tc>
        <w:tc>
          <w:tcPr>
            <w:tcW w:w="301" w:type="pct"/>
          </w:tcPr>
          <w:p w14:paraId="06B6ACFA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8</w:t>
            </w:r>
          </w:p>
        </w:tc>
        <w:tc>
          <w:tcPr>
            <w:tcW w:w="301" w:type="pct"/>
          </w:tcPr>
          <w:p w14:paraId="29169D4E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15</w:t>
            </w:r>
          </w:p>
        </w:tc>
        <w:tc>
          <w:tcPr>
            <w:tcW w:w="301" w:type="pct"/>
          </w:tcPr>
          <w:p w14:paraId="639D92CC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300" w:type="pct"/>
          </w:tcPr>
          <w:p w14:paraId="2F1597AB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301" w:type="pct"/>
          </w:tcPr>
          <w:p w14:paraId="6A6842C0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37</w:t>
            </w:r>
          </w:p>
        </w:tc>
        <w:tc>
          <w:tcPr>
            <w:tcW w:w="263" w:type="pct"/>
          </w:tcPr>
          <w:p w14:paraId="3CD5B277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31" w:type="pct"/>
          </w:tcPr>
          <w:p w14:paraId="6D2C5C97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31" w:type="pct"/>
          </w:tcPr>
          <w:p w14:paraId="59E8F322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85" w:type="pct"/>
          </w:tcPr>
          <w:p w14:paraId="58C436F1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70" w:type="pct"/>
          </w:tcPr>
          <w:p w14:paraId="7A7CA259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53" w:type="pct"/>
          </w:tcPr>
          <w:p w14:paraId="1A6D38A1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1A0F84" w14:paraId="4385AE3A" w14:textId="77777777">
        <w:trPr>
          <w:trHeight w:val="120"/>
        </w:trPr>
        <w:tc>
          <w:tcPr>
            <w:tcW w:w="1365" w:type="pct"/>
          </w:tcPr>
          <w:p w14:paraId="0D4052E1" w14:textId="77777777" w:rsidR="001A0F84" w:rsidRDefault="00AB126B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Тема 5. Переклад на рівні слів.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Способи перекладу визначеного/ </w:t>
            </w:r>
            <w:r>
              <w:rPr>
                <w:rFonts w:ascii="Times New Roman" w:hAnsi="Times New Roman" w:cs="Times New Roman"/>
                <w:b/>
              </w:rPr>
              <w:t>невизначеного артиклів.</w:t>
            </w:r>
            <w:r>
              <w:rPr>
                <w:rFonts w:ascii="Times New Roman" w:hAnsi="Times New Roman" w:cs="Times New Roman"/>
              </w:rPr>
              <w:t xml:space="preserve"> Категорія роду в англійській та українській мовах та її відображення в перекладі. Особливості перекладу іменників. Розбіжності використання займенників в мові оригіналу та мові перекладу.</w:t>
            </w:r>
          </w:p>
        </w:tc>
        <w:tc>
          <w:tcPr>
            <w:tcW w:w="293" w:type="pct"/>
          </w:tcPr>
          <w:p w14:paraId="77B828D9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307" w:type="pct"/>
          </w:tcPr>
          <w:p w14:paraId="6F0405FD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1" w:type="pct"/>
          </w:tcPr>
          <w:p w14:paraId="0866B02D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66816C29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</w:tcPr>
          <w:p w14:paraId="0E1F5B7B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64053774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372D38B4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14:paraId="5CE529E1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5E848A6F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1DBF9B2B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5AB0881A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41623239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6F2D9A4F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488270D3" w14:textId="77777777">
        <w:trPr>
          <w:trHeight w:val="295"/>
        </w:trPr>
        <w:tc>
          <w:tcPr>
            <w:tcW w:w="1365" w:type="pct"/>
          </w:tcPr>
          <w:p w14:paraId="7A79C5B4" w14:textId="77777777" w:rsidR="001A0F84" w:rsidRDefault="00AB126B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6. Особливості </w:t>
            </w:r>
            <w:r>
              <w:rPr>
                <w:rFonts w:ascii="Times New Roman" w:hAnsi="Times New Roman" w:cs="Times New Roman"/>
                <w:b/>
              </w:rPr>
              <w:t>перекладу прикметників і прислівників. Неособові форми дієслова.</w:t>
            </w:r>
            <w:r>
              <w:rPr>
                <w:rFonts w:ascii="Times New Roman" w:hAnsi="Times New Roman" w:cs="Times New Roman"/>
              </w:rPr>
              <w:t xml:space="preserve"> Системи дієслівних часів в МО і МП.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Спостереження </w:t>
            </w:r>
            <w:proofErr w:type="spellStart"/>
            <w:r>
              <w:rPr>
                <w:rFonts w:ascii="Times New Roman" w:hAnsi="Times New Roman" w:cs="Times New Roman"/>
              </w:rPr>
              <w:t>Н.Галь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 роль дієслова і дієслівних форм в книзі «Слово живе і мертве».</w:t>
            </w:r>
          </w:p>
        </w:tc>
        <w:tc>
          <w:tcPr>
            <w:tcW w:w="293" w:type="pct"/>
          </w:tcPr>
          <w:p w14:paraId="2CA2740B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307" w:type="pct"/>
          </w:tcPr>
          <w:p w14:paraId="6F4A81F7" w14:textId="77777777" w:rsidR="001A0F84" w:rsidRDefault="00AB126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1" w:type="pct"/>
          </w:tcPr>
          <w:p w14:paraId="1868D4DF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08BB3779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</w:tcPr>
          <w:p w14:paraId="114BC2E0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227FBB6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194548D2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14:paraId="12075112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3DBDDC88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37C221B4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2D93B721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16E5446F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747F08D3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5314F11E" w14:textId="77777777">
        <w:trPr>
          <w:trHeight w:val="295"/>
        </w:trPr>
        <w:tc>
          <w:tcPr>
            <w:tcW w:w="1365" w:type="pct"/>
          </w:tcPr>
          <w:p w14:paraId="4F2F3754" w14:textId="77777777" w:rsidR="001A0F84" w:rsidRDefault="00AB126B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 Переклад сполучників та однорідних </w:t>
            </w:r>
            <w:r>
              <w:rPr>
                <w:rFonts w:ascii="Times New Roman" w:hAnsi="Times New Roman" w:cs="Times New Roman"/>
                <w:b/>
              </w:rPr>
              <w:t>членів з різними прийменниками.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Переклад на рівні словосполучень. </w:t>
            </w:r>
            <w:r>
              <w:rPr>
                <w:rFonts w:ascii="Times New Roman" w:hAnsi="Times New Roman" w:cs="Times New Roman"/>
              </w:rPr>
              <w:t>«Хибні друзі перекладача».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Переклад на рівні словосполучень.</w:t>
            </w:r>
          </w:p>
        </w:tc>
        <w:tc>
          <w:tcPr>
            <w:tcW w:w="293" w:type="pct"/>
          </w:tcPr>
          <w:p w14:paraId="616A61D6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307" w:type="pct"/>
          </w:tcPr>
          <w:p w14:paraId="49384428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1" w:type="pct"/>
          </w:tcPr>
          <w:p w14:paraId="0E9B7E36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7E45A29F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</w:tcPr>
          <w:p w14:paraId="507CB921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5BD6FB22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616D2084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14:paraId="328547A3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3E1A1055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08F157BC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2DBF8C62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28795136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512D54A4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25C5D2BE" w14:textId="77777777">
        <w:trPr>
          <w:trHeight w:val="295"/>
        </w:trPr>
        <w:tc>
          <w:tcPr>
            <w:tcW w:w="1365" w:type="pct"/>
          </w:tcPr>
          <w:p w14:paraId="6572E80F" w14:textId="77777777" w:rsidR="001A0F84" w:rsidRDefault="00AB126B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8. Фразові </w:t>
            </w:r>
            <w:r>
              <w:rPr>
                <w:rFonts w:ascii="Times New Roman" w:hAnsi="Times New Roman" w:cs="Times New Roman"/>
                <w:b/>
              </w:rPr>
              <w:lastRenderedPageBreak/>
              <w:t>дієслова та стійкі розмовні вирази. Лексичні заміни.</w:t>
            </w:r>
            <w:r>
              <w:rPr>
                <w:rFonts w:ascii="Times New Roman" w:hAnsi="Times New Roman" w:cs="Times New Roman"/>
              </w:rPr>
              <w:t xml:space="preserve"> Сленг як проблема перекладу.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Переклад на рівні речення та тексту.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Заміни як тип перекладацьких трансформацій.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Конкретизація, генералізація, заміна причини наслідком і навпаки. Антонімічний переклад, компенсація, вилучення як проблема перекладу.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Процес передачі синтаксичних значень.</w:t>
            </w:r>
          </w:p>
        </w:tc>
        <w:tc>
          <w:tcPr>
            <w:tcW w:w="293" w:type="pct"/>
          </w:tcPr>
          <w:p w14:paraId="043D7154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15-</w:t>
            </w: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07" w:type="pct"/>
          </w:tcPr>
          <w:p w14:paraId="443149E1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01" w:type="pct"/>
          </w:tcPr>
          <w:p w14:paraId="31EC1694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" w:type="pct"/>
          </w:tcPr>
          <w:p w14:paraId="492AFD70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1" w:type="pct"/>
          </w:tcPr>
          <w:p w14:paraId="11498B15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14:paraId="4D694C7E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14:paraId="5BA84986" w14:textId="77777777" w:rsidR="001A0F84" w:rsidRDefault="00AB1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</w:tcPr>
          <w:p w14:paraId="62198C05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091D7CB4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</w:tcPr>
          <w:p w14:paraId="4B45B38C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4C05D781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17293AF2" w14:textId="77777777" w:rsidR="001A0F84" w:rsidRDefault="001A0F84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</w:tcPr>
          <w:p w14:paraId="23C7098B" w14:textId="77777777" w:rsidR="001A0F84" w:rsidRDefault="001A0F84">
            <w:pPr>
              <w:rPr>
                <w:rFonts w:ascii="Times New Roman" w:hAnsi="Times New Roman"/>
              </w:rPr>
            </w:pPr>
          </w:p>
        </w:tc>
      </w:tr>
      <w:tr w:rsidR="001A0F84" w14:paraId="5B82E9A7" w14:textId="77777777">
        <w:trPr>
          <w:trHeight w:val="546"/>
        </w:trPr>
        <w:tc>
          <w:tcPr>
            <w:tcW w:w="1365" w:type="pct"/>
          </w:tcPr>
          <w:p w14:paraId="3132942C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Разом за змістовим модулем 2</w:t>
            </w:r>
          </w:p>
        </w:tc>
        <w:tc>
          <w:tcPr>
            <w:tcW w:w="600" w:type="pct"/>
            <w:gridSpan w:val="2"/>
          </w:tcPr>
          <w:p w14:paraId="7C6B2AF5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60</w:t>
            </w:r>
          </w:p>
        </w:tc>
        <w:tc>
          <w:tcPr>
            <w:tcW w:w="301" w:type="pct"/>
          </w:tcPr>
          <w:p w14:paraId="365BE414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8</w:t>
            </w:r>
          </w:p>
        </w:tc>
        <w:tc>
          <w:tcPr>
            <w:tcW w:w="301" w:type="pct"/>
          </w:tcPr>
          <w:p w14:paraId="7E499C78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15</w:t>
            </w:r>
          </w:p>
        </w:tc>
        <w:tc>
          <w:tcPr>
            <w:tcW w:w="301" w:type="pct"/>
          </w:tcPr>
          <w:p w14:paraId="69049330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300" w:type="pct"/>
          </w:tcPr>
          <w:p w14:paraId="6F8F9258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301" w:type="pct"/>
          </w:tcPr>
          <w:p w14:paraId="71EE281C" w14:textId="77777777" w:rsidR="001A0F84" w:rsidRDefault="00AB126B">
            <w:pPr>
              <w:jc w:val="center"/>
              <w:rPr>
                <w:rFonts w:ascii="Times New Roman" w:hAnsi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37</w:t>
            </w:r>
          </w:p>
        </w:tc>
        <w:tc>
          <w:tcPr>
            <w:tcW w:w="263" w:type="pct"/>
          </w:tcPr>
          <w:p w14:paraId="5885BAF9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31" w:type="pct"/>
          </w:tcPr>
          <w:p w14:paraId="1D62C597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31" w:type="pct"/>
          </w:tcPr>
          <w:p w14:paraId="7142F13E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85" w:type="pct"/>
          </w:tcPr>
          <w:p w14:paraId="302DCAFD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70" w:type="pct"/>
          </w:tcPr>
          <w:p w14:paraId="67D1224D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53" w:type="pct"/>
          </w:tcPr>
          <w:p w14:paraId="5D1DCE5F" w14:textId="77777777" w:rsidR="001A0F84" w:rsidRDefault="001A0F84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1A0F84" w14:paraId="66A13E77" w14:textId="77777777">
        <w:trPr>
          <w:trHeight w:val="273"/>
        </w:trPr>
        <w:tc>
          <w:tcPr>
            <w:tcW w:w="1365" w:type="pct"/>
          </w:tcPr>
          <w:p w14:paraId="484A8F06" w14:textId="77777777" w:rsidR="001A0F84" w:rsidRDefault="00AB126B">
            <w:pPr>
              <w:keepNext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Усього годин за 2 семестр </w:t>
            </w:r>
          </w:p>
        </w:tc>
        <w:tc>
          <w:tcPr>
            <w:tcW w:w="600" w:type="pct"/>
            <w:gridSpan w:val="2"/>
          </w:tcPr>
          <w:p w14:paraId="6F5DAD79" w14:textId="77777777" w:rsidR="001A0F84" w:rsidRDefault="00AB126B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120</w:t>
            </w:r>
          </w:p>
        </w:tc>
        <w:tc>
          <w:tcPr>
            <w:tcW w:w="301" w:type="pct"/>
          </w:tcPr>
          <w:p w14:paraId="77D4E20E" w14:textId="77777777" w:rsidR="001A0F84" w:rsidRDefault="00AB126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1" w:type="pct"/>
          </w:tcPr>
          <w:p w14:paraId="3CF130E4" w14:textId="77777777" w:rsidR="001A0F84" w:rsidRDefault="00AB126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01" w:type="pct"/>
          </w:tcPr>
          <w:p w14:paraId="0BED73C6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" w:type="pct"/>
          </w:tcPr>
          <w:p w14:paraId="2F7F1759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" w:type="pct"/>
          </w:tcPr>
          <w:p w14:paraId="39AF6F73" w14:textId="77777777" w:rsidR="001A0F84" w:rsidRDefault="00AB126B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263" w:type="pct"/>
          </w:tcPr>
          <w:p w14:paraId="1A535882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</w:tcPr>
          <w:p w14:paraId="0A7742E1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</w:tcPr>
          <w:p w14:paraId="1C4D6870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" w:type="pct"/>
          </w:tcPr>
          <w:p w14:paraId="60AC5B17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" w:type="pct"/>
          </w:tcPr>
          <w:p w14:paraId="4F2F695B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3" w:type="pct"/>
          </w:tcPr>
          <w:p w14:paraId="68E9A664" w14:textId="77777777" w:rsidR="001A0F84" w:rsidRDefault="001A0F8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bookmarkEnd w:id="5"/>
    </w:tbl>
    <w:p w14:paraId="034B9BF0" w14:textId="77777777" w:rsidR="001A0F84" w:rsidRDefault="001A0F84">
      <w:pPr>
        <w:pStyle w:val="210"/>
        <w:shd w:val="clear" w:color="auto" w:fill="auto"/>
        <w:tabs>
          <w:tab w:val="left" w:pos="482"/>
        </w:tabs>
        <w:spacing w:line="240" w:lineRule="auto"/>
        <w:jc w:val="left"/>
        <w:rPr>
          <w:rStyle w:val="2e"/>
          <w:color w:val="000000"/>
          <w:lang w:eastAsia="uk-UA"/>
        </w:rPr>
      </w:pPr>
    </w:p>
    <w:p w14:paraId="79C0CEA8" w14:textId="77777777" w:rsidR="001A0F84" w:rsidRDefault="00AB126B">
      <w:pPr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Теми лекцій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850"/>
      </w:tblGrid>
      <w:tr w:rsidR="001A0F84" w14:paraId="23D5FCB9" w14:textId="77777777">
        <w:tc>
          <w:tcPr>
            <w:tcW w:w="709" w:type="dxa"/>
          </w:tcPr>
          <w:p w14:paraId="43578EAE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1097AD0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8080" w:type="dxa"/>
            <w:vAlign w:val="center"/>
          </w:tcPr>
          <w:p w14:paraId="33B9299F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теми</w:t>
            </w:r>
          </w:p>
        </w:tc>
        <w:tc>
          <w:tcPr>
            <w:tcW w:w="850" w:type="dxa"/>
          </w:tcPr>
          <w:p w14:paraId="617E8B1B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год.</w:t>
            </w:r>
          </w:p>
          <w:p w14:paraId="4EAB7C8D" w14:textId="77777777" w:rsidR="001A0F84" w:rsidRDefault="001A0F84">
            <w:pPr>
              <w:rPr>
                <w:rFonts w:ascii="Times New Roman" w:hAnsi="Times New Roman" w:cs="Times New Roman"/>
              </w:rPr>
            </w:pPr>
          </w:p>
        </w:tc>
      </w:tr>
      <w:tr w:rsidR="001A0F84" w14:paraId="563369D6" w14:textId="77777777">
        <w:tc>
          <w:tcPr>
            <w:tcW w:w="709" w:type="dxa"/>
          </w:tcPr>
          <w:p w14:paraId="634D1454" w14:textId="77777777" w:rsidR="001A0F84" w:rsidRDefault="00AB126B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bookmarkStart w:id="6" w:name="_Hlk200324083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14:paraId="1F11D387" w14:textId="77777777" w:rsidR="001A0F84" w:rsidRDefault="00AB126B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1. Роль і значення перекладацької професії.</w:t>
            </w:r>
          </w:p>
        </w:tc>
        <w:tc>
          <w:tcPr>
            <w:tcW w:w="850" w:type="dxa"/>
          </w:tcPr>
          <w:p w14:paraId="09ECA2EF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5016D563" w14:textId="77777777">
        <w:tc>
          <w:tcPr>
            <w:tcW w:w="709" w:type="dxa"/>
          </w:tcPr>
          <w:p w14:paraId="0D702DBB" w14:textId="77777777" w:rsidR="001A0F84" w:rsidRDefault="00AB126B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14:paraId="2397237F" w14:textId="77777777" w:rsidR="001A0F84" w:rsidRDefault="00AB12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 Базові принципи теорії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перекладу. Екстралінгвістичний фактор.</w:t>
            </w:r>
          </w:p>
        </w:tc>
        <w:tc>
          <w:tcPr>
            <w:tcW w:w="850" w:type="dxa"/>
          </w:tcPr>
          <w:p w14:paraId="78397A54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42DD97EB" w14:textId="77777777">
        <w:tc>
          <w:tcPr>
            <w:tcW w:w="709" w:type="dxa"/>
          </w:tcPr>
          <w:p w14:paraId="17050DF6" w14:textId="77777777" w:rsidR="001A0F84" w:rsidRDefault="00AB126B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14:paraId="37F5456C" w14:textId="77777777" w:rsidR="001A0F84" w:rsidRDefault="00AB126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3. Граматичні, лексичні та стилістичні проблеми науково–технічного перекладу. Проблема одиниці перекладу.</w:t>
            </w:r>
          </w:p>
        </w:tc>
        <w:tc>
          <w:tcPr>
            <w:tcW w:w="850" w:type="dxa"/>
          </w:tcPr>
          <w:p w14:paraId="57751CC5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0E36753B" w14:textId="77777777">
        <w:tc>
          <w:tcPr>
            <w:tcW w:w="709" w:type="dxa"/>
          </w:tcPr>
          <w:p w14:paraId="4A19F0DB" w14:textId="77777777" w:rsidR="001A0F84" w:rsidRDefault="00AB126B">
            <w:pPr>
              <w:tabs>
                <w:tab w:val="left" w:pos="325"/>
              </w:tabs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14:paraId="6039DD45" w14:textId="77777777" w:rsidR="001A0F84" w:rsidRDefault="00AB126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4. Переклад на рівні морфем.</w:t>
            </w:r>
          </w:p>
        </w:tc>
        <w:tc>
          <w:tcPr>
            <w:tcW w:w="850" w:type="dxa"/>
          </w:tcPr>
          <w:p w14:paraId="26EA867F" w14:textId="77777777" w:rsidR="001A0F84" w:rsidRDefault="00AB126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5CC11911" w14:textId="77777777">
        <w:tc>
          <w:tcPr>
            <w:tcW w:w="709" w:type="dxa"/>
          </w:tcPr>
          <w:p w14:paraId="5A3C09A9" w14:textId="77777777" w:rsidR="001A0F84" w:rsidRDefault="00AB126B">
            <w:pPr>
              <w:tabs>
                <w:tab w:val="left" w:pos="325"/>
              </w:tabs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0" w:type="dxa"/>
          </w:tcPr>
          <w:p w14:paraId="4C4B7F32" w14:textId="77777777" w:rsidR="001A0F84" w:rsidRDefault="00AB126B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5. Переклад на рівні слів. Способи перекладу </w:t>
            </w:r>
            <w:r>
              <w:rPr>
                <w:rFonts w:ascii="Times New Roman" w:hAnsi="Times New Roman" w:cs="Times New Roman"/>
                <w:bCs/>
              </w:rPr>
              <w:t>визначеного/ невизначеного артиклів.</w:t>
            </w:r>
          </w:p>
        </w:tc>
        <w:tc>
          <w:tcPr>
            <w:tcW w:w="850" w:type="dxa"/>
          </w:tcPr>
          <w:p w14:paraId="075B8319" w14:textId="77777777" w:rsidR="001A0F84" w:rsidRDefault="00AB126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4233CAD4" w14:textId="77777777">
        <w:tc>
          <w:tcPr>
            <w:tcW w:w="709" w:type="dxa"/>
          </w:tcPr>
          <w:p w14:paraId="76EB89D9" w14:textId="77777777" w:rsidR="001A0F84" w:rsidRDefault="00AB126B">
            <w:pPr>
              <w:tabs>
                <w:tab w:val="left" w:pos="325"/>
              </w:tabs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14:paraId="45144085" w14:textId="77777777" w:rsidR="001A0F84" w:rsidRDefault="00AB126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Тема 6. Особливості перекладу прикметників і прислівників. Неособові форми дієслова.</w:t>
            </w:r>
          </w:p>
        </w:tc>
        <w:tc>
          <w:tcPr>
            <w:tcW w:w="850" w:type="dxa"/>
          </w:tcPr>
          <w:p w14:paraId="34FBFD5E" w14:textId="77777777" w:rsidR="001A0F84" w:rsidRDefault="00AB126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7A573F81" w14:textId="77777777">
        <w:tc>
          <w:tcPr>
            <w:tcW w:w="709" w:type="dxa"/>
          </w:tcPr>
          <w:p w14:paraId="57F8EC06" w14:textId="77777777" w:rsidR="001A0F84" w:rsidRDefault="00AB126B">
            <w:pPr>
              <w:tabs>
                <w:tab w:val="left" w:pos="325"/>
              </w:tabs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0" w:type="dxa"/>
          </w:tcPr>
          <w:p w14:paraId="03838730" w14:textId="77777777" w:rsidR="001A0F84" w:rsidRDefault="00AB126B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7. Переклад сполучників та однорідних членів з різними прийменниками. Переклад на рівні словосполучень.</w:t>
            </w:r>
          </w:p>
        </w:tc>
        <w:tc>
          <w:tcPr>
            <w:tcW w:w="850" w:type="dxa"/>
          </w:tcPr>
          <w:p w14:paraId="67E5EA37" w14:textId="77777777" w:rsidR="001A0F84" w:rsidRDefault="00AB126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5B1DCBEC" w14:textId="77777777">
        <w:tc>
          <w:tcPr>
            <w:tcW w:w="709" w:type="dxa"/>
          </w:tcPr>
          <w:p w14:paraId="1750A5CB" w14:textId="77777777" w:rsidR="001A0F84" w:rsidRDefault="00AB126B">
            <w:pPr>
              <w:tabs>
                <w:tab w:val="left" w:pos="325"/>
              </w:tabs>
              <w:ind w:hanging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0" w:type="dxa"/>
          </w:tcPr>
          <w:p w14:paraId="0BF52AC0" w14:textId="77777777" w:rsidR="001A0F84" w:rsidRDefault="00AB126B">
            <w:pPr>
              <w:tabs>
                <w:tab w:val="left" w:pos="0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8. </w:t>
            </w:r>
            <w:r>
              <w:rPr>
                <w:rFonts w:ascii="Times New Roman" w:hAnsi="Times New Roman" w:cs="Times New Roman"/>
                <w:bCs/>
              </w:rPr>
              <w:t>Фразові дієслова та стійкі розмовні вирази. Лексичні заміни.</w:t>
            </w:r>
          </w:p>
        </w:tc>
        <w:tc>
          <w:tcPr>
            <w:tcW w:w="850" w:type="dxa"/>
          </w:tcPr>
          <w:p w14:paraId="5775BE99" w14:textId="77777777" w:rsidR="001A0F84" w:rsidRDefault="00AB126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F84" w14:paraId="54618406" w14:textId="77777777">
        <w:tc>
          <w:tcPr>
            <w:tcW w:w="709" w:type="dxa"/>
          </w:tcPr>
          <w:p w14:paraId="002C3DEA" w14:textId="77777777" w:rsidR="001A0F84" w:rsidRDefault="001A0F84">
            <w:pPr>
              <w:tabs>
                <w:tab w:val="left" w:pos="325"/>
              </w:tabs>
              <w:ind w:hanging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3C4FEBD6" w14:textId="77777777" w:rsidR="001A0F84" w:rsidRDefault="00AB126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Всього за 2 семестр</w:t>
            </w:r>
          </w:p>
        </w:tc>
        <w:tc>
          <w:tcPr>
            <w:tcW w:w="850" w:type="dxa"/>
          </w:tcPr>
          <w:p w14:paraId="61174290" w14:textId="77777777" w:rsidR="001A0F84" w:rsidRDefault="00AB126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 год.</w:t>
            </w:r>
          </w:p>
        </w:tc>
      </w:tr>
      <w:bookmarkEnd w:id="6"/>
    </w:tbl>
    <w:p w14:paraId="5C0410DF" w14:textId="77777777" w:rsidR="001A0F84" w:rsidRDefault="001A0F84">
      <w:pPr>
        <w:pStyle w:val="210"/>
        <w:shd w:val="clear" w:color="auto" w:fill="auto"/>
        <w:tabs>
          <w:tab w:val="left" w:pos="482"/>
        </w:tabs>
        <w:spacing w:line="240" w:lineRule="auto"/>
        <w:jc w:val="left"/>
        <w:rPr>
          <w:rStyle w:val="2e"/>
          <w:color w:val="000000"/>
          <w:lang w:eastAsia="uk-UA"/>
        </w:rPr>
      </w:pPr>
    </w:p>
    <w:p w14:paraId="34C3BE03" w14:textId="77777777" w:rsidR="001A0F84" w:rsidRDefault="00AB126B">
      <w:pPr>
        <w:widowControl/>
        <w:numPr>
          <w:ilvl w:val="0"/>
          <w:numId w:val="19"/>
        </w:numPr>
        <w:ind w:firstLine="6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Теми практичних занять</w:t>
      </w:r>
    </w:p>
    <w:tbl>
      <w:tblPr>
        <w:tblW w:w="0" w:type="auto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992"/>
      </w:tblGrid>
      <w:tr w:rsidR="001A0F84" w14:paraId="2110FE16" w14:textId="7777777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5D4E6F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96CDE5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8E4E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1A0F84" w14:paraId="0F82E58C" w14:textId="77777777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F04ADD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74D4F4" w14:textId="77777777" w:rsidR="001A0F84" w:rsidRDefault="001A0F8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1A7839" w14:textId="77777777" w:rsidR="001A0F84" w:rsidRDefault="00AB126B">
            <w:pPr>
              <w:pStyle w:val="afe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годин</w:t>
            </w:r>
          </w:p>
        </w:tc>
      </w:tr>
      <w:tr w:rsidR="001A0F84" w14:paraId="027E8AB8" w14:textId="7777777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ACE03C" w14:textId="77777777" w:rsidR="001A0F84" w:rsidRDefault="00AB126B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23365D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Професія: перекладач.</w:t>
            </w:r>
            <w:r>
              <w:rPr>
                <w:rFonts w:ascii="Times New Roman" w:hAnsi="Times New Roman" w:cs="Times New Roman"/>
              </w:rPr>
              <w:t xml:space="preserve"> Клятва </w:t>
            </w:r>
            <w:proofErr w:type="spell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r>
              <w:rPr>
                <w:rFonts w:ascii="Times New Roman" w:hAnsi="Times New Roman" w:cs="Times New Roman"/>
              </w:rPr>
              <w:t>. Ієроніма. Коротка історія розвитку професії. Освіта перекладача, завдання, етика. Основні принципи теорії перекладу. Лексико-граматичні взаємодії.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95C16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1A0F84" w14:paraId="41389CD6" w14:textId="7777777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9C5656" w14:textId="77777777" w:rsidR="001A0F84" w:rsidRDefault="00AB126B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Style w:val="111"/>
                <w:b w:val="0"/>
                <w:bCs w:val="0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90280" w14:textId="77777777" w:rsidR="001A0F84" w:rsidRDefault="00AB12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Роль і значення перекладацької професії. </w:t>
            </w:r>
            <w:r>
              <w:rPr>
                <w:rFonts w:ascii="Times New Roman" w:hAnsi="Times New Roman" w:cs="Times New Roman"/>
              </w:rPr>
              <w:t xml:space="preserve">Якості перекладача. Права та обов’язки. </w:t>
            </w:r>
            <w:r>
              <w:rPr>
                <w:rFonts w:ascii="Times New Roman" w:hAnsi="Times New Roman" w:cs="Times New Roman"/>
              </w:rPr>
              <w:t>Особливості роботи з іноземцями.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D1D080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10E628DE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E58B85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2635A0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Базові принципи теорії перекладу.</w:t>
            </w:r>
            <w:r>
              <w:rPr>
                <w:rFonts w:ascii="Times New Roman" w:hAnsi="Times New Roman" w:cs="Times New Roman"/>
              </w:rPr>
              <w:t xml:space="preserve"> Теорія трансформацій.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F977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6830D702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BA8FEF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30A202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 Екстралінгвістичний фактор.</w:t>
            </w:r>
            <w:r>
              <w:rPr>
                <w:rFonts w:ascii="Times New Roman" w:hAnsi="Times New Roman" w:cs="Times New Roman"/>
              </w:rPr>
              <w:t xml:space="preserve"> Типи фонових знань. Машинний переклад. Автоматичні перекладачі та словники.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40CED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0CB216CF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B54BAF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2537E4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 Граматичні, лексичні та </w:t>
            </w:r>
            <w:r>
              <w:rPr>
                <w:rFonts w:ascii="Times New Roman" w:hAnsi="Times New Roman" w:cs="Times New Roman"/>
                <w:b/>
              </w:rPr>
              <w:t>стилістичні проблеми науково–технічного перекладу.</w:t>
            </w:r>
            <w:r>
              <w:rPr>
                <w:rFonts w:ascii="Times New Roman" w:hAnsi="Times New Roman" w:cs="Times New Roman"/>
              </w:rPr>
              <w:t xml:space="preserve"> Види трансформацій при пере-</w:t>
            </w:r>
            <w:proofErr w:type="spellStart"/>
            <w:r>
              <w:rPr>
                <w:rFonts w:ascii="Times New Roman" w:hAnsi="Times New Roman" w:cs="Times New Roman"/>
              </w:rPr>
              <w:t>кладі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науково-технічних текстів.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DEBF5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361ACE1F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21BFF8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CE4C7B" w14:textId="77777777" w:rsidR="001A0F84" w:rsidRDefault="00AB126B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6. Проблема одиниці перекладу.</w:t>
            </w:r>
            <w:r>
              <w:rPr>
                <w:rFonts w:ascii="Times New Roman" w:hAnsi="Times New Roman" w:cs="Times New Roman"/>
              </w:rPr>
              <w:t xml:space="preserve"> Класифікація ОП. Рівень інтонації. Переклад на рівні фонем/графем. Перекладацька транскрипція і транслітерація, змішані випадки.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8FE27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5E2B4F10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25EB1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D78791" w14:textId="77777777" w:rsidR="001A0F84" w:rsidRDefault="00AB126B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7. Переклад на рівні морфем.</w:t>
            </w:r>
            <w:r>
              <w:rPr>
                <w:rFonts w:ascii="Times New Roman" w:hAnsi="Times New Roman" w:cs="Times New Roman"/>
              </w:rPr>
              <w:t xml:space="preserve"> Греко-латинські інтернаціональні морфеми – префікси, корені, суфікси.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Поморфемний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переклад термінів</w:t>
            </w:r>
            <w:r>
              <w:rPr>
                <w:rFonts w:ascii="Times New Roman" w:hAnsi="Times New Roman" w:cs="Times New Roman"/>
              </w:rPr>
              <w:t xml:space="preserve"> в предметних областях (хімія, біологія, медицина тощо). Групи зменшувальних суфіксів.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8824B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6E9ED2F1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850529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23C266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8. Синонімічні пари префіксів грецького та латинського походження</w:t>
            </w:r>
            <w:r>
              <w:rPr>
                <w:rFonts w:ascii="Times New Roman" w:hAnsi="Times New Roman" w:cs="Times New Roman"/>
              </w:rPr>
              <w:t xml:space="preserve"> та розуміння їх значення в складі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587FD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5CE649E4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0F662E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CFCBA7" w14:textId="77777777" w:rsidR="001A0F84" w:rsidRDefault="00AB126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9. </w:t>
            </w:r>
            <w:r>
              <w:rPr>
                <w:rFonts w:ascii="Times New Roman" w:hAnsi="Times New Roman" w:cs="Times New Roman"/>
              </w:rPr>
              <w:t xml:space="preserve">Категорія роду в англійській та українській мовах та її відображення в перекладі. Особливості перекладу іменників.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9073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1A0F84" w14:paraId="69989029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AD9FED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DCF062" w14:textId="77777777" w:rsidR="001A0F84" w:rsidRDefault="00AB126B">
            <w:pPr>
              <w:ind w:right="18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10. </w:t>
            </w:r>
            <w:r>
              <w:rPr>
                <w:rFonts w:ascii="Times New Roman" w:hAnsi="Times New Roman" w:cs="Times New Roman"/>
              </w:rPr>
              <w:t>Способи перекладу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визначеного/невизначеного артиклів українською мовою. Розбіжності використання займенників в мові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оригіналу т</w:t>
            </w:r>
            <w:r>
              <w:rPr>
                <w:rFonts w:ascii="Times New Roman" w:hAnsi="Times New Roman" w:cs="Times New Roman"/>
              </w:rPr>
              <w:t>а мові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перекладу.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EBCAB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0057DB99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DF5CE6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FB9B87" w14:textId="77777777" w:rsidR="001A0F84" w:rsidRDefault="00AB126B">
            <w:pPr>
              <w:spacing w:before="60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11. </w:t>
            </w:r>
            <w:r>
              <w:rPr>
                <w:rFonts w:ascii="Times New Roman" w:hAnsi="Times New Roman" w:cs="Times New Roman"/>
              </w:rPr>
              <w:t xml:space="preserve">Особливості перекладу прикметників і прислівників. Системи дієслівних часів в МО і МП.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57D2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08483878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903AEC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14E5F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12. </w:t>
            </w:r>
            <w:r>
              <w:rPr>
                <w:rFonts w:ascii="Times New Roman" w:hAnsi="Times New Roman" w:cs="Times New Roman"/>
              </w:rPr>
              <w:t xml:space="preserve">Неособові форми дієслова. Спостереження </w:t>
            </w:r>
            <w:proofErr w:type="spellStart"/>
            <w:r>
              <w:rPr>
                <w:rFonts w:ascii="Times New Roman" w:hAnsi="Times New Roman" w:cs="Times New Roman"/>
              </w:rPr>
              <w:t>Н.Галь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 роль дієслова і дієслівних форм в книзі «Слово живе і мертве».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6430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4CABDF86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AAFB74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D8342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</w:rPr>
              <w:t>. Переклад сполучників та однорідних членів з різними прийменниками. «Хибні друзі перекладача».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46F4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20AB7CAD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AEC32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34362B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Тема 14.</w:t>
            </w:r>
            <w:r>
              <w:rPr>
                <w:rFonts w:ascii="Times New Roman" w:hAnsi="Times New Roman" w:cs="Times New Roman"/>
              </w:rPr>
              <w:t xml:space="preserve"> Переклад на рівні словосполучень. Переклад на рівні словосполучень.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0122" w14:textId="77777777" w:rsidR="001A0F84" w:rsidRDefault="00AB1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0DA9B5E8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DAAE1F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56BAB8" w14:textId="77777777" w:rsidR="001A0F84" w:rsidRDefault="00AB126B">
            <w:pPr>
              <w:spacing w:before="60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15.</w:t>
            </w:r>
            <w:r>
              <w:rPr>
                <w:rFonts w:ascii="Times New Roman" w:hAnsi="Times New Roman" w:cs="Times New Roman"/>
              </w:rPr>
              <w:t xml:space="preserve"> Фразові дієслова та стійкі розмовні вирази. Сленг як проблема перекладу. Переклад на рівні речення та тексту. Заміни як тип перекладацьких трансформацій.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60E92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6D73808C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B447F8" w14:textId="77777777" w:rsidR="001A0F84" w:rsidRDefault="001A0F84">
            <w:pPr>
              <w:pStyle w:val="afe"/>
              <w:numPr>
                <w:ilvl w:val="0"/>
                <w:numId w:val="20"/>
              </w:numPr>
              <w:shd w:val="clear" w:color="auto" w:fill="auto"/>
              <w:spacing w:line="240" w:lineRule="auto"/>
              <w:ind w:left="0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39C1E6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Тема 16.</w:t>
            </w:r>
            <w:r>
              <w:rPr>
                <w:rFonts w:ascii="Times New Roman" w:hAnsi="Times New Roman" w:cs="Times New Roman"/>
              </w:rPr>
              <w:t xml:space="preserve"> Лексичні заміни. Конкретизація, генералізація, заміна причини наслідком і навпаки. Антон</w:t>
            </w:r>
            <w:r>
              <w:rPr>
                <w:rFonts w:ascii="Times New Roman" w:hAnsi="Times New Roman" w:cs="Times New Roman"/>
              </w:rPr>
              <w:t>імічний переклад, компенсація, вилучення як проблема перекладу. Процес передачі синтаксичних значень.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4EFF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1A0F84" w14:paraId="70E33B73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494DB4" w14:textId="77777777" w:rsidR="001A0F84" w:rsidRDefault="001A0F84">
            <w:pPr>
              <w:pStyle w:val="afe"/>
              <w:shd w:val="clear" w:color="auto" w:fill="auto"/>
              <w:spacing w:line="240" w:lineRule="auto"/>
              <w:ind w:left="513" w:firstLine="0"/>
              <w:rPr>
                <w:rStyle w:val="10pt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36C693" w14:textId="77777777" w:rsidR="001A0F84" w:rsidRDefault="001A0F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CBEDF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30 год.</w:t>
            </w:r>
          </w:p>
        </w:tc>
      </w:tr>
    </w:tbl>
    <w:p w14:paraId="03177AFE" w14:textId="77777777" w:rsidR="001A0F84" w:rsidRDefault="001A0F84">
      <w:pPr>
        <w:widowControl/>
        <w:spacing w:after="160" w:line="259" w:lineRule="auto"/>
        <w:rPr>
          <w:rFonts w:ascii="Times New Roman" w:hAnsi="Times New Roman"/>
          <w:b/>
          <w:bCs/>
        </w:rPr>
      </w:pPr>
    </w:p>
    <w:p w14:paraId="066D7819" w14:textId="77777777" w:rsidR="001A0F84" w:rsidRDefault="00AB126B">
      <w:pPr>
        <w:widowControl/>
        <w:numPr>
          <w:ilvl w:val="0"/>
          <w:numId w:val="19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Теми самостійної роботи</w:t>
      </w:r>
    </w:p>
    <w:p w14:paraId="519CAAAB" w14:textId="77777777" w:rsidR="001A0F84" w:rsidRDefault="001A0F84">
      <w:pPr>
        <w:widowControl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276"/>
      </w:tblGrid>
      <w:tr w:rsidR="001A0F84" w14:paraId="10E593BD" w14:textId="77777777">
        <w:trPr>
          <w:cantSplit/>
        </w:trPr>
        <w:tc>
          <w:tcPr>
            <w:tcW w:w="709" w:type="dxa"/>
            <w:vAlign w:val="center"/>
          </w:tcPr>
          <w:p w14:paraId="30A50B15" w14:textId="77777777" w:rsidR="001A0F84" w:rsidRDefault="00AB126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46A700B7" w14:textId="77777777" w:rsidR="001A0F84" w:rsidRDefault="00AB126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з/п</w:t>
            </w:r>
          </w:p>
        </w:tc>
        <w:tc>
          <w:tcPr>
            <w:tcW w:w="6662" w:type="dxa"/>
            <w:vAlign w:val="center"/>
          </w:tcPr>
          <w:p w14:paraId="0FD34F64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Назва теми</w:t>
            </w:r>
          </w:p>
        </w:tc>
        <w:tc>
          <w:tcPr>
            <w:tcW w:w="1276" w:type="dxa"/>
            <w:vAlign w:val="center"/>
          </w:tcPr>
          <w:p w14:paraId="389959D0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Кількість</w:t>
            </w:r>
          </w:p>
          <w:p w14:paraId="6E175A06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годин</w:t>
            </w:r>
          </w:p>
        </w:tc>
      </w:tr>
      <w:tr w:rsidR="001A0F84" w14:paraId="21AD4C09" w14:textId="77777777">
        <w:trPr>
          <w:cantSplit/>
        </w:trPr>
        <w:tc>
          <w:tcPr>
            <w:tcW w:w="709" w:type="dxa"/>
          </w:tcPr>
          <w:p w14:paraId="5261815E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1ACC679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семінарського заняття 1. Вправи</w:t>
            </w:r>
            <w:r>
              <w:rPr>
                <w:rFonts w:ascii="Times New Roman" w:hAnsi="Times New Roman" w:cs="Times New Roman"/>
              </w:rPr>
              <w:t xml:space="preserve"> з лексичних та граматичних проблем перекладу з посібника </w:t>
            </w:r>
            <w:proofErr w:type="spellStart"/>
            <w:r>
              <w:rPr>
                <w:rFonts w:ascii="Times New Roman" w:hAnsi="Times New Roman" w:cs="Times New Roman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Г.І. «Вступ до </w:t>
            </w:r>
            <w:proofErr w:type="spellStart"/>
            <w:r>
              <w:rPr>
                <w:rFonts w:ascii="Times New Roman" w:hAnsi="Times New Roman" w:cs="Times New Roman"/>
              </w:rPr>
              <w:t>перекладознавства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</w:tcPr>
          <w:p w14:paraId="5C46C2D5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78287DC3" w14:textId="77777777">
        <w:trPr>
          <w:cantSplit/>
        </w:trPr>
        <w:tc>
          <w:tcPr>
            <w:tcW w:w="709" w:type="dxa"/>
          </w:tcPr>
          <w:p w14:paraId="104AB9E8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DCABB72" w14:textId="77777777" w:rsidR="001A0F84" w:rsidRDefault="00AB126B">
            <w:r>
              <w:rPr>
                <w:rFonts w:ascii="Times New Roman" w:hAnsi="Times New Roman" w:cs="Times New Roman"/>
              </w:rPr>
              <w:t xml:space="preserve">Опрацювання лекційного матеріалу, підготовка до семінарського заняття 2. Вправи з лексичних та граматичних проблем перекладу з посібника. Підготовка </w:t>
            </w:r>
            <w:r>
              <w:rPr>
                <w:rFonts w:ascii="Times New Roman" w:hAnsi="Times New Roman" w:cs="Times New Roman"/>
              </w:rPr>
              <w:t xml:space="preserve">коротких доповідей про видатних </w:t>
            </w:r>
            <w:proofErr w:type="spellStart"/>
            <w:r>
              <w:rPr>
                <w:rFonts w:ascii="Times New Roman" w:hAnsi="Times New Roman" w:cs="Times New Roman"/>
              </w:rPr>
              <w:t>перекладознавців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 перекладачів часів античності, класицизму і романтизму.</w:t>
            </w:r>
            <w:r>
              <w:t xml:space="preserve"> </w:t>
            </w:r>
          </w:p>
        </w:tc>
        <w:tc>
          <w:tcPr>
            <w:tcW w:w="1276" w:type="dxa"/>
          </w:tcPr>
          <w:p w14:paraId="0585C6CE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55A8A577" w14:textId="77777777">
        <w:trPr>
          <w:cantSplit/>
        </w:trPr>
        <w:tc>
          <w:tcPr>
            <w:tcW w:w="709" w:type="dxa"/>
          </w:tcPr>
          <w:p w14:paraId="446D9322" w14:textId="77777777" w:rsidR="001A0F84" w:rsidRDefault="00AB126B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662" w:type="dxa"/>
          </w:tcPr>
          <w:p w14:paraId="3AB24B68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 3. Аналіз семантики слів у перекладі, переклад фрагментів та конспектування</w:t>
            </w:r>
            <w:r>
              <w:rPr>
                <w:rFonts w:ascii="Times New Roman" w:hAnsi="Times New Roman" w:cs="Times New Roman"/>
              </w:rPr>
              <w:t xml:space="preserve"> висловлювань про переклад </w:t>
            </w:r>
          </w:p>
        </w:tc>
        <w:tc>
          <w:tcPr>
            <w:tcW w:w="1276" w:type="dxa"/>
          </w:tcPr>
          <w:p w14:paraId="65039644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3B40719C" w14:textId="77777777">
        <w:trPr>
          <w:cantSplit/>
        </w:trPr>
        <w:tc>
          <w:tcPr>
            <w:tcW w:w="709" w:type="dxa"/>
          </w:tcPr>
          <w:p w14:paraId="41E09C40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0D70ACE" w14:textId="77777777" w:rsidR="001A0F84" w:rsidRDefault="00AB126B"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 4. Презентація коротких доповідей про видатних українських перекладачів 20-го століття.</w:t>
            </w:r>
          </w:p>
        </w:tc>
        <w:tc>
          <w:tcPr>
            <w:tcW w:w="1276" w:type="dxa"/>
          </w:tcPr>
          <w:p w14:paraId="34C66C95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09A369CF" w14:textId="77777777">
        <w:trPr>
          <w:cantSplit/>
        </w:trPr>
        <w:tc>
          <w:tcPr>
            <w:tcW w:w="709" w:type="dxa"/>
          </w:tcPr>
          <w:p w14:paraId="32535393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1BA0971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</w:t>
            </w:r>
            <w:r>
              <w:rPr>
                <w:rFonts w:ascii="Times New Roman" w:hAnsi="Times New Roman" w:cs="Times New Roman"/>
              </w:rPr>
              <w:t>ття 5. Аналіз перекладів поетичних творів на вибір студента.</w:t>
            </w:r>
          </w:p>
        </w:tc>
        <w:tc>
          <w:tcPr>
            <w:tcW w:w="1276" w:type="dxa"/>
          </w:tcPr>
          <w:p w14:paraId="19090221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1F3238C7" w14:textId="77777777">
        <w:trPr>
          <w:cantSplit/>
        </w:trPr>
        <w:tc>
          <w:tcPr>
            <w:tcW w:w="709" w:type="dxa"/>
          </w:tcPr>
          <w:p w14:paraId="5D1ED80E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3537139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 6. Підготовка коротких доповідей про особливості професії перекладача та види діяльності.</w:t>
            </w:r>
          </w:p>
        </w:tc>
        <w:tc>
          <w:tcPr>
            <w:tcW w:w="1276" w:type="dxa"/>
          </w:tcPr>
          <w:p w14:paraId="332B4CE8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064D449E" w14:textId="77777777">
        <w:trPr>
          <w:cantSplit/>
        </w:trPr>
        <w:tc>
          <w:tcPr>
            <w:tcW w:w="709" w:type="dxa"/>
          </w:tcPr>
          <w:p w14:paraId="64B8E243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3CD187B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</w:t>
            </w:r>
            <w:r>
              <w:rPr>
                <w:rFonts w:ascii="Times New Roman" w:hAnsi="Times New Roman" w:cs="Times New Roman"/>
              </w:rPr>
              <w:t>матеріалу, підготовка до практичного заняття 7. Класифікації граматичних трансформацій-конспект. Переклад речень з використанням граматичних трансформацій.</w:t>
            </w:r>
          </w:p>
        </w:tc>
        <w:tc>
          <w:tcPr>
            <w:tcW w:w="1276" w:type="dxa"/>
          </w:tcPr>
          <w:p w14:paraId="0E30EEFE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30B6B0F4" w14:textId="77777777">
        <w:trPr>
          <w:cantSplit/>
        </w:trPr>
        <w:tc>
          <w:tcPr>
            <w:tcW w:w="709" w:type="dxa"/>
          </w:tcPr>
          <w:p w14:paraId="5D4E19AB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83B9EC6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матеріалу, підготовка до практичного заняття 8. Переклад і аналіз речень </w:t>
            </w:r>
            <w:r>
              <w:rPr>
                <w:rFonts w:ascii="Times New Roman" w:hAnsi="Times New Roman" w:cs="Times New Roman"/>
              </w:rPr>
              <w:t>із застосуванням лексичних трансформацій.</w:t>
            </w:r>
          </w:p>
        </w:tc>
        <w:tc>
          <w:tcPr>
            <w:tcW w:w="1276" w:type="dxa"/>
          </w:tcPr>
          <w:p w14:paraId="4246C9C0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2DB9FE9A" w14:textId="77777777">
        <w:trPr>
          <w:cantSplit/>
        </w:trPr>
        <w:tc>
          <w:tcPr>
            <w:tcW w:w="709" w:type="dxa"/>
          </w:tcPr>
          <w:p w14:paraId="6BAF5130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FCA8264" w14:textId="77777777" w:rsidR="001A0F84" w:rsidRDefault="00AB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 9. Переклад вправ і текстів з «хибними друзями перекладача».</w:t>
            </w:r>
          </w:p>
        </w:tc>
        <w:tc>
          <w:tcPr>
            <w:tcW w:w="1276" w:type="dxa"/>
          </w:tcPr>
          <w:p w14:paraId="56F91C28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71F351D7" w14:textId="77777777">
        <w:trPr>
          <w:cantSplit/>
        </w:trPr>
        <w:tc>
          <w:tcPr>
            <w:tcW w:w="709" w:type="dxa"/>
          </w:tcPr>
          <w:p w14:paraId="53692C24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4CF44E3" w14:textId="77777777" w:rsidR="001A0F84" w:rsidRDefault="00AB126B">
            <w:pPr>
              <w:ind w:right="18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Вправи на способи перекладу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визначеного/невизначеного артиклів українською мовою. Розбіжності використання займенників в мові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оригіналу та мові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перекладу.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Номіналізація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прономінолізація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1E9269D8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A0F84" w14:paraId="4413F7A1" w14:textId="77777777">
        <w:trPr>
          <w:cantSplit/>
        </w:trPr>
        <w:tc>
          <w:tcPr>
            <w:tcW w:w="709" w:type="dxa"/>
          </w:tcPr>
          <w:p w14:paraId="1E97A529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AA7D9B5" w14:textId="77777777" w:rsidR="001A0F84" w:rsidRDefault="00AB126B">
            <w:pPr>
              <w:spacing w:before="60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матеріалу, підготовка до практичного </w:t>
            </w:r>
            <w:r>
              <w:rPr>
                <w:rFonts w:ascii="Times New Roman" w:hAnsi="Times New Roman" w:cs="Times New Roman"/>
              </w:rPr>
              <w:t>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Особливості перекладу прикметників і прислівників. Системи дієслівних часів в МО і МП. </w:t>
            </w:r>
          </w:p>
        </w:tc>
        <w:tc>
          <w:tcPr>
            <w:tcW w:w="1276" w:type="dxa"/>
          </w:tcPr>
          <w:p w14:paraId="5457B6FD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A0F84" w14:paraId="5BD98431" w14:textId="77777777">
        <w:trPr>
          <w:cantSplit/>
        </w:trPr>
        <w:tc>
          <w:tcPr>
            <w:tcW w:w="709" w:type="dxa"/>
          </w:tcPr>
          <w:p w14:paraId="4D0FAEA9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DAC54B2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Вправи на неособові форми дієслова. Конспект першоджерел та реферат на вибір студента про трансформаційні процесі при перекладі. </w:t>
            </w:r>
          </w:p>
        </w:tc>
        <w:tc>
          <w:tcPr>
            <w:tcW w:w="1276" w:type="dxa"/>
          </w:tcPr>
          <w:p w14:paraId="073A1F90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A0F84" w14:paraId="0ABBDB25" w14:textId="77777777">
        <w:trPr>
          <w:cantSplit/>
        </w:trPr>
        <w:tc>
          <w:tcPr>
            <w:tcW w:w="709" w:type="dxa"/>
          </w:tcPr>
          <w:p w14:paraId="42B1446F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59B4119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 Переклад сполучників та однорідних членів з різним</w:t>
            </w:r>
            <w:r>
              <w:rPr>
                <w:rFonts w:ascii="Times New Roman" w:hAnsi="Times New Roman" w:cs="Times New Roman"/>
              </w:rPr>
              <w:t>и прийменниками. Вправи на ідіоми.</w:t>
            </w:r>
          </w:p>
        </w:tc>
        <w:tc>
          <w:tcPr>
            <w:tcW w:w="1276" w:type="dxa"/>
          </w:tcPr>
          <w:p w14:paraId="501D2FB4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A0F84" w14:paraId="15407F42" w14:textId="77777777">
        <w:trPr>
          <w:cantSplit/>
        </w:trPr>
        <w:tc>
          <w:tcPr>
            <w:tcW w:w="709" w:type="dxa"/>
          </w:tcPr>
          <w:p w14:paraId="63D2CA3E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8A5A862" w14:textId="77777777" w:rsidR="001A0F84" w:rsidRDefault="00AB1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14. Вправи на трансформаційний переклад на рівні словосполучень та речень. Вправи на синтаксичні перетворення при перекладі.</w:t>
            </w:r>
          </w:p>
        </w:tc>
        <w:tc>
          <w:tcPr>
            <w:tcW w:w="1276" w:type="dxa"/>
          </w:tcPr>
          <w:p w14:paraId="763974BD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A0F84" w14:paraId="5592CDA7" w14:textId="77777777">
        <w:trPr>
          <w:cantSplit/>
        </w:trPr>
        <w:tc>
          <w:tcPr>
            <w:tcW w:w="709" w:type="dxa"/>
          </w:tcPr>
          <w:p w14:paraId="665EBF8C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BE73D04" w14:textId="77777777" w:rsidR="001A0F84" w:rsidRDefault="00AB126B">
            <w:pPr>
              <w:spacing w:before="60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</w:t>
            </w:r>
            <w:r>
              <w:rPr>
                <w:rFonts w:ascii="Times New Roman" w:hAnsi="Times New Roman" w:cs="Times New Roman"/>
              </w:rPr>
              <w:t>лекційного матеріалу, підготовка до практичного 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15. Фразові дієслова та стійкі розмовні вирази. Сленг як проблема перекладу. </w:t>
            </w:r>
          </w:p>
        </w:tc>
        <w:tc>
          <w:tcPr>
            <w:tcW w:w="1276" w:type="dxa"/>
          </w:tcPr>
          <w:p w14:paraId="511CB684" w14:textId="77777777" w:rsidR="001A0F84" w:rsidRDefault="00AB126B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1A0F84" w14:paraId="3DC00E18" w14:textId="77777777">
        <w:trPr>
          <w:cantSplit/>
        </w:trPr>
        <w:tc>
          <w:tcPr>
            <w:tcW w:w="709" w:type="dxa"/>
          </w:tcPr>
          <w:p w14:paraId="07A1D560" w14:textId="77777777" w:rsidR="001A0F84" w:rsidRDefault="001A0F84">
            <w:pPr>
              <w:pStyle w:val="affff1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683855C" w14:textId="77777777" w:rsidR="001A0F84" w:rsidRDefault="00AB126B">
            <w:pPr>
              <w:spacing w:before="60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Опрацювання лекційного матеріалу, підготовка до практичного заняття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16. Повторення пройденого матеріалу. Підготовка до</w:t>
            </w:r>
            <w:r>
              <w:rPr>
                <w:rFonts w:ascii="Times New Roman" w:hAnsi="Times New Roman" w:cs="Times New Roman"/>
              </w:rPr>
              <w:t xml:space="preserve"> іспиту.</w:t>
            </w:r>
          </w:p>
        </w:tc>
        <w:tc>
          <w:tcPr>
            <w:tcW w:w="1276" w:type="dxa"/>
          </w:tcPr>
          <w:p w14:paraId="5EA0112F" w14:textId="77777777" w:rsidR="001A0F84" w:rsidRDefault="00AB12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A0F84" w14:paraId="396EF36F" w14:textId="77777777">
        <w:trPr>
          <w:cantSplit/>
        </w:trPr>
        <w:tc>
          <w:tcPr>
            <w:tcW w:w="709" w:type="dxa"/>
          </w:tcPr>
          <w:p w14:paraId="7BE8687D" w14:textId="77777777" w:rsidR="001A0F84" w:rsidRDefault="001A0F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DFD8809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Всього за 2 семестр</w:t>
            </w:r>
          </w:p>
        </w:tc>
        <w:tc>
          <w:tcPr>
            <w:tcW w:w="1276" w:type="dxa"/>
          </w:tcPr>
          <w:p w14:paraId="2258883B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74</w:t>
            </w:r>
          </w:p>
        </w:tc>
      </w:tr>
    </w:tbl>
    <w:p w14:paraId="6DEFF1F4" w14:textId="77777777" w:rsidR="001A0F84" w:rsidRDefault="001A0F84">
      <w:pPr>
        <w:pStyle w:val="afe"/>
        <w:shd w:val="clear" w:color="auto" w:fill="auto"/>
        <w:tabs>
          <w:tab w:val="left" w:pos="662"/>
        </w:tabs>
        <w:ind w:left="720" w:firstLine="0"/>
        <w:rPr>
          <w:rStyle w:val="aff"/>
          <w:b/>
          <w:color w:val="000000"/>
          <w:sz w:val="24"/>
          <w:szCs w:val="24"/>
          <w:lang w:eastAsia="uk-UA"/>
        </w:rPr>
      </w:pPr>
    </w:p>
    <w:p w14:paraId="22F522B4" w14:textId="77777777" w:rsidR="001A0F84" w:rsidRDefault="001A0F84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5831C" w14:textId="77777777" w:rsidR="001A0F84" w:rsidRDefault="00AB126B">
      <w:pPr>
        <w:widowControl/>
        <w:numPr>
          <w:ilvl w:val="0"/>
          <w:numId w:val="22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 та засоби діагностики результатів навчання:</w:t>
      </w:r>
    </w:p>
    <w:p w14:paraId="4EE38676" w14:textId="77777777" w:rsidR="001A0F84" w:rsidRDefault="00AB126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усне або письмове опитування;</w:t>
      </w:r>
    </w:p>
    <w:p w14:paraId="09AA4D0A" w14:textId="77777777" w:rsidR="001A0F84" w:rsidRDefault="00AB126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тестування;</w:t>
      </w:r>
    </w:p>
    <w:p w14:paraId="655A28E2" w14:textId="77777777" w:rsidR="001A0F84" w:rsidRDefault="00AB126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захист практичних робіт, проектів;</w:t>
      </w:r>
    </w:p>
    <w:p w14:paraId="4EDF6567" w14:textId="77777777" w:rsidR="001A0F84" w:rsidRDefault="00AB126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пірінгове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оцінювання,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42118F" w14:textId="77777777" w:rsidR="001A0F84" w:rsidRDefault="001A0F84">
      <w:pPr>
        <w:tabs>
          <w:tab w:val="left" w:pos="927"/>
        </w:tabs>
        <w:ind w:left="-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A87F6D" w14:textId="77777777" w:rsidR="001A0F84" w:rsidRDefault="00AB126B">
      <w:pPr>
        <w:tabs>
          <w:tab w:val="left" w:pos="927"/>
        </w:tabs>
        <w:ind w:left="-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Методи навчання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B2D68C4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проблемного </w:t>
      </w:r>
      <w:r>
        <w:rPr>
          <w:rFonts w:ascii="Times New Roman" w:hAnsi="Times New Roman" w:cs="Times New Roman"/>
          <w:sz w:val="28"/>
          <w:szCs w:val="28"/>
        </w:rPr>
        <w:t>навчання;</w:t>
      </w:r>
    </w:p>
    <w:p w14:paraId="5818FDD2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практико-орієнтованого навчання; </w:t>
      </w:r>
    </w:p>
    <w:p w14:paraId="51CE3A3A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кейс-метод; </w:t>
      </w:r>
    </w:p>
    <w:p w14:paraId="6F9CB436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навчання;</w:t>
      </w:r>
    </w:p>
    <w:p w14:paraId="69BA6018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змішаного навчання;</w:t>
      </w:r>
    </w:p>
    <w:p w14:paraId="2E0568E3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навчання через дослідження; </w:t>
      </w:r>
    </w:p>
    <w:p w14:paraId="2095A316" w14:textId="77777777" w:rsidR="001A0F84" w:rsidRDefault="00AB126B">
      <w:pPr>
        <w:widowControl/>
        <w:numPr>
          <w:ilvl w:val="0"/>
          <w:numId w:val="2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командної роботи, мозкового штурму. </w:t>
      </w:r>
    </w:p>
    <w:p w14:paraId="279E3592" w14:textId="77777777" w:rsidR="001A0F84" w:rsidRDefault="00AB126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Словесні</w:t>
      </w:r>
      <w:r>
        <w:rPr>
          <w:sz w:val="28"/>
          <w:szCs w:val="28"/>
        </w:rPr>
        <w:t xml:space="preserve">: лекційний метод, розповідь, пояснення, бесіда, дискусія; практичні: метод вправ, практична робота; </w:t>
      </w:r>
    </w:p>
    <w:p w14:paraId="7B79ECD0" w14:textId="77777777" w:rsidR="001A0F84" w:rsidRDefault="00AB126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Наочні</w:t>
      </w:r>
      <w:r>
        <w:rPr>
          <w:sz w:val="28"/>
          <w:szCs w:val="28"/>
        </w:rPr>
        <w:t>: ілюстрування, демонстрування, самостійне спостереження.</w:t>
      </w:r>
    </w:p>
    <w:p w14:paraId="0F7EF268" w14:textId="77777777" w:rsidR="001A0F84" w:rsidRDefault="00AB126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Практичні методи</w:t>
      </w:r>
      <w:r>
        <w:rPr>
          <w:sz w:val="28"/>
          <w:szCs w:val="28"/>
        </w:rPr>
        <w:t xml:space="preserve">: усні вправи – усний аналіз фактичного матеріалу на базі засвоєння теорії, письмові вправи — конспектування, письмові вправи на множинний вибір, стилістичний аналіз автентичного твору. </w:t>
      </w:r>
    </w:p>
    <w:p w14:paraId="14264997" w14:textId="77777777" w:rsidR="001A0F84" w:rsidRDefault="00AB12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Робота з підручниками та науковими статтями, робота з електронними бі</w:t>
      </w:r>
      <w:r>
        <w:rPr>
          <w:sz w:val="28"/>
          <w:szCs w:val="28"/>
        </w:rPr>
        <w:t xml:space="preserve">бліотеками та словниками. </w:t>
      </w:r>
    </w:p>
    <w:p w14:paraId="7FC90780" w14:textId="77777777" w:rsidR="001A0F84" w:rsidRDefault="001A0F84">
      <w:pPr>
        <w:pStyle w:val="Default"/>
        <w:ind w:firstLine="709"/>
        <w:jc w:val="both"/>
        <w:rPr>
          <w:sz w:val="28"/>
          <w:szCs w:val="28"/>
        </w:rPr>
      </w:pPr>
    </w:p>
    <w:p w14:paraId="38E14910" w14:textId="77777777" w:rsidR="001A0F84" w:rsidRDefault="00AB126B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rFonts w:eastAsia="Times New Roman"/>
          <w:b/>
          <w:bCs/>
          <w:sz w:val="28"/>
          <w:szCs w:val="28"/>
        </w:rPr>
        <w:t>Оцінювання результатів навчання</w:t>
      </w:r>
    </w:p>
    <w:p w14:paraId="35BCBC43" w14:textId="77777777" w:rsidR="001A0F84" w:rsidRDefault="00AB12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248F1AD4" w14:textId="77777777" w:rsidR="001A0F84" w:rsidRDefault="00AB126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Форма контролю:</w:t>
      </w:r>
      <w:r>
        <w:rPr>
          <w:rFonts w:eastAsia="Times New Roman"/>
          <w:sz w:val="28"/>
          <w:szCs w:val="28"/>
          <w:lang w:eastAsia="ru-RU"/>
        </w:rPr>
        <w:t xml:space="preserve"> екзамен.</w:t>
      </w:r>
    </w:p>
    <w:p w14:paraId="2104EB3E" w14:textId="77777777" w:rsidR="001A0F84" w:rsidRDefault="001A0F84">
      <w:pPr>
        <w:pStyle w:val="Default"/>
        <w:jc w:val="both"/>
        <w:rPr>
          <w:sz w:val="28"/>
          <w:szCs w:val="28"/>
        </w:rPr>
      </w:pPr>
    </w:p>
    <w:p w14:paraId="54C17427" w14:textId="77777777" w:rsidR="001A0F84" w:rsidRDefault="00AB126B">
      <w:pPr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8.1. Розподіл балів за видами навчальної діяльності</w:t>
      </w:r>
    </w:p>
    <w:p w14:paraId="44F9DC96" w14:textId="77777777" w:rsidR="001A0F84" w:rsidRDefault="001A0F84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103"/>
        <w:gridCol w:w="1569"/>
      </w:tblGrid>
      <w:tr w:rsidR="001A0F84" w14:paraId="4ACF05B4" w14:textId="77777777">
        <w:trPr>
          <w:trHeight w:val="589"/>
        </w:trPr>
        <w:tc>
          <w:tcPr>
            <w:tcW w:w="3251" w:type="dxa"/>
            <w:vAlign w:val="center"/>
          </w:tcPr>
          <w:p w14:paraId="409034A5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навчальної діяльності</w:t>
            </w:r>
          </w:p>
        </w:tc>
        <w:tc>
          <w:tcPr>
            <w:tcW w:w="5103" w:type="dxa"/>
            <w:vAlign w:val="center"/>
          </w:tcPr>
          <w:p w14:paraId="774062B9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569" w:type="dxa"/>
            <w:vAlign w:val="center"/>
          </w:tcPr>
          <w:p w14:paraId="7C1849AA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1A0F84" w14:paraId="30E4740E" w14:textId="77777777">
        <w:trPr>
          <w:trHeight w:val="311"/>
        </w:trPr>
        <w:tc>
          <w:tcPr>
            <w:tcW w:w="9923" w:type="dxa"/>
            <w:gridSpan w:val="3"/>
          </w:tcPr>
          <w:p w14:paraId="031AA97B" w14:textId="77777777" w:rsidR="001A0F84" w:rsidRDefault="00AB126B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Модуль 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/>
              </w:rPr>
              <w:t>Етика перекладача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A0F84" w14:paraId="02915D0A" w14:textId="77777777">
        <w:trPr>
          <w:trHeight w:val="294"/>
        </w:trPr>
        <w:tc>
          <w:tcPr>
            <w:tcW w:w="3251" w:type="dxa"/>
          </w:tcPr>
          <w:p w14:paraId="4745028C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Лекція 1</w:t>
            </w:r>
          </w:p>
          <w:p w14:paraId="3D7F8DF3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робота 1.</w:t>
            </w:r>
          </w:p>
          <w:p w14:paraId="73229B82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Самостійна робота 1.</w:t>
            </w:r>
          </w:p>
        </w:tc>
        <w:tc>
          <w:tcPr>
            <w:tcW w:w="5103" w:type="dxa"/>
            <w:vMerge w:val="restart"/>
          </w:tcPr>
          <w:p w14:paraId="7E6FF95B" w14:textId="77777777" w:rsidR="001A0F84" w:rsidRDefault="00AB126B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ПРН 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Ефективно працювати з інформацією: добирати </w:t>
            </w:r>
            <w:r>
              <w:rPr>
                <w:rFonts w:ascii="Times New Roman" w:hAnsi="Times New Roman"/>
                <w:sz w:val="28"/>
                <w:szCs w:val="28"/>
              </w:rPr>
              <w:t>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022D7221" w14:textId="77777777" w:rsidR="001A0F84" w:rsidRDefault="001A0F84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BE2659" w14:textId="77777777" w:rsidR="001A0F84" w:rsidRDefault="00AB126B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ПРН 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Організовувати процес свого навчання й самоосвіти. </w:t>
            </w:r>
          </w:p>
          <w:p w14:paraId="5DDE70EC" w14:textId="77777777" w:rsidR="001A0F84" w:rsidRDefault="001A0F84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D1FBC7" w14:textId="77777777" w:rsidR="001A0F84" w:rsidRDefault="00AB126B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ПРН 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Розуміти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сновні проблеми філології та підходи до їх розв’язання із застосуванням доцільних методів та інноваційних підходів. </w:t>
            </w:r>
          </w:p>
          <w:p w14:paraId="243A3522" w14:textId="77777777" w:rsidR="001A0F84" w:rsidRDefault="001A0F84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B4B3CC" w14:textId="77777777" w:rsidR="001A0F84" w:rsidRDefault="00AB126B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ПРН 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Аналізувати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одиниці, визначати їхню взаємодію та характеризувати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явища і процеси, що їх зумовлюють. </w:t>
            </w:r>
          </w:p>
          <w:p w14:paraId="0A915314" w14:textId="77777777" w:rsidR="001A0F84" w:rsidRDefault="001A0F84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14B3C0" w14:textId="77777777" w:rsidR="001A0F84" w:rsidRDefault="00AB126B">
            <w:pPr>
              <w:pStyle w:val="affff1"/>
              <w:tabs>
                <w:tab w:val="left" w:pos="53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ПРН 16.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Знати й </w:t>
            </w:r>
            <w:r>
              <w:rPr>
                <w:rFonts w:ascii="Times New Roman" w:hAnsi="Times New Roman"/>
                <w:sz w:val="28"/>
                <w:szCs w:val="28"/>
              </w:rPr>
              <w:t>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</w:tc>
        <w:tc>
          <w:tcPr>
            <w:tcW w:w="1569" w:type="dxa"/>
          </w:tcPr>
          <w:p w14:paraId="2340A89D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A0F84" w14:paraId="5E707436" w14:textId="77777777">
        <w:trPr>
          <w:trHeight w:val="294"/>
        </w:trPr>
        <w:tc>
          <w:tcPr>
            <w:tcW w:w="3251" w:type="dxa"/>
          </w:tcPr>
          <w:p w14:paraId="1DAAFF7C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7" w:name="_Hlk20035500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Лекція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417EA07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робота 2.</w:t>
            </w:r>
          </w:p>
          <w:p w14:paraId="326A9992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</w:tcPr>
          <w:p w14:paraId="3E923D99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0B51DBF8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A0F84" w14:paraId="0722D243" w14:textId="77777777">
        <w:trPr>
          <w:trHeight w:val="294"/>
        </w:trPr>
        <w:tc>
          <w:tcPr>
            <w:tcW w:w="3251" w:type="dxa"/>
          </w:tcPr>
          <w:p w14:paraId="1B272186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Лекція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27EF5F23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робота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</w:tcPr>
          <w:p w14:paraId="25217F88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112658A1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A0F84" w14:paraId="46A74919" w14:textId="77777777">
        <w:trPr>
          <w:trHeight w:val="294"/>
        </w:trPr>
        <w:tc>
          <w:tcPr>
            <w:tcW w:w="3251" w:type="dxa"/>
          </w:tcPr>
          <w:p w14:paraId="5DE9098A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Лекція 4.</w:t>
            </w:r>
          </w:p>
          <w:p w14:paraId="501FCB9F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робота 4.</w:t>
            </w:r>
          </w:p>
          <w:p w14:paraId="42F3DF59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.МКР 1.</w:t>
            </w:r>
          </w:p>
        </w:tc>
        <w:tc>
          <w:tcPr>
            <w:tcW w:w="5103" w:type="dxa"/>
            <w:vMerge/>
          </w:tcPr>
          <w:p w14:paraId="20CC20E4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52169036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bookmarkEnd w:id="7"/>
      <w:tr w:rsidR="001A0F84" w14:paraId="229A8D2A" w14:textId="77777777">
        <w:trPr>
          <w:trHeight w:val="300"/>
        </w:trPr>
        <w:tc>
          <w:tcPr>
            <w:tcW w:w="3251" w:type="dxa"/>
          </w:tcPr>
          <w:p w14:paraId="1AAC29FD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Лекція 5.</w:t>
            </w:r>
          </w:p>
          <w:p w14:paraId="59D38395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робота 5.</w:t>
            </w:r>
          </w:p>
          <w:p w14:paraId="1F6CA1DB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</w:tcPr>
          <w:p w14:paraId="258A22C8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3F650C6D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A0F84" w14:paraId="480DB6D3" w14:textId="77777777">
        <w:trPr>
          <w:trHeight w:val="240"/>
        </w:trPr>
        <w:tc>
          <w:tcPr>
            <w:tcW w:w="3251" w:type="dxa"/>
          </w:tcPr>
          <w:p w14:paraId="1E263663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Лекція 6.</w:t>
            </w:r>
          </w:p>
          <w:p w14:paraId="3B013B4C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робота 6.</w:t>
            </w:r>
          </w:p>
          <w:p w14:paraId="4D0D8E9F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</w:tcPr>
          <w:p w14:paraId="1C254E8B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5E42E9BC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A0F84" w14:paraId="64EC645B" w14:textId="77777777">
        <w:trPr>
          <w:trHeight w:val="252"/>
        </w:trPr>
        <w:tc>
          <w:tcPr>
            <w:tcW w:w="3251" w:type="dxa"/>
          </w:tcPr>
          <w:p w14:paraId="512B9B36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Лекція 7.</w:t>
            </w:r>
          </w:p>
          <w:p w14:paraId="10EE494D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робота 7.</w:t>
            </w:r>
          </w:p>
          <w:p w14:paraId="3B3B58D6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</w:tcPr>
          <w:p w14:paraId="6ECBDDCF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1E0946C3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A0F84" w14:paraId="753E1EB9" w14:textId="77777777">
        <w:trPr>
          <w:trHeight w:val="288"/>
        </w:trPr>
        <w:tc>
          <w:tcPr>
            <w:tcW w:w="3251" w:type="dxa"/>
          </w:tcPr>
          <w:p w14:paraId="257DCF93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Лекція 8.</w:t>
            </w:r>
          </w:p>
          <w:p w14:paraId="5BD2D5C4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робота 8.</w:t>
            </w:r>
          </w:p>
          <w:p w14:paraId="6C0F425A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</w:tcPr>
          <w:p w14:paraId="20715D46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38141388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A0F84" w14:paraId="5DF75C8C" w14:textId="77777777">
        <w:trPr>
          <w:trHeight w:val="216"/>
        </w:trPr>
        <w:tc>
          <w:tcPr>
            <w:tcW w:w="3251" w:type="dxa"/>
          </w:tcPr>
          <w:p w14:paraId="6B2D82A2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МКР 2</w:t>
            </w:r>
          </w:p>
        </w:tc>
        <w:tc>
          <w:tcPr>
            <w:tcW w:w="5103" w:type="dxa"/>
            <w:vMerge/>
          </w:tcPr>
          <w:p w14:paraId="4BF9828D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3E12453F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F84" w14:paraId="6A57489B" w14:textId="77777777">
        <w:trPr>
          <w:trHeight w:val="294"/>
        </w:trPr>
        <w:tc>
          <w:tcPr>
            <w:tcW w:w="3251" w:type="dxa"/>
          </w:tcPr>
          <w:p w14:paraId="75A65ED1" w14:textId="77777777" w:rsidR="001A0F84" w:rsidRDefault="00AB12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Іспит</w:t>
            </w:r>
          </w:p>
        </w:tc>
        <w:tc>
          <w:tcPr>
            <w:tcW w:w="5103" w:type="dxa"/>
            <w:vMerge/>
          </w:tcPr>
          <w:p w14:paraId="0A9070B7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6240C876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1A0F84" w14:paraId="31A84441" w14:textId="77777777">
        <w:trPr>
          <w:trHeight w:val="294"/>
        </w:trPr>
        <w:tc>
          <w:tcPr>
            <w:tcW w:w="3251" w:type="dxa"/>
          </w:tcPr>
          <w:p w14:paraId="3189582C" w14:textId="77777777" w:rsidR="001A0F84" w:rsidRDefault="001A0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7D085F1B" w14:textId="77777777" w:rsidR="001A0F84" w:rsidRDefault="001A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453587D1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A0F84" w14:paraId="1C494F23" w14:textId="77777777">
        <w:trPr>
          <w:trHeight w:val="294"/>
        </w:trPr>
        <w:tc>
          <w:tcPr>
            <w:tcW w:w="3251" w:type="dxa"/>
          </w:tcPr>
          <w:p w14:paraId="1F4F3799" w14:textId="77777777" w:rsidR="001A0F84" w:rsidRDefault="00AB12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за модулем 1</w:t>
            </w:r>
          </w:p>
        </w:tc>
        <w:tc>
          <w:tcPr>
            <w:tcW w:w="5103" w:type="dxa"/>
          </w:tcPr>
          <w:p w14:paraId="3D14B516" w14:textId="77777777" w:rsidR="001A0F84" w:rsidRDefault="001A0F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14:paraId="5E73D1ED" w14:textId="77777777" w:rsidR="001A0F84" w:rsidRDefault="00AB12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1A0F84" w14:paraId="62A8BDA4" w14:textId="77777777">
        <w:trPr>
          <w:trHeight w:val="294"/>
        </w:trPr>
        <w:tc>
          <w:tcPr>
            <w:tcW w:w="3251" w:type="dxa"/>
          </w:tcPr>
          <w:p w14:paraId="436DA39E" w14:textId="77777777" w:rsidR="001A0F84" w:rsidRDefault="00AB1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Навчальна робота</w:t>
            </w:r>
          </w:p>
        </w:tc>
        <w:tc>
          <w:tcPr>
            <w:tcW w:w="6672" w:type="dxa"/>
            <w:gridSpan w:val="2"/>
          </w:tcPr>
          <w:p w14:paraId="602ABD30" w14:textId="77777777" w:rsidR="001A0F84" w:rsidRDefault="00AB126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(М1 + М2)/2*0,7 ≤ 70</w:t>
            </w:r>
          </w:p>
        </w:tc>
      </w:tr>
      <w:tr w:rsidR="001A0F84" w14:paraId="1718627C" w14:textId="77777777">
        <w:trPr>
          <w:trHeight w:val="294"/>
        </w:trPr>
        <w:tc>
          <w:tcPr>
            <w:tcW w:w="3251" w:type="dxa"/>
          </w:tcPr>
          <w:p w14:paraId="7E80294C" w14:textId="77777777" w:rsidR="001A0F84" w:rsidRDefault="00AB1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Екзамен/залік</w:t>
            </w:r>
          </w:p>
        </w:tc>
        <w:tc>
          <w:tcPr>
            <w:tcW w:w="6672" w:type="dxa"/>
            <w:gridSpan w:val="2"/>
          </w:tcPr>
          <w:p w14:paraId="15BD37F5" w14:textId="77777777" w:rsidR="001A0F84" w:rsidRDefault="00AB1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30</w:t>
            </w:r>
          </w:p>
        </w:tc>
      </w:tr>
      <w:tr w:rsidR="001A0F84" w14:paraId="3D63C6E4" w14:textId="77777777">
        <w:trPr>
          <w:trHeight w:val="294"/>
        </w:trPr>
        <w:tc>
          <w:tcPr>
            <w:tcW w:w="3251" w:type="dxa"/>
          </w:tcPr>
          <w:p w14:paraId="1D86F688" w14:textId="77777777" w:rsidR="001A0F84" w:rsidRDefault="00AB1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за курс</w:t>
            </w:r>
          </w:p>
        </w:tc>
        <w:tc>
          <w:tcPr>
            <w:tcW w:w="6672" w:type="dxa"/>
            <w:gridSpan w:val="2"/>
          </w:tcPr>
          <w:p w14:paraId="5DAC7DD2" w14:textId="77777777" w:rsidR="001A0F84" w:rsidRDefault="00AB126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(Навчальна робота + екзамен) ≤ 100</w:t>
            </w:r>
          </w:p>
        </w:tc>
      </w:tr>
      <w:tr w:rsidR="001A0F84" w14:paraId="7C4E7091" w14:textId="77777777">
        <w:trPr>
          <w:trHeight w:val="294"/>
        </w:trPr>
        <w:tc>
          <w:tcPr>
            <w:tcW w:w="3251" w:type="dxa"/>
          </w:tcPr>
          <w:p w14:paraId="37D1FE5B" w14:textId="77777777" w:rsidR="001A0F84" w:rsidRDefault="00AB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Курсова робота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(за наявності)</w:t>
            </w:r>
          </w:p>
        </w:tc>
        <w:tc>
          <w:tcPr>
            <w:tcW w:w="5103" w:type="dxa"/>
          </w:tcPr>
          <w:p w14:paraId="0E17C79F" w14:textId="77777777" w:rsidR="001A0F84" w:rsidRDefault="001A0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4151DB14" w14:textId="77777777" w:rsidR="001A0F84" w:rsidRDefault="00AB1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</w:tr>
    </w:tbl>
    <w:p w14:paraId="684176DD" w14:textId="77777777" w:rsidR="001A0F84" w:rsidRDefault="00AB126B">
      <w:pPr>
        <w:spacing w:before="120" w:after="120"/>
        <w:ind w:left="179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8.2. </w:t>
      </w:r>
      <w:r>
        <w:rPr>
          <w:rFonts w:ascii="Times New Roman" w:hAnsi="Times New Roman" w:cs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733"/>
      </w:tblGrid>
      <w:tr w:rsidR="001A0F84" w14:paraId="1C3002A2" w14:textId="77777777">
        <w:trPr>
          <w:trHeight w:val="882"/>
          <w:jc w:val="center"/>
        </w:trPr>
        <w:tc>
          <w:tcPr>
            <w:tcW w:w="4913" w:type="dxa"/>
            <w:vAlign w:val="center"/>
          </w:tcPr>
          <w:p w14:paraId="3279F6CB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Рейтинг здобувача вищої освіти, бали</w:t>
            </w:r>
          </w:p>
        </w:tc>
        <w:tc>
          <w:tcPr>
            <w:tcW w:w="5051" w:type="dxa"/>
            <w:vAlign w:val="center"/>
          </w:tcPr>
          <w:p w14:paraId="0BFDA2EA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Оцінка за національною системою</w:t>
            </w:r>
          </w:p>
          <w:p w14:paraId="1C5FA455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(екзамени/заліки)</w:t>
            </w:r>
          </w:p>
        </w:tc>
      </w:tr>
      <w:tr w:rsidR="001A0F84" w14:paraId="75AA34DC" w14:textId="77777777">
        <w:trPr>
          <w:trHeight w:val="348"/>
          <w:jc w:val="center"/>
        </w:trPr>
        <w:tc>
          <w:tcPr>
            <w:tcW w:w="4913" w:type="dxa"/>
            <w:vAlign w:val="center"/>
          </w:tcPr>
          <w:p w14:paraId="78E1CBB4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90-100</w:t>
            </w:r>
          </w:p>
        </w:tc>
        <w:tc>
          <w:tcPr>
            <w:tcW w:w="5051" w:type="dxa"/>
            <w:vAlign w:val="center"/>
          </w:tcPr>
          <w:p w14:paraId="0950A3D7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відмінно</w:t>
            </w:r>
          </w:p>
        </w:tc>
      </w:tr>
      <w:tr w:rsidR="001A0F84" w14:paraId="2F1581BA" w14:textId="77777777">
        <w:trPr>
          <w:trHeight w:val="361"/>
          <w:jc w:val="center"/>
        </w:trPr>
        <w:tc>
          <w:tcPr>
            <w:tcW w:w="4913" w:type="dxa"/>
            <w:vAlign w:val="center"/>
          </w:tcPr>
          <w:p w14:paraId="1DBAE03F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74-89</w:t>
            </w:r>
          </w:p>
        </w:tc>
        <w:tc>
          <w:tcPr>
            <w:tcW w:w="5051" w:type="dxa"/>
            <w:vAlign w:val="center"/>
          </w:tcPr>
          <w:p w14:paraId="2539A256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добре</w:t>
            </w:r>
          </w:p>
        </w:tc>
      </w:tr>
      <w:tr w:rsidR="001A0F84" w14:paraId="75FB4D38" w14:textId="77777777">
        <w:trPr>
          <w:trHeight w:val="361"/>
          <w:jc w:val="center"/>
        </w:trPr>
        <w:tc>
          <w:tcPr>
            <w:tcW w:w="4913" w:type="dxa"/>
            <w:vAlign w:val="center"/>
          </w:tcPr>
          <w:p w14:paraId="671E9728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60-73</w:t>
            </w:r>
          </w:p>
        </w:tc>
        <w:tc>
          <w:tcPr>
            <w:tcW w:w="5051" w:type="dxa"/>
            <w:vAlign w:val="center"/>
          </w:tcPr>
          <w:p w14:paraId="1B99CA87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задовільно</w:t>
            </w:r>
          </w:p>
        </w:tc>
      </w:tr>
      <w:tr w:rsidR="001A0F84" w14:paraId="0384AD05" w14:textId="77777777">
        <w:trPr>
          <w:trHeight w:val="361"/>
          <w:jc w:val="center"/>
        </w:trPr>
        <w:tc>
          <w:tcPr>
            <w:tcW w:w="4913" w:type="dxa"/>
            <w:vAlign w:val="center"/>
          </w:tcPr>
          <w:p w14:paraId="44CE55AE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0-59</w:t>
            </w:r>
          </w:p>
        </w:tc>
        <w:tc>
          <w:tcPr>
            <w:tcW w:w="5051" w:type="dxa"/>
            <w:vAlign w:val="center"/>
          </w:tcPr>
          <w:p w14:paraId="3AB9C343" w14:textId="77777777" w:rsidR="001A0F84" w:rsidRDefault="00AB1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незадовільно</w:t>
            </w:r>
          </w:p>
        </w:tc>
      </w:tr>
    </w:tbl>
    <w:p w14:paraId="13EE5DD4" w14:textId="77777777" w:rsidR="001A0F84" w:rsidRDefault="00AB126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8.3. </w:t>
      </w:r>
      <w:r>
        <w:rPr>
          <w:rFonts w:ascii="Times New Roman" w:hAnsi="Times New Roman" w:cs="Times New Roman"/>
          <w:b/>
          <w:sz w:val="28"/>
          <w:szCs w:val="28"/>
        </w:rPr>
        <w:t>Політика оцінювання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655"/>
      </w:tblGrid>
      <w:tr w:rsidR="001A0F84" w14:paraId="4F01A083" w14:textId="77777777">
        <w:trPr>
          <w:jc w:val="center"/>
        </w:trPr>
        <w:tc>
          <w:tcPr>
            <w:tcW w:w="2327" w:type="dxa"/>
            <w:vAlign w:val="center"/>
          </w:tcPr>
          <w:p w14:paraId="3A924CA8" w14:textId="77777777" w:rsidR="001A0F84" w:rsidRDefault="00AB126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Політика щодо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дедлайнів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та перескладання</w:t>
            </w:r>
          </w:p>
        </w:tc>
        <w:tc>
          <w:tcPr>
            <w:tcW w:w="7655" w:type="dxa"/>
          </w:tcPr>
          <w:p w14:paraId="19939D2E" w14:textId="77777777" w:rsidR="001A0F84" w:rsidRDefault="00AB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 і студенти зобов’язані керуватися документами, що регламентують освітній процес в НУБіП України (https://nubip.edu.ua/node/12654). Зокрема, роботи, які здаються із порушенням термінів без поважних причин,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цінюються на нижчу оцінку. Перескладання практичних занять та модулів відбувається за заявою, яку підписує лектор, завідувач кафедри та декан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-педагогічного факультету.</w:t>
            </w:r>
          </w:p>
        </w:tc>
      </w:tr>
      <w:tr w:rsidR="001A0F84" w14:paraId="24040FB7" w14:textId="77777777">
        <w:trPr>
          <w:jc w:val="center"/>
        </w:trPr>
        <w:tc>
          <w:tcPr>
            <w:tcW w:w="2327" w:type="dxa"/>
            <w:vAlign w:val="center"/>
          </w:tcPr>
          <w:p w14:paraId="0C77A147" w14:textId="77777777" w:rsidR="001A0F84" w:rsidRDefault="00AB126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Політика щодо академічної доброчесності</w:t>
            </w:r>
          </w:p>
        </w:tc>
        <w:tc>
          <w:tcPr>
            <w:tcW w:w="7655" w:type="dxa"/>
          </w:tcPr>
          <w:p w14:paraId="6472D28B" w14:textId="77777777" w:rsidR="001A0F84" w:rsidRDefault="00AB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Викладач і студенти зобов’язані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керуватися документами, що регламентують академічну доброчесність, антикорупційні дії в НУБіП України (https://nubip.edu.ua/node/166683).</w:t>
            </w:r>
          </w:p>
        </w:tc>
      </w:tr>
      <w:tr w:rsidR="001A0F84" w14:paraId="6028048B" w14:textId="77777777">
        <w:trPr>
          <w:jc w:val="center"/>
        </w:trPr>
        <w:tc>
          <w:tcPr>
            <w:tcW w:w="2327" w:type="dxa"/>
            <w:vAlign w:val="center"/>
          </w:tcPr>
          <w:p w14:paraId="4ADBA490" w14:textId="77777777" w:rsidR="001A0F84" w:rsidRDefault="00AB126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Політика щодо відвідування</w:t>
            </w:r>
          </w:p>
        </w:tc>
        <w:tc>
          <w:tcPr>
            <w:tcW w:w="7655" w:type="dxa"/>
          </w:tcPr>
          <w:p w14:paraId="67451448" w14:textId="77777777" w:rsidR="001A0F84" w:rsidRDefault="00AB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 і студенти зобов’язані керуватися документами, що регламентують освітній процес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НУБіП України (https://nubip.edu.ua/node/12654). Так, відвідування занять є обов’язковим. За об’єктивних причин (наприклад, хвороба, міжнародне стажування) навчання може відбуватись індивідуально (за погодженням із деканом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-педагогічного факуль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тету).</w:t>
            </w:r>
          </w:p>
        </w:tc>
      </w:tr>
    </w:tbl>
    <w:p w14:paraId="692402AA" w14:textId="77777777" w:rsidR="001A0F84" w:rsidRDefault="001A0F84">
      <w:pPr>
        <w:widowControl/>
        <w:rPr>
          <w:rStyle w:val="aff"/>
          <w:color w:val="auto"/>
          <w:sz w:val="24"/>
          <w:szCs w:val="24"/>
          <w:lang w:eastAsia="en-US"/>
        </w:rPr>
      </w:pPr>
    </w:p>
    <w:p w14:paraId="126E802E" w14:textId="77777777" w:rsidR="001A0F84" w:rsidRDefault="001A0F84">
      <w:pPr>
        <w:pStyle w:val="afe"/>
        <w:shd w:val="clear" w:color="auto" w:fill="auto"/>
        <w:tabs>
          <w:tab w:val="left" w:pos="662"/>
        </w:tabs>
        <w:spacing w:line="240" w:lineRule="auto"/>
        <w:ind w:left="720" w:firstLine="0"/>
        <w:rPr>
          <w:rStyle w:val="aff"/>
          <w:b/>
          <w:bCs/>
          <w:sz w:val="24"/>
          <w:szCs w:val="24"/>
        </w:rPr>
      </w:pPr>
    </w:p>
    <w:p w14:paraId="7A9148BD" w14:textId="77777777" w:rsidR="001A0F84" w:rsidRDefault="00AB126B">
      <w:pPr>
        <w:pStyle w:val="afe"/>
        <w:numPr>
          <w:ilvl w:val="0"/>
          <w:numId w:val="24"/>
        </w:numPr>
        <w:shd w:val="clear" w:color="auto" w:fill="auto"/>
        <w:tabs>
          <w:tab w:val="left" w:pos="662"/>
        </w:tabs>
        <w:spacing w:line="240" w:lineRule="auto"/>
        <w:rPr>
          <w:rStyle w:val="aff"/>
          <w:b/>
          <w:bCs/>
          <w:sz w:val="28"/>
          <w:szCs w:val="28"/>
        </w:rPr>
      </w:pPr>
      <w:r>
        <w:rPr>
          <w:rStyle w:val="aff"/>
          <w:b/>
          <w:bCs/>
          <w:color w:val="000000"/>
          <w:sz w:val="28"/>
          <w:szCs w:val="28"/>
          <w:lang w:eastAsia="uk-UA"/>
        </w:rPr>
        <w:t>Навчально-методичне забезпечення</w:t>
      </w:r>
    </w:p>
    <w:p w14:paraId="266EE747" w14:textId="77777777" w:rsidR="001A0F84" w:rsidRDefault="00AB126B">
      <w:pPr>
        <w:pStyle w:val="affff1"/>
        <w:tabs>
          <w:tab w:val="left" w:pos="284"/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Навчально-методичний комплекс з дисципліни.</w:t>
      </w:r>
    </w:p>
    <w:p w14:paraId="27C34A69" w14:textId="77777777" w:rsidR="001A0F84" w:rsidRDefault="00AB126B">
      <w:pPr>
        <w:pStyle w:val="affff1"/>
        <w:tabs>
          <w:tab w:val="left" w:pos="284"/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Навчальний посібник з дисципліни «Вступ до </w:t>
      </w:r>
      <w:proofErr w:type="spellStart"/>
      <w:r>
        <w:rPr>
          <w:rFonts w:ascii="Times New Roman" w:hAnsi="Times New Roman"/>
          <w:sz w:val="28"/>
          <w:szCs w:val="28"/>
        </w:rPr>
        <w:t>перекладознавства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7AB4F29" w14:textId="77777777" w:rsidR="001A0F84" w:rsidRDefault="00AB126B">
      <w:pPr>
        <w:pStyle w:val="affff1"/>
        <w:tabs>
          <w:tab w:val="left" w:pos="284"/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Методичні вказівки для самостійної роботи студентів. </w:t>
      </w:r>
    </w:p>
    <w:p w14:paraId="52088C7E" w14:textId="77777777" w:rsidR="001A0F84" w:rsidRDefault="00AB126B">
      <w:pPr>
        <w:pStyle w:val="affff1"/>
        <w:tabs>
          <w:tab w:val="left" w:pos="284"/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ЕНК на платформі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elearn</w:t>
      </w:r>
      <w:proofErr w:type="spellEnd"/>
    </w:p>
    <w:p w14:paraId="32A0838E" w14:textId="77777777" w:rsidR="001A0F84" w:rsidRDefault="00AB126B">
      <w:pPr>
        <w:pStyle w:val="affff1"/>
        <w:tabs>
          <w:tab w:val="left" w:pos="284"/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Самостійно </w:t>
      </w:r>
      <w:r>
        <w:rPr>
          <w:rFonts w:ascii="Times New Roman" w:hAnsi="Times New Roman"/>
          <w:sz w:val="28"/>
          <w:szCs w:val="28"/>
        </w:rPr>
        <w:t>підібрані матеріали за тематикою, електронні словники, електронні перекладачі, аудіо/</w:t>
      </w:r>
      <w:proofErr w:type="spellStart"/>
      <w:r>
        <w:rPr>
          <w:rFonts w:ascii="Times New Roman" w:hAnsi="Times New Roman"/>
          <w:sz w:val="28"/>
          <w:szCs w:val="28"/>
        </w:rPr>
        <w:t>відеозабезпечення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126ADC" w14:textId="77777777" w:rsidR="001A0F84" w:rsidRDefault="001A0F84">
      <w:pPr>
        <w:pStyle w:val="afe"/>
        <w:shd w:val="clear" w:color="auto" w:fill="auto"/>
        <w:tabs>
          <w:tab w:val="left" w:pos="662"/>
        </w:tabs>
        <w:spacing w:line="240" w:lineRule="auto"/>
        <w:ind w:firstLine="663"/>
        <w:rPr>
          <w:b w:val="0"/>
          <w:sz w:val="28"/>
          <w:szCs w:val="28"/>
        </w:rPr>
      </w:pPr>
    </w:p>
    <w:p w14:paraId="52E3B307" w14:textId="77777777" w:rsidR="001A0F84" w:rsidRDefault="00AB126B">
      <w:pPr>
        <w:pStyle w:val="afe"/>
        <w:numPr>
          <w:ilvl w:val="0"/>
          <w:numId w:val="24"/>
        </w:numPr>
        <w:shd w:val="clear" w:color="auto" w:fill="auto"/>
        <w:tabs>
          <w:tab w:val="left" w:pos="662"/>
        </w:tabs>
        <w:spacing w:line="270" w:lineRule="exact"/>
        <w:rPr>
          <w:rStyle w:val="aff"/>
          <w:b/>
          <w:bCs/>
          <w:sz w:val="28"/>
          <w:szCs w:val="28"/>
        </w:rPr>
      </w:pPr>
      <w:r>
        <w:rPr>
          <w:rStyle w:val="aff"/>
          <w:b/>
          <w:bCs/>
          <w:color w:val="000000"/>
          <w:sz w:val="28"/>
          <w:szCs w:val="28"/>
          <w:lang w:eastAsia="uk-UA"/>
        </w:rPr>
        <w:t xml:space="preserve"> Рекомендовані джерела інформації</w:t>
      </w:r>
    </w:p>
    <w:p w14:paraId="7B2CFEC2" w14:textId="77777777" w:rsidR="001A0F84" w:rsidRDefault="001A0F84">
      <w:pPr>
        <w:pStyle w:val="afe"/>
        <w:shd w:val="clear" w:color="auto" w:fill="auto"/>
        <w:tabs>
          <w:tab w:val="left" w:pos="662"/>
        </w:tabs>
        <w:spacing w:line="270" w:lineRule="exact"/>
        <w:ind w:firstLine="0"/>
        <w:rPr>
          <w:sz w:val="28"/>
          <w:szCs w:val="28"/>
        </w:rPr>
      </w:pPr>
    </w:p>
    <w:p w14:paraId="04580896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B.,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Mellinger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C. (2019).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coursebook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outledge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4E0B54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Bowker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L. (2020). </w:t>
      </w:r>
      <w:proofErr w:type="spellStart"/>
      <w:r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instructors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Librarianship</w:t>
      </w:r>
      <w:proofErr w:type="spellEnd"/>
      <w:r>
        <w:rPr>
          <w:rFonts w:ascii="Times New Roman" w:hAnsi="Times New Roman" w:cs="Times New Roman"/>
          <w:sz w:val="28"/>
          <w:szCs w:val="28"/>
        </w:rPr>
        <w:t>, 25(1-2). 25-43.</w:t>
      </w:r>
    </w:p>
    <w:p w14:paraId="0D156F22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Bramono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N. (2022).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</w:t>
      </w:r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Books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Managerial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Jurnal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Multidisiplin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Madani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(MUDIMA), 2(1), 117-138.</w:t>
      </w:r>
    </w:p>
    <w:p w14:paraId="0A55281F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Onomastic aspects of translation: theory and practice 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Ономастичні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аспекти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перекладу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Борис Д.П. – К.: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КНЛУ,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2022. – 108 с.</w:t>
      </w:r>
    </w:p>
    <w:p w14:paraId="7FF0ECA6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Sociocultural aspects of translation: theory and practice 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Соціокультурні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аспекти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перекладу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Борис Д.П. – К.: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КНЛУ,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2022. – 92 с.</w:t>
      </w:r>
    </w:p>
    <w:p w14:paraId="58B38FC5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Sydoruk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Basics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Theory</w:t>
      </w:r>
      <w:r>
        <w:rPr>
          <w:rFonts w:ascii="Times New Roman" w:hAnsi="Times New Roman" w:cs="Times New Roman"/>
          <w:sz w:val="28"/>
          <w:szCs w:val="28"/>
        </w:rPr>
        <w:t xml:space="preserve">: навчальний посібник (англійською мовою) –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, – 2019. – 328 с.</w:t>
      </w:r>
    </w:p>
    <w:p w14:paraId="7B9F4EF5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Гудманян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Сітко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Єнчева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Г.Г.Вступ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посібник для студентів </w:t>
      </w:r>
      <w:r>
        <w:rPr>
          <w:rFonts w:ascii="Times New Roman" w:hAnsi="Times New Roman" w:cs="Times New Roman"/>
          <w:sz w:val="28"/>
          <w:szCs w:val="28"/>
        </w:rPr>
        <w:t>спец. "Переклад" – Вінниця: Нова Книга, 2017. – 295 с.</w:t>
      </w:r>
    </w:p>
    <w:p w14:paraId="29A4F767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 Теорія перекладу. Частина перша : для студентів 3-4 курсів факультету «Референт-перекладач», які навчаються за спеціальністю 035 Філологія (Переклад) / Нар.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акад., [каф. теорії т</w:t>
      </w:r>
      <w:r>
        <w:rPr>
          <w:rFonts w:ascii="Times New Roman" w:hAnsi="Times New Roman" w:cs="Times New Roman"/>
          <w:sz w:val="28"/>
          <w:szCs w:val="28"/>
        </w:rPr>
        <w:t xml:space="preserve">а практики перекладу 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.-упор.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]. – Харків : Вид-во НУА, 2019. – 64 с.</w:t>
      </w:r>
    </w:p>
    <w:p w14:paraId="38B4018F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І.В. Вступ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Вінниця: Нова Книга, 2008. – 512 с.</w:t>
      </w:r>
    </w:p>
    <w:p w14:paraId="6CACAE4D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Вступ до теорії перекладу: навчальний посібник. – К.: Центр учбової літе</w:t>
      </w:r>
      <w:r>
        <w:rPr>
          <w:rFonts w:ascii="Times New Roman" w:hAnsi="Times New Roman" w:cs="Times New Roman"/>
          <w:sz w:val="28"/>
          <w:szCs w:val="28"/>
        </w:rPr>
        <w:t>ратури, 2019. – 304 с.</w:t>
      </w:r>
    </w:p>
    <w:p w14:paraId="37A7BAA2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перекладу.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ctslanguagelink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process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14:paraId="38AF99AA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перекладу.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books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books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WWg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AAAAQBAJ</w:t>
      </w:r>
      <w:r>
        <w:rPr>
          <w:rFonts w:ascii="Times New Roman" w:hAnsi="Times New Roman" w:cs="Times New Roman"/>
          <w:sz w:val="28"/>
          <w:szCs w:val="28"/>
          <w:lang w:val="ru-RU"/>
        </w:rPr>
        <w:t>&amp;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PA</w:t>
      </w:r>
      <w:r>
        <w:rPr>
          <w:rFonts w:ascii="Times New Roman" w:hAnsi="Times New Roman" w:cs="Times New Roman"/>
          <w:sz w:val="28"/>
          <w:szCs w:val="28"/>
          <w:lang w:val="ru-RU"/>
        </w:rPr>
        <w:t>84&amp;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jYaMiIp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VzCf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RoNwCFbg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JsrcM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>hl</w:t>
      </w:r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&amp;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>&amp;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</w:t>
      </w:r>
      <w:proofErr w:type="spellEnd"/>
    </w:p>
    <w:p w14:paraId="43A6ED2B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Семантична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перекла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ду.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academia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/1426730/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Roles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Semantics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E55F5D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Трансформаційна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перекладу.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lib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posibnuku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/331/3.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885D54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Комунікативна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перекладу.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worldtrans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TP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TP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TP</w:t>
      </w:r>
      <w:r>
        <w:rPr>
          <w:rFonts w:ascii="Times New Roman" w:hAnsi="Times New Roman" w:cs="Times New Roman"/>
          <w:sz w:val="28"/>
          <w:szCs w:val="28"/>
          <w:lang w:val="ru-RU"/>
        </w:rPr>
        <w:t>1- 17.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716B1C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еквівалентності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lib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posibnuku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/331/4.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26D3EF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еквівалентності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translationjournal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journal</w:t>
      </w:r>
      <w:r>
        <w:rPr>
          <w:rFonts w:ascii="Times New Roman" w:hAnsi="Times New Roman" w:cs="Times New Roman"/>
          <w:sz w:val="28"/>
          <w:szCs w:val="28"/>
          <w:lang w:val="ru-RU"/>
        </w:rPr>
        <w:t>/14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equiv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F9D4B99" w14:textId="77777777" w:rsidR="001A0F84" w:rsidRDefault="00AB126B">
      <w:pPr>
        <w:pStyle w:val="affff1"/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Стилістичні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translationdirectory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>
        <w:rPr>
          <w:rFonts w:ascii="Times New Roman" w:hAnsi="Times New Roman" w:cs="Times New Roman"/>
          <w:sz w:val="28"/>
          <w:szCs w:val="28"/>
          <w:lang w:val="ru-RU"/>
        </w:rPr>
        <w:t>122.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</w:p>
    <w:p w14:paraId="7069E2E7" w14:textId="77777777" w:rsidR="001A0F84" w:rsidRDefault="001A0F84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</w:p>
    <w:sectPr w:rsidR="001A0F84">
      <w:type w:val="continuous"/>
      <w:pgSz w:w="11909" w:h="16834"/>
      <w:pgMar w:top="1418" w:right="791" w:bottom="1418" w:left="1843" w:header="0" w:footer="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anklin Gothic Heavy">
    <w:altName w:val="Yu Gothic UI Semibold"/>
    <w:charset w:val="CC"/>
    <w:family w:val="swiss"/>
    <w:pitch w:val="default"/>
    <w:sig w:usb0="00000000" w:usb1="00000000" w:usb2="00000000" w:usb3="00000000" w:csb0="000000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PhoneticTM">
    <w:altName w:val="Gabriola"/>
    <w:charset w:val="00"/>
    <w:family w:val="decorative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a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2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FFFFF83"/>
    <w:lvl w:ilvl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FFFFF88"/>
    <w:lvl w:ilvl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FFFFF89"/>
    <w:lvl w:ilvl="0">
      <w:start w:val="1"/>
      <w:numFmt w:val="bullet"/>
      <w:pStyle w:val="4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7"/>
    <w:multiLevelType w:val="multilevel"/>
    <w:tmpl w:val="00000007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6231628"/>
    <w:multiLevelType w:val="multilevel"/>
    <w:tmpl w:val="062316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4019D"/>
    <w:multiLevelType w:val="multilevel"/>
    <w:tmpl w:val="0B3401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911B5"/>
    <w:multiLevelType w:val="multilevel"/>
    <w:tmpl w:val="11C911B5"/>
    <w:lvl w:ilvl="0">
      <w:start w:val="1"/>
      <w:numFmt w:val="bullet"/>
      <w:pStyle w:val="20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631B4C"/>
    <w:multiLevelType w:val="multilevel"/>
    <w:tmpl w:val="19631B4C"/>
    <w:lvl w:ilvl="0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5F005E"/>
    <w:multiLevelType w:val="multilevel"/>
    <w:tmpl w:val="1D5F00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766EE"/>
    <w:multiLevelType w:val="multilevel"/>
    <w:tmpl w:val="27A766EE"/>
    <w:lvl w:ilvl="0">
      <w:start w:val="1"/>
      <w:numFmt w:val="decimal"/>
      <w:lvlText w:val="%1."/>
      <w:lvlJc w:val="left"/>
      <w:pPr>
        <w:ind w:left="873" w:hanging="360"/>
      </w:pPr>
    </w:lvl>
    <w:lvl w:ilvl="1">
      <w:start w:val="1"/>
      <w:numFmt w:val="lowerLetter"/>
      <w:lvlText w:val="%2."/>
      <w:lvlJc w:val="left"/>
      <w:pPr>
        <w:ind w:left="1593" w:hanging="360"/>
      </w:pPr>
    </w:lvl>
    <w:lvl w:ilvl="2">
      <w:start w:val="1"/>
      <w:numFmt w:val="lowerRoman"/>
      <w:lvlText w:val="%3."/>
      <w:lvlJc w:val="right"/>
      <w:pPr>
        <w:ind w:left="2313" w:hanging="18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lowerLetter"/>
      <w:lvlText w:val="%5."/>
      <w:lvlJc w:val="left"/>
      <w:pPr>
        <w:ind w:left="3753" w:hanging="360"/>
      </w:pPr>
    </w:lvl>
    <w:lvl w:ilvl="5">
      <w:start w:val="1"/>
      <w:numFmt w:val="lowerRoman"/>
      <w:lvlText w:val="%6."/>
      <w:lvlJc w:val="right"/>
      <w:pPr>
        <w:ind w:left="4473" w:hanging="18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lowerLetter"/>
      <w:lvlText w:val="%8."/>
      <w:lvlJc w:val="left"/>
      <w:pPr>
        <w:ind w:left="5913" w:hanging="360"/>
      </w:pPr>
    </w:lvl>
    <w:lvl w:ilvl="8">
      <w:start w:val="1"/>
      <w:numFmt w:val="lowerRoman"/>
      <w:lvlText w:val="%9."/>
      <w:lvlJc w:val="right"/>
      <w:pPr>
        <w:ind w:left="6633" w:hanging="180"/>
      </w:pPr>
    </w:lvl>
  </w:abstractNum>
  <w:abstractNum w:abstractNumId="15" w15:restartNumberingAfterBreak="0">
    <w:nsid w:val="2B773A75"/>
    <w:multiLevelType w:val="multilevel"/>
    <w:tmpl w:val="2B773A75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E531B"/>
    <w:multiLevelType w:val="multilevel"/>
    <w:tmpl w:val="3A6E531B"/>
    <w:lvl w:ilvl="0">
      <w:numFmt w:val="bullet"/>
      <w:pStyle w:val="a1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27855"/>
    <w:multiLevelType w:val="multilevel"/>
    <w:tmpl w:val="45627855"/>
    <w:lvl w:ilvl="0">
      <w:start w:val="1"/>
      <w:numFmt w:val="bullet"/>
      <w:pStyle w:val="3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42E81"/>
    <w:multiLevelType w:val="multilevel"/>
    <w:tmpl w:val="45742E81"/>
    <w:lvl w:ilvl="0">
      <w:start w:val="1"/>
      <w:numFmt w:val="decimal"/>
      <w:pStyle w:val="a2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252BF6"/>
    <w:multiLevelType w:val="multilevel"/>
    <w:tmpl w:val="52252BF6"/>
    <w:lvl w:ilvl="0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3F655B2"/>
    <w:multiLevelType w:val="multilevel"/>
    <w:tmpl w:val="53F655B2"/>
    <w:lvl w:ilvl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734EEC"/>
    <w:multiLevelType w:val="multilevel"/>
    <w:tmpl w:val="59734EEC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A0B41"/>
    <w:multiLevelType w:val="multilevel"/>
    <w:tmpl w:val="60BA0B41"/>
    <w:lvl w:ilvl="0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68B000AE"/>
    <w:multiLevelType w:val="multilevel"/>
    <w:tmpl w:val="68B00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6303B"/>
    <w:multiLevelType w:val="multilevel"/>
    <w:tmpl w:val="7156303B"/>
    <w:lvl w:ilvl="0">
      <w:start w:val="1"/>
      <w:numFmt w:val="decimal"/>
      <w:pStyle w:val="10"/>
      <w:lvlText w:val="%1."/>
      <w:lvlJc w:val="left"/>
      <w:pPr>
        <w:tabs>
          <w:tab w:val="left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2"/>
      <w:isLgl/>
      <w:lvlText w:val="%1.%2"/>
      <w:lvlJc w:val="left"/>
      <w:pPr>
        <w:tabs>
          <w:tab w:val="left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821"/>
        </w:tabs>
        <w:ind w:left="1821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16"/>
  </w:num>
  <w:num w:numId="11">
    <w:abstractNumId w:val="11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4"/>
  </w:num>
  <w:num w:numId="16">
    <w:abstractNumId w:val="9"/>
  </w:num>
  <w:num w:numId="17">
    <w:abstractNumId w:val="22"/>
  </w:num>
  <w:num w:numId="18">
    <w:abstractNumId w:val="13"/>
  </w:num>
  <w:num w:numId="19">
    <w:abstractNumId w:val="8"/>
  </w:num>
  <w:num w:numId="20">
    <w:abstractNumId w:val="14"/>
  </w:num>
  <w:num w:numId="21">
    <w:abstractNumId w:val="23"/>
  </w:num>
  <w:num w:numId="22">
    <w:abstractNumId w:val="15"/>
  </w:num>
  <w:num w:numId="23">
    <w:abstractNumId w:val="19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18"/>
    <w:rsid w:val="00007454"/>
    <w:rsid w:val="00011D3E"/>
    <w:rsid w:val="0005447A"/>
    <w:rsid w:val="00055F98"/>
    <w:rsid w:val="000919A6"/>
    <w:rsid w:val="00095952"/>
    <w:rsid w:val="000C11CD"/>
    <w:rsid w:val="000C5878"/>
    <w:rsid w:val="000E00FF"/>
    <w:rsid w:val="000F34EE"/>
    <w:rsid w:val="00112FEC"/>
    <w:rsid w:val="00115090"/>
    <w:rsid w:val="00117172"/>
    <w:rsid w:val="00154B26"/>
    <w:rsid w:val="001800E9"/>
    <w:rsid w:val="00181726"/>
    <w:rsid w:val="00184060"/>
    <w:rsid w:val="001A0F84"/>
    <w:rsid w:val="001C1308"/>
    <w:rsid w:val="001D0C60"/>
    <w:rsid w:val="001D1B74"/>
    <w:rsid w:val="001D3C7C"/>
    <w:rsid w:val="001E0423"/>
    <w:rsid w:val="001E52BE"/>
    <w:rsid w:val="0020198C"/>
    <w:rsid w:val="002026C0"/>
    <w:rsid w:val="00223B0C"/>
    <w:rsid w:val="00232409"/>
    <w:rsid w:val="00234016"/>
    <w:rsid w:val="00243A9D"/>
    <w:rsid w:val="00243BCE"/>
    <w:rsid w:val="002445BD"/>
    <w:rsid w:val="00254DEA"/>
    <w:rsid w:val="00255587"/>
    <w:rsid w:val="00290FCE"/>
    <w:rsid w:val="002C5DAA"/>
    <w:rsid w:val="002D3629"/>
    <w:rsid w:val="002D6959"/>
    <w:rsid w:val="002E4A3F"/>
    <w:rsid w:val="0030233C"/>
    <w:rsid w:val="003117F8"/>
    <w:rsid w:val="00322308"/>
    <w:rsid w:val="00340FB1"/>
    <w:rsid w:val="00350BB5"/>
    <w:rsid w:val="003613FB"/>
    <w:rsid w:val="00372B75"/>
    <w:rsid w:val="00372FFC"/>
    <w:rsid w:val="003926C4"/>
    <w:rsid w:val="003A262D"/>
    <w:rsid w:val="003A2A80"/>
    <w:rsid w:val="003A6B03"/>
    <w:rsid w:val="003C50FF"/>
    <w:rsid w:val="003D454E"/>
    <w:rsid w:val="003D7C7A"/>
    <w:rsid w:val="003F4256"/>
    <w:rsid w:val="00412921"/>
    <w:rsid w:val="0043611A"/>
    <w:rsid w:val="004363F5"/>
    <w:rsid w:val="004408D6"/>
    <w:rsid w:val="004470FE"/>
    <w:rsid w:val="00451190"/>
    <w:rsid w:val="004558D1"/>
    <w:rsid w:val="004729E5"/>
    <w:rsid w:val="00474F57"/>
    <w:rsid w:val="00482CD9"/>
    <w:rsid w:val="004876C1"/>
    <w:rsid w:val="00490116"/>
    <w:rsid w:val="00496837"/>
    <w:rsid w:val="004A37D0"/>
    <w:rsid w:val="004B1D8B"/>
    <w:rsid w:val="004C3593"/>
    <w:rsid w:val="004C54BA"/>
    <w:rsid w:val="004E69FC"/>
    <w:rsid w:val="004F29BF"/>
    <w:rsid w:val="00503542"/>
    <w:rsid w:val="005140CA"/>
    <w:rsid w:val="00526341"/>
    <w:rsid w:val="00526AD0"/>
    <w:rsid w:val="00547DB6"/>
    <w:rsid w:val="0056165E"/>
    <w:rsid w:val="00566C4C"/>
    <w:rsid w:val="00573EA9"/>
    <w:rsid w:val="005744F2"/>
    <w:rsid w:val="00575947"/>
    <w:rsid w:val="005877C5"/>
    <w:rsid w:val="00592C56"/>
    <w:rsid w:val="00595F03"/>
    <w:rsid w:val="005A040F"/>
    <w:rsid w:val="005A7617"/>
    <w:rsid w:val="005A795A"/>
    <w:rsid w:val="005C6272"/>
    <w:rsid w:val="005C6491"/>
    <w:rsid w:val="005C7CBC"/>
    <w:rsid w:val="005F0E35"/>
    <w:rsid w:val="00604679"/>
    <w:rsid w:val="006177A6"/>
    <w:rsid w:val="00633279"/>
    <w:rsid w:val="00633A06"/>
    <w:rsid w:val="00651755"/>
    <w:rsid w:val="00652CF3"/>
    <w:rsid w:val="00656314"/>
    <w:rsid w:val="006602F1"/>
    <w:rsid w:val="00677C17"/>
    <w:rsid w:val="006A2101"/>
    <w:rsid w:val="006B3539"/>
    <w:rsid w:val="006B556B"/>
    <w:rsid w:val="006B6301"/>
    <w:rsid w:val="006D3F74"/>
    <w:rsid w:val="006E7FF0"/>
    <w:rsid w:val="00703987"/>
    <w:rsid w:val="007114D8"/>
    <w:rsid w:val="00724F31"/>
    <w:rsid w:val="00733DE9"/>
    <w:rsid w:val="007548DF"/>
    <w:rsid w:val="0077500F"/>
    <w:rsid w:val="00775D2D"/>
    <w:rsid w:val="00796EF8"/>
    <w:rsid w:val="007C4AEB"/>
    <w:rsid w:val="007D3DFF"/>
    <w:rsid w:val="007E6596"/>
    <w:rsid w:val="007F1A92"/>
    <w:rsid w:val="00814ABA"/>
    <w:rsid w:val="00832396"/>
    <w:rsid w:val="0087177F"/>
    <w:rsid w:val="008944AE"/>
    <w:rsid w:val="008E5EDB"/>
    <w:rsid w:val="008F000D"/>
    <w:rsid w:val="0090198D"/>
    <w:rsid w:val="009052AA"/>
    <w:rsid w:val="00905543"/>
    <w:rsid w:val="009457B0"/>
    <w:rsid w:val="0096092F"/>
    <w:rsid w:val="0097052E"/>
    <w:rsid w:val="00974268"/>
    <w:rsid w:val="0098744C"/>
    <w:rsid w:val="00995924"/>
    <w:rsid w:val="009B1C26"/>
    <w:rsid w:val="009B7BAA"/>
    <w:rsid w:val="009C3B93"/>
    <w:rsid w:val="009D1935"/>
    <w:rsid w:val="009D736B"/>
    <w:rsid w:val="009F2D33"/>
    <w:rsid w:val="009F771B"/>
    <w:rsid w:val="00A32477"/>
    <w:rsid w:val="00A34F3C"/>
    <w:rsid w:val="00A4103F"/>
    <w:rsid w:val="00A46359"/>
    <w:rsid w:val="00A56200"/>
    <w:rsid w:val="00A656A4"/>
    <w:rsid w:val="00A70236"/>
    <w:rsid w:val="00A726E2"/>
    <w:rsid w:val="00A856B6"/>
    <w:rsid w:val="00A86D71"/>
    <w:rsid w:val="00A90607"/>
    <w:rsid w:val="00A91B52"/>
    <w:rsid w:val="00A93EBB"/>
    <w:rsid w:val="00AB126B"/>
    <w:rsid w:val="00AB2D4F"/>
    <w:rsid w:val="00AC5C06"/>
    <w:rsid w:val="00AD3C32"/>
    <w:rsid w:val="00AE0F3A"/>
    <w:rsid w:val="00AE26E2"/>
    <w:rsid w:val="00B547A2"/>
    <w:rsid w:val="00B6567D"/>
    <w:rsid w:val="00B714AE"/>
    <w:rsid w:val="00BB283B"/>
    <w:rsid w:val="00BB3921"/>
    <w:rsid w:val="00BC5CC4"/>
    <w:rsid w:val="00BF689C"/>
    <w:rsid w:val="00C07672"/>
    <w:rsid w:val="00C36BC4"/>
    <w:rsid w:val="00C45651"/>
    <w:rsid w:val="00C46328"/>
    <w:rsid w:val="00C567A6"/>
    <w:rsid w:val="00C56AA5"/>
    <w:rsid w:val="00CA1B1B"/>
    <w:rsid w:val="00CB2C9E"/>
    <w:rsid w:val="00CB37F0"/>
    <w:rsid w:val="00CB673D"/>
    <w:rsid w:val="00CF6981"/>
    <w:rsid w:val="00D02C94"/>
    <w:rsid w:val="00D2601F"/>
    <w:rsid w:val="00D404E5"/>
    <w:rsid w:val="00D46316"/>
    <w:rsid w:val="00D552AC"/>
    <w:rsid w:val="00D70479"/>
    <w:rsid w:val="00DA4FB1"/>
    <w:rsid w:val="00DD6051"/>
    <w:rsid w:val="00DD7BD7"/>
    <w:rsid w:val="00DE7C30"/>
    <w:rsid w:val="00DF05D4"/>
    <w:rsid w:val="00DF37BE"/>
    <w:rsid w:val="00E011D1"/>
    <w:rsid w:val="00E206C8"/>
    <w:rsid w:val="00E21971"/>
    <w:rsid w:val="00E238E5"/>
    <w:rsid w:val="00E35DF1"/>
    <w:rsid w:val="00E50B2E"/>
    <w:rsid w:val="00E639C7"/>
    <w:rsid w:val="00E65337"/>
    <w:rsid w:val="00E90654"/>
    <w:rsid w:val="00E93E77"/>
    <w:rsid w:val="00EA2179"/>
    <w:rsid w:val="00EB42C0"/>
    <w:rsid w:val="00ED4537"/>
    <w:rsid w:val="00F22E31"/>
    <w:rsid w:val="00F519BE"/>
    <w:rsid w:val="00F53D64"/>
    <w:rsid w:val="00F60161"/>
    <w:rsid w:val="00F7086A"/>
    <w:rsid w:val="00F736BF"/>
    <w:rsid w:val="00F75307"/>
    <w:rsid w:val="00F762F9"/>
    <w:rsid w:val="00F8601E"/>
    <w:rsid w:val="00F9238F"/>
    <w:rsid w:val="00FB2F2A"/>
    <w:rsid w:val="00FC0B18"/>
    <w:rsid w:val="00FE28D6"/>
    <w:rsid w:val="00FE4087"/>
    <w:rsid w:val="6E6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11BA500-5712-4AD5-9896-AFC4CAB2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uiPriority="0"/>
    <w:lsdException w:name="footnote text" w:semiHidden="1" w:uiPriority="0" w:qFormat="1"/>
    <w:lsdException w:name="annotation text" w:semiHidden="1" w:uiPriority="0" w:qFormat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uiPriority="0" w:qFormat="1"/>
    <w:lsdException w:name="envelope return" w:uiPriority="0"/>
    <w:lsdException w:name="footnote reference" w:semiHidden="1" w:uiPriority="0" w:qFormat="1"/>
    <w:lsdException w:name="annotation reference" w:semiHidden="1" w:unhideWhenUsed="1"/>
    <w:lsdException w:name="line number" w:uiPriority="0"/>
    <w:lsdException w:name="page number" w:uiPriority="0"/>
    <w:lsdException w:name="endnote reference" w:semiHidden="1" w:unhideWhenUsed="1"/>
    <w:lsdException w:name="endnote text" w:semiHidden="1" w:uiPriority="0"/>
    <w:lsdException w:name="table of authorities" w:semiHidden="1" w:unhideWhenUsed="1"/>
    <w:lsdException w:name="macro" w:semiHidden="1" w:uiPriority="0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 w:qFormat="1"/>
    <w:lsdException w:name="List 5" w:uiPriority="0" w:qFormat="1"/>
    <w:lsdException w:name="List Bullet 2" w:uiPriority="0"/>
    <w:lsdException w:name="List Bullet 3" w:uiPriority="0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0" w:qFormat="1"/>
    <w:lsdException w:name="Closing" w:uiPriority="0"/>
    <w:lsdException w:name="Signature" w:uiPriority="0" w:qFormat="1"/>
    <w:lsdException w:name="Default Paragraph Font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 w:qFormat="1"/>
    <w:lsdException w:name="List Continue 3" w:uiPriority="0"/>
    <w:lsdException w:name="List Continue 4" w:uiPriority="0" w:qFormat="1"/>
    <w:lsdException w:name="List Continue 5" w:uiPriority="0"/>
    <w:lsdException w:name="Message Header" w:uiPriority="0" w:qFormat="1"/>
    <w:lsdException w:name="Subtitle" w:uiPriority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unhideWhenUsed="1"/>
    <w:lsdException w:name="Block Text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</w:pPr>
    <w:rPr>
      <w:color w:val="000000"/>
      <w:sz w:val="24"/>
      <w:szCs w:val="24"/>
    </w:rPr>
  </w:style>
  <w:style w:type="paragraph" w:styleId="11">
    <w:name w:val="heading 1"/>
    <w:basedOn w:val="a3"/>
    <w:next w:val="a3"/>
    <w:link w:val="12"/>
    <w:qFormat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3">
    <w:name w:val="heading 2"/>
    <w:basedOn w:val="a3"/>
    <w:link w:val="24"/>
    <w:autoRedefine/>
    <w:unhideWhenUsed/>
    <w:qFormat/>
    <w:pPr>
      <w:widowControl/>
      <w:jc w:val="center"/>
      <w:outlineLvl w:val="1"/>
    </w:pPr>
    <w:rPr>
      <w:rFonts w:ascii="Times New Roman" w:hAnsi="Times New Roman" w:cs="Times New Roman"/>
      <w:color w:val="auto"/>
      <w:szCs w:val="36"/>
      <w:lang w:val="en-US" w:eastAsia="en-US"/>
    </w:rPr>
  </w:style>
  <w:style w:type="paragraph" w:styleId="31">
    <w:name w:val="heading 3"/>
    <w:basedOn w:val="a3"/>
    <w:next w:val="a3"/>
    <w:link w:val="32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1">
    <w:name w:val="heading 4"/>
    <w:basedOn w:val="a3"/>
    <w:next w:val="a3"/>
    <w:link w:val="42"/>
    <w:qFormat/>
    <w:pPr>
      <w:keepNext/>
      <w:widowControl/>
      <w:tabs>
        <w:tab w:val="left" w:pos="426"/>
      </w:tabs>
      <w:jc w:val="center"/>
      <w:outlineLvl w:val="3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paragraph" w:styleId="51">
    <w:name w:val="heading 5"/>
    <w:basedOn w:val="a3"/>
    <w:next w:val="a3"/>
    <w:link w:val="52"/>
    <w:qFormat/>
    <w:pPr>
      <w:keepNext/>
      <w:widowControl/>
      <w:tabs>
        <w:tab w:val="left" w:pos="426"/>
      </w:tabs>
      <w:jc w:val="center"/>
      <w:outlineLvl w:val="4"/>
    </w:pPr>
    <w:rPr>
      <w:rFonts w:ascii="Times New Roman" w:hAnsi="Times New Roman" w:cs="Times New Roman"/>
      <w:i/>
      <w:color w:val="auto"/>
      <w:sz w:val="28"/>
      <w:szCs w:val="20"/>
      <w:lang w:val="ru-RU" w:eastAsia="ru-RU"/>
    </w:rPr>
  </w:style>
  <w:style w:type="paragraph" w:styleId="6">
    <w:name w:val="heading 6"/>
    <w:basedOn w:val="a3"/>
    <w:next w:val="a3"/>
    <w:link w:val="60"/>
    <w:qFormat/>
    <w:pPr>
      <w:keepNext/>
      <w:widowControl/>
      <w:tabs>
        <w:tab w:val="left" w:pos="426"/>
      </w:tabs>
      <w:jc w:val="center"/>
      <w:outlineLvl w:val="5"/>
    </w:pPr>
    <w:rPr>
      <w:rFonts w:ascii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7">
    <w:name w:val="heading 7"/>
    <w:basedOn w:val="a3"/>
    <w:next w:val="a3"/>
    <w:link w:val="70"/>
    <w:qFormat/>
    <w:pPr>
      <w:keepNext/>
      <w:widowControl/>
      <w:jc w:val="center"/>
      <w:outlineLvl w:val="6"/>
    </w:pPr>
    <w:rPr>
      <w:rFonts w:ascii="Times New Roman" w:hAnsi="Times New Roman" w:cs="Times New Roman"/>
      <w:b/>
      <w:i/>
      <w:color w:val="auto"/>
      <w:sz w:val="36"/>
      <w:szCs w:val="20"/>
      <w:lang w:val="ru-RU" w:eastAsia="ru-RU"/>
    </w:rPr>
  </w:style>
  <w:style w:type="paragraph" w:styleId="8">
    <w:name w:val="heading 8"/>
    <w:basedOn w:val="a3"/>
    <w:next w:val="a3"/>
    <w:link w:val="80"/>
    <w:qFormat/>
    <w:pPr>
      <w:keepNext/>
      <w:widowControl/>
      <w:ind w:firstLine="567"/>
      <w:jc w:val="both"/>
      <w:outlineLvl w:val="7"/>
    </w:pPr>
    <w:rPr>
      <w:rFonts w:ascii="Times New Roman" w:hAnsi="Times New Roman" w:cs="Times New Roman"/>
      <w:b/>
      <w:color w:val="auto"/>
      <w:sz w:val="28"/>
      <w:szCs w:val="20"/>
      <w:lang w:eastAsia="ru-RU"/>
    </w:rPr>
  </w:style>
  <w:style w:type="paragraph" w:styleId="9">
    <w:name w:val="heading 9"/>
    <w:basedOn w:val="a3"/>
    <w:next w:val="a3"/>
    <w:link w:val="90"/>
    <w:qFormat/>
    <w:pPr>
      <w:widowControl/>
      <w:spacing w:before="240" w:after="60"/>
      <w:outlineLvl w:val="8"/>
    </w:pPr>
    <w:rPr>
      <w:rFonts w:ascii="Arial" w:hAnsi="Arial" w:cs="Times New Roman"/>
      <w:b/>
      <w:i/>
      <w:color w:val="auto"/>
      <w:sz w:val="18"/>
      <w:szCs w:val="20"/>
      <w:lang w:val="ru-RU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footnote reference"/>
    <w:semiHidden/>
    <w:qFormat/>
    <w:rPr>
      <w:vertAlign w:val="superscript"/>
    </w:rPr>
  </w:style>
  <w:style w:type="character" w:styleId="a9">
    <w:name w:val="Emphasis"/>
    <w:qFormat/>
    <w:rPr>
      <w:rFonts w:ascii="Times New Roman" w:hAnsi="Times New Roman"/>
      <w:i/>
    </w:rPr>
  </w:style>
  <w:style w:type="character" w:styleId="aa">
    <w:name w:val="Hyperlink"/>
    <w:basedOn w:val="a4"/>
    <w:uiPriority w:val="99"/>
    <w:rPr>
      <w:rFonts w:cs="Times New Roman"/>
      <w:color w:val="0066CC"/>
      <w:u w:val="single"/>
    </w:rPr>
  </w:style>
  <w:style w:type="character" w:styleId="ab">
    <w:name w:val="page number"/>
    <w:basedOn w:val="a4"/>
  </w:style>
  <w:style w:type="character" w:styleId="ac">
    <w:name w:val="line number"/>
    <w:rPr>
      <w:rFonts w:ascii="Times New Roman" w:hAnsi="Times New Roman"/>
    </w:rPr>
  </w:style>
  <w:style w:type="character" w:styleId="ad">
    <w:name w:val="Strong"/>
    <w:qFormat/>
    <w:rPr>
      <w:b/>
    </w:rPr>
  </w:style>
  <w:style w:type="paragraph" w:styleId="53">
    <w:name w:val="List 5"/>
    <w:basedOn w:val="a3"/>
    <w:qFormat/>
    <w:pPr>
      <w:widowControl/>
      <w:ind w:left="1415" w:hanging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e">
    <w:name w:val="List Continue"/>
    <w:basedOn w:val="a3"/>
    <w:pPr>
      <w:widowControl/>
      <w:spacing w:after="120"/>
      <w:ind w:left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5">
    <w:name w:val="Body Text 2"/>
    <w:basedOn w:val="a3"/>
    <w:link w:val="26"/>
    <w:qFormat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5">
    <w:name w:val="List Number 5"/>
    <w:basedOn w:val="a3"/>
    <w:qFormat/>
    <w:pPr>
      <w:widowControl/>
      <w:numPr>
        <w:numId w:val="1"/>
      </w:numPr>
      <w:tabs>
        <w:tab w:val="clear" w:pos="643"/>
        <w:tab w:val="left" w:pos="1492"/>
      </w:tabs>
      <w:ind w:left="1492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">
    <w:name w:val="Closing"/>
    <w:basedOn w:val="a3"/>
    <w:link w:val="af0"/>
    <w:pPr>
      <w:widowControl/>
      <w:ind w:left="4252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">
    <w:name w:val="Normal Indent"/>
    <w:basedOn w:val="a3"/>
    <w:pPr>
      <w:widowControl/>
      <w:numPr>
        <w:numId w:val="2"/>
      </w:numPr>
      <w:tabs>
        <w:tab w:val="clear" w:pos="1209"/>
      </w:tabs>
      <w:ind w:left="720" w:firstLine="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">
    <w:name w:val="envelope return"/>
    <w:basedOn w:val="a3"/>
    <w:pPr>
      <w:widowControl/>
      <w:numPr>
        <w:numId w:val="3"/>
      </w:numPr>
      <w:tabs>
        <w:tab w:val="clear" w:pos="926"/>
      </w:tabs>
      <w:ind w:left="0" w:firstLine="0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1">
    <w:name w:val="Plain Text"/>
    <w:basedOn w:val="a3"/>
    <w:link w:val="af2"/>
    <w:qFormat/>
    <w:pPr>
      <w:widowControl/>
    </w:pPr>
    <w:rPr>
      <w:rFonts w:cs="Times New Roman"/>
      <w:color w:val="auto"/>
      <w:sz w:val="20"/>
      <w:szCs w:val="20"/>
      <w:lang w:val="ru-RU" w:eastAsia="ru-RU"/>
    </w:rPr>
  </w:style>
  <w:style w:type="paragraph" w:styleId="33">
    <w:name w:val="Body Text Indent 3"/>
    <w:basedOn w:val="a3"/>
    <w:link w:val="34"/>
    <w:unhideWhenUsed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styleId="af3">
    <w:name w:val="endnote text"/>
    <w:basedOn w:val="a3"/>
    <w:link w:val="af4"/>
    <w:semiHidden/>
    <w:pPr>
      <w:widowControl/>
    </w:pPr>
    <w:rPr>
      <w:rFonts w:ascii="Times New Roman" w:hAnsi="Times New Roman"/>
      <w:color w:val="auto"/>
      <w:lang w:val="ru-RU" w:eastAsia="ru-RU"/>
    </w:rPr>
  </w:style>
  <w:style w:type="paragraph" w:styleId="a0">
    <w:name w:val="caption"/>
    <w:basedOn w:val="a3"/>
    <w:next w:val="a3"/>
    <w:qFormat/>
    <w:pPr>
      <w:widowControl/>
      <w:numPr>
        <w:numId w:val="4"/>
      </w:numPr>
      <w:tabs>
        <w:tab w:val="clear" w:pos="1492"/>
      </w:tabs>
      <w:spacing w:before="120" w:after="120"/>
      <w:ind w:left="0" w:firstLine="0"/>
    </w:pPr>
    <w:rPr>
      <w:rFonts w:ascii="Times New Roman" w:hAnsi="Times New Roman" w:cs="Times New Roman"/>
      <w:b/>
      <w:color w:val="auto"/>
      <w:sz w:val="20"/>
      <w:szCs w:val="20"/>
      <w:lang w:val="ru-RU" w:eastAsia="ru-RU"/>
    </w:rPr>
  </w:style>
  <w:style w:type="paragraph" w:styleId="af5">
    <w:name w:val="annotation text"/>
    <w:basedOn w:val="a3"/>
    <w:link w:val="af6"/>
    <w:semiHidden/>
    <w:qFormat/>
    <w:pPr>
      <w:widowControl/>
    </w:pPr>
    <w:rPr>
      <w:rFonts w:ascii="Times New Roman" w:hAnsi="Times New Roman"/>
      <w:color w:val="auto"/>
      <w:lang w:val="ru-RU" w:eastAsia="ru-RU"/>
    </w:rPr>
  </w:style>
  <w:style w:type="paragraph" w:styleId="af7">
    <w:name w:val="Document Map"/>
    <w:basedOn w:val="a3"/>
    <w:link w:val="af8"/>
    <w:semiHidden/>
    <w:qFormat/>
    <w:pPr>
      <w:widowControl/>
      <w:shd w:val="clear" w:color="auto" w:fill="000080"/>
    </w:pPr>
    <w:rPr>
      <w:rFonts w:ascii="Tahoma" w:hAnsi="Tahoma"/>
      <w:color w:val="auto"/>
      <w:lang w:val="ru-RU" w:eastAsia="ru-RU"/>
    </w:rPr>
  </w:style>
  <w:style w:type="paragraph" w:styleId="af9">
    <w:name w:val="footnote text"/>
    <w:basedOn w:val="a3"/>
    <w:link w:val="afa"/>
    <w:semiHidden/>
    <w:qFormat/>
    <w:pPr>
      <w:widowControl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81">
    <w:name w:val="toc 8"/>
    <w:basedOn w:val="a3"/>
    <w:next w:val="a3"/>
    <w:autoRedefine/>
    <w:uiPriority w:val="39"/>
    <w:qFormat/>
    <w:pPr>
      <w:widowControl/>
      <w:ind w:left="14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3">
    <w:name w:val="List Number 3"/>
    <w:basedOn w:val="a3"/>
    <w:qFormat/>
    <w:pPr>
      <w:widowControl/>
      <w:numPr>
        <w:numId w:val="5"/>
      </w:numPr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b">
    <w:name w:val="header"/>
    <w:basedOn w:val="a3"/>
    <w:link w:val="afc"/>
    <w:pPr>
      <w:widowControl/>
      <w:tabs>
        <w:tab w:val="center" w:pos="4153"/>
        <w:tab w:val="right" w:pos="8306"/>
      </w:tabs>
      <w:jc w:val="both"/>
    </w:pPr>
    <w:rPr>
      <w:rFonts w:ascii="Times New Roman" w:hAnsi="Times New Roman" w:cs="Times New Roman"/>
      <w:color w:val="auto"/>
      <w:szCs w:val="20"/>
      <w:lang w:eastAsia="ru-RU"/>
    </w:rPr>
  </w:style>
  <w:style w:type="paragraph" w:styleId="91">
    <w:name w:val="toc 9"/>
    <w:basedOn w:val="a3"/>
    <w:next w:val="a3"/>
    <w:autoRedefine/>
    <w:uiPriority w:val="39"/>
    <w:pPr>
      <w:widowControl/>
      <w:ind w:left="16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71">
    <w:name w:val="toc 7"/>
    <w:basedOn w:val="a3"/>
    <w:next w:val="a3"/>
    <w:autoRedefine/>
    <w:uiPriority w:val="39"/>
    <w:qFormat/>
    <w:pPr>
      <w:widowControl/>
      <w:ind w:left="12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d">
    <w:name w:val="envelope address"/>
    <w:basedOn w:val="a3"/>
    <w:qFormat/>
    <w:pPr>
      <w:framePr w:w="7920" w:h="1980" w:hRule="exact" w:hSpace="180" w:wrap="auto" w:hAnchor="page" w:xAlign="center" w:yAlign="bottom"/>
      <w:widowControl/>
      <w:ind w:left="2880"/>
    </w:pPr>
    <w:rPr>
      <w:rFonts w:ascii="Arial" w:hAnsi="Arial" w:cs="Times New Roman"/>
      <w:color w:val="auto"/>
      <w:szCs w:val="20"/>
      <w:lang w:val="ru-RU" w:eastAsia="ru-RU"/>
    </w:rPr>
  </w:style>
  <w:style w:type="paragraph" w:styleId="afe">
    <w:name w:val="Body Text"/>
    <w:basedOn w:val="a3"/>
    <w:link w:val="aff"/>
    <w:pPr>
      <w:shd w:val="clear" w:color="auto" w:fill="FFFFFF"/>
      <w:spacing w:line="264" w:lineRule="exact"/>
      <w:ind w:hanging="36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4">
    <w:name w:val="List Number 4"/>
    <w:basedOn w:val="a3"/>
    <w:qFormat/>
    <w:pPr>
      <w:widowControl/>
      <w:numPr>
        <w:numId w:val="6"/>
      </w:numPr>
      <w:tabs>
        <w:tab w:val="clear" w:pos="360"/>
        <w:tab w:val="left" w:pos="1209"/>
      </w:tabs>
      <w:ind w:left="1209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1">
    <w:name w:val="toc 1"/>
    <w:basedOn w:val="a3"/>
    <w:next w:val="a3"/>
    <w:autoRedefine/>
    <w:uiPriority w:val="39"/>
    <w:pPr>
      <w:widowControl/>
      <w:numPr>
        <w:numId w:val="7"/>
      </w:numPr>
      <w:tabs>
        <w:tab w:val="clear" w:pos="1492"/>
      </w:tabs>
      <w:ind w:left="0" w:firstLine="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0">
    <w:name w:val="macro"/>
    <w:link w:val="aff1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ru-RU" w:eastAsia="ru-RU"/>
    </w:rPr>
  </w:style>
  <w:style w:type="paragraph" w:styleId="61">
    <w:name w:val="toc 6"/>
    <w:basedOn w:val="a3"/>
    <w:next w:val="a3"/>
    <w:autoRedefine/>
    <w:uiPriority w:val="39"/>
    <w:pPr>
      <w:widowControl/>
      <w:ind w:left="10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35">
    <w:name w:val="toc 3"/>
    <w:basedOn w:val="a3"/>
    <w:next w:val="a3"/>
    <w:autoRedefine/>
    <w:uiPriority w:val="39"/>
    <w:qFormat/>
    <w:pPr>
      <w:widowControl/>
      <w:ind w:left="4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7">
    <w:name w:val="toc 2"/>
    <w:basedOn w:val="a3"/>
    <w:next w:val="a3"/>
    <w:autoRedefine/>
    <w:uiPriority w:val="39"/>
    <w:unhideWhenUsed/>
    <w:qFormat/>
    <w:pPr>
      <w:widowControl/>
      <w:ind w:firstLine="567"/>
      <w:jc w:val="both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paragraph" w:styleId="43">
    <w:name w:val="toc 4"/>
    <w:basedOn w:val="a3"/>
    <w:next w:val="a3"/>
    <w:autoRedefine/>
    <w:uiPriority w:val="39"/>
    <w:qFormat/>
    <w:pPr>
      <w:widowControl/>
      <w:ind w:left="6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54">
    <w:name w:val="toc 5"/>
    <w:basedOn w:val="a3"/>
    <w:next w:val="a3"/>
    <w:autoRedefine/>
    <w:uiPriority w:val="39"/>
    <w:pPr>
      <w:widowControl/>
      <w:ind w:left="80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2">
    <w:name w:val="Note Heading"/>
    <w:basedOn w:val="a3"/>
    <w:next w:val="a3"/>
    <w:link w:val="aff3"/>
    <w:qFormat/>
    <w:pPr>
      <w:widowControl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4">
    <w:name w:val="Date"/>
    <w:basedOn w:val="a3"/>
    <w:next w:val="a3"/>
    <w:link w:val="aff5"/>
    <w:qFormat/>
    <w:pPr>
      <w:widowControl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50">
    <w:name w:val="List Bullet 5"/>
    <w:basedOn w:val="a3"/>
    <w:autoRedefine/>
    <w:qFormat/>
    <w:pPr>
      <w:widowControl/>
      <w:numPr>
        <w:numId w:val="8"/>
      </w:numPr>
      <w:tabs>
        <w:tab w:val="clear" w:pos="643"/>
        <w:tab w:val="left" w:pos="1492"/>
      </w:tabs>
      <w:ind w:left="1492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6">
    <w:name w:val="Body Text First Indent"/>
    <w:basedOn w:val="afe"/>
    <w:link w:val="aff7"/>
    <w:qFormat/>
    <w:pPr>
      <w:widowControl/>
      <w:shd w:val="clear" w:color="auto" w:fill="auto"/>
      <w:spacing w:after="120" w:line="240" w:lineRule="auto"/>
      <w:ind w:firstLine="210"/>
    </w:pPr>
    <w:rPr>
      <w:b w:val="0"/>
      <w:bCs w:val="0"/>
      <w:sz w:val="20"/>
      <w:szCs w:val="20"/>
      <w:lang w:val="ru-RU" w:eastAsia="ru-RU"/>
    </w:rPr>
  </w:style>
  <w:style w:type="paragraph" w:styleId="28">
    <w:name w:val="Body Text First Indent 2"/>
    <w:basedOn w:val="aff8"/>
    <w:link w:val="29"/>
    <w:pPr>
      <w:ind w:firstLine="210"/>
    </w:pPr>
  </w:style>
  <w:style w:type="paragraph" w:styleId="aff8">
    <w:name w:val="Body Text Indent"/>
    <w:basedOn w:val="a3"/>
    <w:link w:val="aff9"/>
    <w:pPr>
      <w:widowControl/>
      <w:spacing w:after="120"/>
      <w:ind w:left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40">
    <w:name w:val="List Bullet 4"/>
    <w:basedOn w:val="a3"/>
    <w:autoRedefine/>
    <w:qFormat/>
    <w:pPr>
      <w:widowControl/>
      <w:numPr>
        <w:numId w:val="9"/>
      </w:numPr>
      <w:tabs>
        <w:tab w:val="clear" w:pos="360"/>
        <w:tab w:val="left" w:pos="1209"/>
      </w:tabs>
      <w:ind w:left="1209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1">
    <w:name w:val="List Bullet"/>
    <w:basedOn w:val="a3"/>
    <w:autoRedefine/>
    <w:qFormat/>
    <w:pPr>
      <w:widowControl/>
      <w:numPr>
        <w:numId w:val="10"/>
      </w:numPr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0">
    <w:name w:val="List Bullet 2"/>
    <w:basedOn w:val="a3"/>
    <w:autoRedefine/>
    <w:pPr>
      <w:widowControl/>
      <w:numPr>
        <w:numId w:val="11"/>
      </w:numPr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30">
    <w:name w:val="List Bullet 3"/>
    <w:basedOn w:val="a3"/>
    <w:autoRedefine/>
    <w:pPr>
      <w:widowControl/>
      <w:numPr>
        <w:numId w:val="12"/>
      </w:numPr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a">
    <w:name w:val="Title"/>
    <w:basedOn w:val="a3"/>
    <w:link w:val="affb"/>
    <w:qFormat/>
    <w:pPr>
      <w:widowControl/>
      <w:spacing w:before="240" w:after="60"/>
      <w:jc w:val="center"/>
      <w:outlineLvl w:val="0"/>
    </w:pPr>
    <w:rPr>
      <w:rFonts w:ascii="Arial" w:hAnsi="Arial" w:cs="Times New Roman"/>
      <w:b/>
      <w:color w:val="auto"/>
      <w:kern w:val="28"/>
      <w:sz w:val="32"/>
      <w:szCs w:val="20"/>
      <w:lang w:val="ru-RU" w:eastAsia="ru-RU"/>
    </w:rPr>
  </w:style>
  <w:style w:type="paragraph" w:styleId="affc">
    <w:name w:val="footer"/>
    <w:basedOn w:val="a3"/>
    <w:link w:val="affd"/>
    <w:uiPriority w:val="99"/>
    <w:unhideWhenUsed/>
    <w:pPr>
      <w:widowControl/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2">
    <w:name w:val="List Number"/>
    <w:basedOn w:val="a3"/>
    <w:qFormat/>
    <w:pPr>
      <w:widowControl/>
      <w:numPr>
        <w:numId w:val="13"/>
      </w:numPr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1">
    <w:name w:val="List Number 2"/>
    <w:basedOn w:val="a3"/>
    <w:qFormat/>
    <w:pPr>
      <w:widowControl/>
      <w:numPr>
        <w:numId w:val="14"/>
      </w:numPr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e">
    <w:name w:val="List"/>
    <w:basedOn w:val="a3"/>
    <w:qFormat/>
    <w:pPr>
      <w:widowControl/>
      <w:ind w:left="283" w:hanging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f">
    <w:name w:val="Normal (Web)"/>
    <w:basedOn w:val="a3"/>
    <w:unhideWhenUsed/>
    <w:qFormat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36">
    <w:name w:val="Body Text 3"/>
    <w:basedOn w:val="a3"/>
    <w:link w:val="37"/>
    <w:qFormat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styleId="2a">
    <w:name w:val="Body Text Indent 2"/>
    <w:basedOn w:val="a3"/>
    <w:link w:val="2b"/>
    <w:qFormat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f0">
    <w:name w:val="Subtitle"/>
    <w:basedOn w:val="a3"/>
    <w:link w:val="afff1"/>
    <w:qFormat/>
    <w:pPr>
      <w:widowControl/>
      <w:spacing w:after="60"/>
      <w:jc w:val="center"/>
      <w:outlineLvl w:val="1"/>
    </w:pPr>
    <w:rPr>
      <w:rFonts w:ascii="Arial" w:hAnsi="Arial" w:cs="Times New Roman"/>
      <w:color w:val="auto"/>
      <w:szCs w:val="20"/>
      <w:lang w:val="ru-RU" w:eastAsia="ru-RU"/>
    </w:rPr>
  </w:style>
  <w:style w:type="paragraph" w:styleId="afff2">
    <w:name w:val="Signature"/>
    <w:basedOn w:val="a3"/>
    <w:link w:val="afff3"/>
    <w:qFormat/>
    <w:pPr>
      <w:widowControl/>
      <w:ind w:left="4252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f4">
    <w:name w:val="Salutation"/>
    <w:basedOn w:val="a3"/>
    <w:next w:val="a3"/>
    <w:link w:val="afff5"/>
    <w:qFormat/>
    <w:pPr>
      <w:widowControl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c">
    <w:name w:val="List Continue 2"/>
    <w:basedOn w:val="a3"/>
    <w:qFormat/>
    <w:pPr>
      <w:widowControl/>
      <w:spacing w:after="120"/>
      <w:ind w:left="566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38">
    <w:name w:val="List Continue 3"/>
    <w:basedOn w:val="a3"/>
    <w:pPr>
      <w:widowControl/>
      <w:spacing w:after="120"/>
      <w:ind w:left="849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44">
    <w:name w:val="List Continue 4"/>
    <w:basedOn w:val="a3"/>
    <w:qFormat/>
    <w:pPr>
      <w:widowControl/>
      <w:spacing w:after="120"/>
      <w:ind w:left="1132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55">
    <w:name w:val="List Continue 5"/>
    <w:basedOn w:val="a3"/>
    <w:pPr>
      <w:widowControl/>
      <w:spacing w:after="120"/>
      <w:ind w:left="1415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2d">
    <w:name w:val="List 2"/>
    <w:basedOn w:val="a3"/>
    <w:pPr>
      <w:widowControl/>
      <w:ind w:left="566" w:hanging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39">
    <w:name w:val="List 3"/>
    <w:basedOn w:val="a3"/>
    <w:pPr>
      <w:widowControl/>
      <w:ind w:left="849" w:hanging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45">
    <w:name w:val="List 4"/>
    <w:basedOn w:val="a3"/>
    <w:qFormat/>
    <w:pPr>
      <w:widowControl/>
      <w:ind w:left="1132" w:hanging="28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f6">
    <w:name w:val="Block Text"/>
    <w:basedOn w:val="a3"/>
    <w:qFormat/>
    <w:pPr>
      <w:widowControl/>
      <w:spacing w:after="120"/>
      <w:ind w:left="1440" w:right="144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fff7">
    <w:name w:val="Message Header"/>
    <w:basedOn w:val="a3"/>
    <w:link w:val="afff8"/>
    <w:qFormat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Times New Roman"/>
      <w:color w:val="auto"/>
      <w:szCs w:val="20"/>
      <w:lang w:val="ru-RU" w:eastAsia="ru-RU"/>
    </w:rPr>
  </w:style>
  <w:style w:type="table" w:styleId="afff9">
    <w:name w:val="Table Grid"/>
    <w:basedOn w:val="a5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4"/>
    <w:link w:val="11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uk-UA" w:eastAsia="uk-UA"/>
    </w:rPr>
  </w:style>
  <w:style w:type="character" w:customStyle="1" w:styleId="24">
    <w:name w:val="Заголовок 2 Знак"/>
    <w:basedOn w:val="a4"/>
    <w:link w:val="23"/>
    <w:qFormat/>
    <w:locked/>
    <w:rPr>
      <w:rFonts w:ascii="Times New Roman" w:hAnsi="Times New Roman" w:cs="Times New Roman"/>
      <w:sz w:val="36"/>
      <w:szCs w:val="36"/>
    </w:rPr>
  </w:style>
  <w:style w:type="character" w:customStyle="1" w:styleId="32">
    <w:name w:val="Заголовок 3 Знак"/>
    <w:basedOn w:val="a4"/>
    <w:link w:val="31"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uk-UA" w:eastAsia="uk-UA"/>
    </w:rPr>
  </w:style>
  <w:style w:type="character" w:customStyle="1" w:styleId="2e">
    <w:name w:val="Основной текст (2)_"/>
    <w:basedOn w:val="a4"/>
    <w:link w:val="210"/>
    <w:uiPriority w:val="99"/>
    <w:qFormat/>
    <w:locked/>
    <w:rPr>
      <w:rFonts w:ascii="Times New Roman" w:hAnsi="Times New Roman" w:cs="Times New Roman"/>
      <w:sz w:val="23"/>
      <w:szCs w:val="23"/>
      <w:u w:val="none"/>
    </w:rPr>
  </w:style>
  <w:style w:type="paragraph" w:customStyle="1" w:styleId="210">
    <w:name w:val="Основной текст (2)1"/>
    <w:basedOn w:val="a3"/>
    <w:link w:val="2e"/>
    <w:uiPriority w:val="99"/>
    <w:qFormat/>
    <w:pPr>
      <w:shd w:val="clear" w:color="auto" w:fill="FFFFFF"/>
      <w:spacing w:line="259" w:lineRule="exact"/>
      <w:jc w:val="center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character" w:customStyle="1" w:styleId="2f">
    <w:name w:val="Основной текст (2)"/>
    <w:basedOn w:val="2e"/>
    <w:uiPriority w:val="99"/>
    <w:rPr>
      <w:rFonts w:ascii="Times New Roman" w:hAnsi="Times New Roman" w:cs="Times New Roman"/>
      <w:sz w:val="23"/>
      <w:szCs w:val="23"/>
      <w:u w:val="single"/>
    </w:rPr>
  </w:style>
  <w:style w:type="character" w:customStyle="1" w:styleId="afffa">
    <w:name w:val="Оглавление_"/>
    <w:basedOn w:val="a4"/>
    <w:link w:val="13"/>
    <w:uiPriority w:val="99"/>
    <w:locked/>
    <w:rPr>
      <w:rFonts w:ascii="Times New Roman" w:hAnsi="Times New Roman" w:cs="Times New Roman"/>
      <w:sz w:val="23"/>
      <w:szCs w:val="23"/>
      <w:u w:val="none"/>
    </w:rPr>
  </w:style>
  <w:style w:type="paragraph" w:customStyle="1" w:styleId="13">
    <w:name w:val="Оглавление1"/>
    <w:basedOn w:val="a3"/>
    <w:link w:val="afffa"/>
    <w:uiPriority w:val="99"/>
    <w:qFormat/>
    <w:pPr>
      <w:shd w:val="clear" w:color="auto" w:fill="FFFFFF"/>
      <w:spacing w:line="259" w:lineRule="exact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character" w:customStyle="1" w:styleId="afffb">
    <w:name w:val="Оглавление"/>
    <w:basedOn w:val="afffa"/>
    <w:uiPriority w:val="99"/>
    <w:qFormat/>
    <w:rPr>
      <w:rFonts w:ascii="Times New Roman" w:hAnsi="Times New Roman" w:cs="Times New Roman"/>
      <w:sz w:val="23"/>
      <w:szCs w:val="23"/>
      <w:u w:val="single"/>
    </w:rPr>
  </w:style>
  <w:style w:type="character" w:customStyle="1" w:styleId="120">
    <w:name w:val="Оглавление + 12"/>
    <w:basedOn w:val="afffa"/>
    <w:uiPriority w:val="99"/>
    <w:qFormat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2f0">
    <w:name w:val="Оглавление (2)_"/>
    <w:basedOn w:val="a4"/>
    <w:link w:val="2f1"/>
    <w:uiPriority w:val="99"/>
    <w:qFormat/>
    <w:locked/>
    <w:rPr>
      <w:rFonts w:ascii="Times New Roman" w:hAnsi="Times New Roman" w:cs="Times New Roman"/>
      <w:sz w:val="12"/>
      <w:szCs w:val="12"/>
      <w:u w:val="none"/>
    </w:rPr>
  </w:style>
  <w:style w:type="paragraph" w:customStyle="1" w:styleId="2f1">
    <w:name w:val="Оглавление (2)"/>
    <w:basedOn w:val="a3"/>
    <w:link w:val="2f0"/>
    <w:uiPriority w:val="99"/>
    <w:qFormat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2"/>
      <w:szCs w:val="12"/>
      <w:lang w:eastAsia="en-US"/>
    </w:rPr>
  </w:style>
  <w:style w:type="character" w:customStyle="1" w:styleId="2f2">
    <w:name w:val="Заголовок №2_"/>
    <w:basedOn w:val="a4"/>
    <w:link w:val="2f3"/>
    <w:uiPriority w:val="99"/>
    <w:qFormat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f3">
    <w:name w:val="Заголовок №2"/>
    <w:basedOn w:val="a3"/>
    <w:link w:val="2f2"/>
    <w:uiPriority w:val="99"/>
    <w:qFormat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f4">
    <w:name w:val="Подпись к таблице (2)_"/>
    <w:basedOn w:val="a4"/>
    <w:link w:val="2f5"/>
    <w:uiPriority w:val="99"/>
    <w:qFormat/>
    <w:locked/>
    <w:rPr>
      <w:rFonts w:ascii="Times New Roman" w:hAnsi="Times New Roman" w:cs="Times New Roman"/>
      <w:sz w:val="12"/>
      <w:szCs w:val="12"/>
      <w:u w:val="none"/>
    </w:rPr>
  </w:style>
  <w:style w:type="paragraph" w:customStyle="1" w:styleId="2f5">
    <w:name w:val="Подпись к таблице (2)"/>
    <w:basedOn w:val="a3"/>
    <w:link w:val="2f4"/>
    <w:uiPriority w:val="99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2"/>
      <w:szCs w:val="12"/>
      <w:lang w:eastAsia="en-US"/>
    </w:rPr>
  </w:style>
  <w:style w:type="character" w:customStyle="1" w:styleId="aff">
    <w:name w:val="Основний текст Знак"/>
    <w:basedOn w:val="a4"/>
    <w:link w:val="afe"/>
    <w:uiPriority w:val="99"/>
    <w:qFormat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92">
    <w:name w:val="Основной текст + 9"/>
    <w:basedOn w:val="aff"/>
    <w:uiPriority w:val="99"/>
    <w:qFormat/>
    <w:rPr>
      <w:rFonts w:ascii="Times New Roman" w:hAnsi="Times New Roman" w:cs="Times New Roman"/>
      <w:b w:val="0"/>
      <w:bCs w:val="0"/>
      <w:sz w:val="19"/>
      <w:szCs w:val="19"/>
      <w:u w:val="none"/>
    </w:rPr>
  </w:style>
  <w:style w:type="character" w:customStyle="1" w:styleId="910">
    <w:name w:val="Основной текст + 91"/>
    <w:basedOn w:val="aff"/>
    <w:uiPriority w:val="99"/>
    <w:qFormat/>
    <w:rPr>
      <w:rFonts w:ascii="Times New Roman" w:hAnsi="Times New Roman" w:cs="Times New Roman"/>
      <w:b w:val="0"/>
      <w:bCs w:val="0"/>
      <w:i/>
      <w:iCs/>
      <w:sz w:val="19"/>
      <w:szCs w:val="19"/>
      <w:u w:val="none"/>
    </w:rPr>
  </w:style>
  <w:style w:type="character" w:customStyle="1" w:styleId="3a">
    <w:name w:val="Основной текст (3)_"/>
    <w:basedOn w:val="a4"/>
    <w:link w:val="3b"/>
    <w:uiPriority w:val="99"/>
    <w:qFormat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customStyle="1" w:styleId="3b">
    <w:name w:val="Основной текст (3)"/>
    <w:basedOn w:val="a3"/>
    <w:link w:val="3a"/>
    <w:uiPriority w:val="99"/>
    <w:qFormat/>
    <w:pPr>
      <w:shd w:val="clear" w:color="auto" w:fill="FFFFFF"/>
      <w:spacing w:line="259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3c">
    <w:name w:val="Основной текст (3) + Не полужирный"/>
    <w:basedOn w:val="3a"/>
    <w:uiPriority w:val="99"/>
    <w:qFormat/>
    <w:rPr>
      <w:rFonts w:ascii="Times New Roman" w:hAnsi="Times New Roman" w:cs="Times New Roman"/>
      <w:b w:val="0"/>
      <w:bCs w:val="0"/>
      <w:i w:val="0"/>
      <w:iCs w:val="0"/>
      <w:sz w:val="22"/>
      <w:szCs w:val="22"/>
      <w:u w:val="none"/>
    </w:rPr>
  </w:style>
  <w:style w:type="character" w:customStyle="1" w:styleId="14">
    <w:name w:val="Заголовок №1_"/>
    <w:basedOn w:val="a4"/>
    <w:link w:val="110"/>
    <w:uiPriority w:val="99"/>
    <w:qFormat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110">
    <w:name w:val="Заголовок №11"/>
    <w:basedOn w:val="a3"/>
    <w:link w:val="14"/>
    <w:uiPriority w:val="99"/>
    <w:qFormat/>
    <w:pPr>
      <w:shd w:val="clear" w:color="auto" w:fill="FFFFFF"/>
      <w:spacing w:line="264" w:lineRule="exact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6pt">
    <w:name w:val="Основной текст + 6 pt"/>
    <w:basedOn w:val="aff"/>
    <w:uiPriority w:val="99"/>
    <w:rPr>
      <w:rFonts w:ascii="Times New Roman" w:hAnsi="Times New Roman" w:cs="Times New Roman"/>
      <w:b w:val="0"/>
      <w:bCs w:val="0"/>
      <w:sz w:val="12"/>
      <w:szCs w:val="12"/>
      <w:u w:val="none"/>
    </w:rPr>
  </w:style>
  <w:style w:type="character" w:customStyle="1" w:styleId="111">
    <w:name w:val="Основной текст + 11"/>
    <w:basedOn w:val="aff"/>
    <w:uiPriority w:val="99"/>
    <w:rPr>
      <w:rFonts w:ascii="Times New Roman" w:hAnsi="Times New Roman" w:cs="Times New Roman"/>
      <w:b w:val="0"/>
      <w:bCs w:val="0"/>
      <w:sz w:val="23"/>
      <w:szCs w:val="23"/>
      <w:u w:val="none"/>
    </w:rPr>
  </w:style>
  <w:style w:type="character" w:customStyle="1" w:styleId="10pt">
    <w:name w:val="Основной текст + 10 pt"/>
    <w:basedOn w:val="aff"/>
    <w:uiPriority w:val="99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character" w:customStyle="1" w:styleId="15">
    <w:name w:val="Заголовок №1"/>
    <w:basedOn w:val="14"/>
    <w:uiPriority w:val="99"/>
    <w:qFormat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FranklinGothicHeavy">
    <w:name w:val="Основной текст + Franklin Gothic Heavy"/>
    <w:basedOn w:val="aff"/>
    <w:uiPriority w:val="99"/>
    <w:rPr>
      <w:rFonts w:ascii="Franklin Gothic Heavy" w:hAnsi="Franklin Gothic Heavy" w:cs="Franklin Gothic Heavy"/>
      <w:b w:val="0"/>
      <w:bCs w:val="0"/>
      <w:spacing w:val="20"/>
      <w:sz w:val="13"/>
      <w:szCs w:val="13"/>
      <w:u w:val="none"/>
    </w:rPr>
  </w:style>
  <w:style w:type="character" w:customStyle="1" w:styleId="afffc">
    <w:name w:val="Подпись к таблице_"/>
    <w:basedOn w:val="a4"/>
    <w:link w:val="afffd"/>
    <w:uiPriority w:val="99"/>
    <w:qFormat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fffd">
    <w:name w:val="Подпись к таблице"/>
    <w:basedOn w:val="a3"/>
    <w:link w:val="afffc"/>
    <w:uiPriority w:val="99"/>
    <w:qFormat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fffe">
    <w:name w:val="Основной текст + Не полужирный"/>
    <w:basedOn w:val="aff"/>
    <w:uiPriority w:val="99"/>
    <w:rPr>
      <w:rFonts w:ascii="Times New Roman" w:hAnsi="Times New Roman" w:cs="Times New Roman"/>
      <w:b w:val="0"/>
      <w:bCs w:val="0"/>
      <w:i/>
      <w:iCs/>
      <w:spacing w:val="-10"/>
      <w:sz w:val="22"/>
      <w:szCs w:val="22"/>
      <w:u w:val="none"/>
    </w:rPr>
  </w:style>
  <w:style w:type="character" w:customStyle="1" w:styleId="BookmanOldStyle">
    <w:name w:val="Основной текст + Bookman Old Style"/>
    <w:basedOn w:val="aff"/>
    <w:uiPriority w:val="99"/>
    <w:rPr>
      <w:rFonts w:ascii="Bookman Old Style" w:hAnsi="Bookman Old Style" w:cs="Bookman Old Style"/>
      <w:b w:val="0"/>
      <w:bCs w:val="0"/>
      <w:sz w:val="13"/>
      <w:szCs w:val="13"/>
      <w:u w:val="none"/>
      <w:lang w:val="en-US" w:eastAsia="en-US"/>
    </w:rPr>
  </w:style>
  <w:style w:type="character" w:customStyle="1" w:styleId="BookmanOldStyle1">
    <w:name w:val="Основной текст + Bookman Old Style1"/>
    <w:basedOn w:val="aff"/>
    <w:uiPriority w:val="99"/>
    <w:qFormat/>
    <w:rPr>
      <w:rFonts w:ascii="Bookman Old Style" w:hAnsi="Bookman Old Style" w:cs="Bookman Old Style"/>
      <w:b w:val="0"/>
      <w:bCs w:val="0"/>
      <w:sz w:val="8"/>
      <w:szCs w:val="8"/>
      <w:u w:val="none"/>
    </w:rPr>
  </w:style>
  <w:style w:type="character" w:customStyle="1" w:styleId="affff">
    <w:name w:val="Основной текст Знак"/>
    <w:basedOn w:val="a4"/>
    <w:qFormat/>
    <w:rPr>
      <w:color w:val="000000"/>
      <w:lang w:val="uk-UA" w:eastAsia="uk-UA"/>
    </w:rPr>
  </w:style>
  <w:style w:type="character" w:customStyle="1" w:styleId="3d">
    <w:name w:val="Основной текст Знак3"/>
    <w:basedOn w:val="a4"/>
    <w:uiPriority w:val="99"/>
    <w:semiHidden/>
    <w:qFormat/>
    <w:rPr>
      <w:rFonts w:cs="Times New Roman"/>
      <w:color w:val="000000"/>
      <w:lang w:val="uk-UA" w:eastAsia="uk-UA"/>
    </w:rPr>
  </w:style>
  <w:style w:type="character" w:customStyle="1" w:styleId="2f6">
    <w:name w:val="Основной текст Знак2"/>
    <w:basedOn w:val="a4"/>
    <w:uiPriority w:val="99"/>
    <w:semiHidden/>
    <w:qFormat/>
    <w:rPr>
      <w:rFonts w:cs="Courier New"/>
      <w:color w:val="000000"/>
      <w:lang w:val="uk-UA" w:eastAsia="uk-UA"/>
    </w:rPr>
  </w:style>
  <w:style w:type="paragraph" w:customStyle="1" w:styleId="affff0">
    <w:name w:val="Знак Знак"/>
    <w:basedOn w:val="a3"/>
    <w:qFormat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fff1">
    <w:name w:val="List Paragraph"/>
    <w:basedOn w:val="a3"/>
    <w:link w:val="affff2"/>
    <w:uiPriority w:val="99"/>
    <w:qFormat/>
    <w:pPr>
      <w:ind w:left="720"/>
    </w:pPr>
  </w:style>
  <w:style w:type="character" w:customStyle="1" w:styleId="mw-headline">
    <w:name w:val="mw-headline"/>
    <w:qFormat/>
  </w:style>
  <w:style w:type="character" w:customStyle="1" w:styleId="42">
    <w:name w:val="Заголовок 4 Знак"/>
    <w:basedOn w:val="a4"/>
    <w:link w:val="41"/>
    <w:rPr>
      <w:rFonts w:ascii="Times New Roman" w:hAnsi="Times New Roman" w:cs="Times New Roman"/>
      <w:b/>
      <w:sz w:val="28"/>
      <w:szCs w:val="20"/>
      <w:lang w:val="ru-RU" w:eastAsia="ru-RU"/>
    </w:rPr>
  </w:style>
  <w:style w:type="character" w:customStyle="1" w:styleId="52">
    <w:name w:val="Заголовок 5 Знак"/>
    <w:basedOn w:val="a4"/>
    <w:link w:val="51"/>
    <w:qFormat/>
    <w:rPr>
      <w:rFonts w:ascii="Times New Roman" w:hAnsi="Times New Roman" w:cs="Times New Roman"/>
      <w:i/>
      <w:sz w:val="28"/>
      <w:szCs w:val="20"/>
      <w:lang w:val="ru-RU" w:eastAsia="ru-RU"/>
    </w:rPr>
  </w:style>
  <w:style w:type="character" w:customStyle="1" w:styleId="60">
    <w:name w:val="Заголовок 6 Знак"/>
    <w:basedOn w:val="a4"/>
    <w:link w:val="6"/>
    <w:rPr>
      <w:rFonts w:ascii="Times New Roman" w:hAnsi="Times New Roman" w:cs="Times New Roman"/>
      <w:b/>
      <w:sz w:val="32"/>
      <w:szCs w:val="20"/>
      <w:lang w:val="ru-RU" w:eastAsia="ru-RU"/>
    </w:rPr>
  </w:style>
  <w:style w:type="character" w:customStyle="1" w:styleId="70">
    <w:name w:val="Заголовок 7 Знак"/>
    <w:basedOn w:val="a4"/>
    <w:link w:val="7"/>
    <w:rPr>
      <w:rFonts w:ascii="Times New Roman" w:hAnsi="Times New Roman" w:cs="Times New Roman"/>
      <w:b/>
      <w:i/>
      <w:sz w:val="36"/>
      <w:szCs w:val="20"/>
      <w:lang w:val="ru-RU" w:eastAsia="ru-RU"/>
    </w:rPr>
  </w:style>
  <w:style w:type="character" w:customStyle="1" w:styleId="80">
    <w:name w:val="Заголовок 8 Знак"/>
    <w:basedOn w:val="a4"/>
    <w:link w:val="8"/>
    <w:qFormat/>
    <w:rPr>
      <w:rFonts w:ascii="Times New Roman" w:hAnsi="Times New Roman" w:cs="Times New Roman"/>
      <w:b/>
      <w:sz w:val="28"/>
      <w:szCs w:val="20"/>
      <w:lang w:val="uk-UA" w:eastAsia="ru-RU"/>
    </w:rPr>
  </w:style>
  <w:style w:type="character" w:customStyle="1" w:styleId="90">
    <w:name w:val="Заголовок 9 Знак"/>
    <w:basedOn w:val="a4"/>
    <w:link w:val="9"/>
    <w:qFormat/>
    <w:rPr>
      <w:rFonts w:ascii="Arial" w:hAnsi="Arial" w:cs="Times New Roman"/>
      <w:b/>
      <w:i/>
      <w:sz w:val="18"/>
      <w:szCs w:val="20"/>
      <w:lang w:val="ru-RU" w:eastAsia="ru-RU"/>
    </w:rPr>
  </w:style>
  <w:style w:type="character" w:customStyle="1" w:styleId="afa">
    <w:name w:val="Текст виноски Знак"/>
    <w:basedOn w:val="a4"/>
    <w:link w:val="af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c">
    <w:name w:val="Верхній колонтитул Знак"/>
    <w:basedOn w:val="a4"/>
    <w:link w:val="afb"/>
    <w:qFormat/>
    <w:rPr>
      <w:rFonts w:ascii="Times New Roman" w:hAnsi="Times New Roman" w:cs="Times New Roman"/>
      <w:szCs w:val="20"/>
      <w:lang w:val="uk-UA" w:eastAsia="ru-RU"/>
    </w:rPr>
  </w:style>
  <w:style w:type="character" w:customStyle="1" w:styleId="aff9">
    <w:name w:val="Основний текст з відступом Знак"/>
    <w:basedOn w:val="a4"/>
    <w:link w:val="aff8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2b">
    <w:name w:val="Основний текст з відступом 2 Знак"/>
    <w:basedOn w:val="a4"/>
    <w:link w:val="2a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34">
    <w:name w:val="Основний текст з відступом 3 Знак"/>
    <w:basedOn w:val="a4"/>
    <w:link w:val="33"/>
    <w:qFormat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7">
    <w:name w:val="Основний текст 3 Знак"/>
    <w:basedOn w:val="a4"/>
    <w:link w:val="36"/>
    <w:rPr>
      <w:rFonts w:ascii="Times New Roman" w:hAnsi="Times New Roman" w:cs="Times New Roman"/>
      <w:sz w:val="16"/>
      <w:szCs w:val="16"/>
      <w:lang w:val="uk-UA" w:eastAsia="ru-RU"/>
    </w:rPr>
  </w:style>
  <w:style w:type="character" w:customStyle="1" w:styleId="affd">
    <w:name w:val="Нижній колонтитул Знак"/>
    <w:basedOn w:val="a4"/>
    <w:link w:val="affc"/>
    <w:uiPriority w:val="99"/>
    <w:qFormat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quatation">
    <w:name w:val="quatation"/>
    <w:basedOn w:val="a3"/>
    <w:qFormat/>
    <w:pPr>
      <w:widowControl/>
      <w:spacing w:before="60" w:after="60"/>
      <w:ind w:left="851" w:right="851"/>
      <w:jc w:val="both"/>
    </w:pPr>
    <w:rPr>
      <w:rFonts w:ascii="Times New Roman" w:hAnsi="Times New Roman" w:cs="Times New Roman"/>
      <w:b/>
      <w:color w:val="auto"/>
      <w:sz w:val="20"/>
      <w:szCs w:val="20"/>
      <w:lang w:val="ru-RU" w:eastAsia="ru-RU"/>
    </w:rPr>
  </w:style>
  <w:style w:type="character" w:customStyle="1" w:styleId="aff5">
    <w:name w:val="Дата Знак"/>
    <w:basedOn w:val="a4"/>
    <w:link w:val="aff4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f3">
    <w:name w:val="Заголовок нотатки Знак"/>
    <w:basedOn w:val="a4"/>
    <w:link w:val="aff2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f7">
    <w:name w:val="Червоний рядок Знак"/>
    <w:basedOn w:val="aff"/>
    <w:link w:val="aff6"/>
    <w:qFormat/>
    <w:rPr>
      <w:rFonts w:ascii="Times New Roman" w:hAnsi="Times New Roman" w:cs="Times New Roman"/>
      <w:b w:val="0"/>
      <w:bCs w:val="0"/>
      <w:sz w:val="20"/>
      <w:szCs w:val="20"/>
      <w:u w:val="none"/>
      <w:lang w:val="ru-RU" w:eastAsia="ru-RU"/>
    </w:rPr>
  </w:style>
  <w:style w:type="character" w:customStyle="1" w:styleId="29">
    <w:name w:val="Червоний рядок 2 Знак"/>
    <w:basedOn w:val="aff9"/>
    <w:link w:val="28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fb">
    <w:name w:val="Назва Знак"/>
    <w:basedOn w:val="a4"/>
    <w:link w:val="affa"/>
    <w:rPr>
      <w:rFonts w:ascii="Arial" w:hAnsi="Arial" w:cs="Times New Roman"/>
      <w:b/>
      <w:kern w:val="28"/>
      <w:sz w:val="32"/>
      <w:szCs w:val="20"/>
      <w:lang w:val="ru-RU" w:eastAsia="ru-RU"/>
    </w:rPr>
  </w:style>
  <w:style w:type="character" w:customStyle="1" w:styleId="26">
    <w:name w:val="Основний текст 2 Знак"/>
    <w:basedOn w:val="a4"/>
    <w:link w:val="25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ff1">
    <w:name w:val="Підзаголовок Знак"/>
    <w:basedOn w:val="a4"/>
    <w:link w:val="afff0"/>
    <w:rPr>
      <w:rFonts w:ascii="Arial" w:hAnsi="Arial" w:cs="Times New Roman"/>
      <w:szCs w:val="20"/>
      <w:lang w:val="ru-RU" w:eastAsia="ru-RU"/>
    </w:rPr>
  </w:style>
  <w:style w:type="character" w:customStyle="1" w:styleId="afff3">
    <w:name w:val="Підпис Знак"/>
    <w:basedOn w:val="a4"/>
    <w:link w:val="afff2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ff5">
    <w:name w:val="Привітання Знак"/>
    <w:basedOn w:val="a4"/>
    <w:link w:val="afff4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Прощання Знак"/>
    <w:basedOn w:val="a4"/>
    <w:link w:val="af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Схема документа Знак"/>
    <w:link w:val="af7"/>
    <w:semiHidden/>
    <w:qFormat/>
    <w:rPr>
      <w:rFonts w:ascii="Tahoma" w:hAnsi="Tahoma"/>
      <w:shd w:val="clear" w:color="auto" w:fill="000080"/>
      <w:lang w:val="ru-RU" w:eastAsia="ru-RU"/>
    </w:rPr>
  </w:style>
  <w:style w:type="character" w:customStyle="1" w:styleId="16">
    <w:name w:val="Схема документа Знак1"/>
    <w:basedOn w:val="a4"/>
    <w:uiPriority w:val="99"/>
    <w:semiHidden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2">
    <w:name w:val="Текст Знак"/>
    <w:basedOn w:val="a4"/>
    <w:link w:val="af1"/>
    <w:qFormat/>
    <w:rPr>
      <w:rFonts w:cs="Times New Roman"/>
      <w:sz w:val="20"/>
      <w:szCs w:val="20"/>
      <w:lang w:val="ru-RU" w:eastAsia="ru-RU"/>
    </w:rPr>
  </w:style>
  <w:style w:type="character" w:customStyle="1" w:styleId="af4">
    <w:name w:val="Текст кінцевої виноски Знак"/>
    <w:link w:val="af3"/>
    <w:semiHidden/>
    <w:qFormat/>
    <w:rPr>
      <w:rFonts w:ascii="Times New Roman" w:hAnsi="Times New Roman"/>
      <w:lang w:val="ru-RU" w:eastAsia="ru-RU"/>
    </w:rPr>
  </w:style>
  <w:style w:type="character" w:customStyle="1" w:styleId="17">
    <w:name w:val="Текст концевой сноски Знак1"/>
    <w:basedOn w:val="a4"/>
    <w:uiPriority w:val="99"/>
    <w:semiHidden/>
    <w:qFormat/>
    <w:rPr>
      <w:color w:val="000000"/>
      <w:sz w:val="20"/>
      <w:szCs w:val="20"/>
      <w:lang w:val="uk-UA" w:eastAsia="uk-UA"/>
    </w:rPr>
  </w:style>
  <w:style w:type="character" w:customStyle="1" w:styleId="aff1">
    <w:name w:val="Текст макросу Знак"/>
    <w:link w:val="aff0"/>
    <w:semiHidden/>
    <w:qFormat/>
    <w:rPr>
      <w:lang w:val="ru-RU" w:eastAsia="ru-RU"/>
    </w:rPr>
  </w:style>
  <w:style w:type="character" w:customStyle="1" w:styleId="18">
    <w:name w:val="Текст макроса Знак1"/>
    <w:basedOn w:val="a4"/>
    <w:uiPriority w:val="99"/>
    <w:semiHidden/>
    <w:rPr>
      <w:rFonts w:ascii="Consolas" w:hAnsi="Consolas" w:cs="Consolas"/>
      <w:color w:val="000000"/>
      <w:sz w:val="20"/>
      <w:szCs w:val="20"/>
      <w:lang w:val="uk-UA" w:eastAsia="uk-UA"/>
    </w:rPr>
  </w:style>
  <w:style w:type="character" w:customStyle="1" w:styleId="af6">
    <w:name w:val="Текст примітки Знак"/>
    <w:link w:val="af5"/>
    <w:semiHidden/>
    <w:rPr>
      <w:rFonts w:ascii="Times New Roman" w:hAnsi="Times New Roman"/>
      <w:lang w:val="ru-RU" w:eastAsia="ru-RU"/>
    </w:rPr>
  </w:style>
  <w:style w:type="character" w:customStyle="1" w:styleId="19">
    <w:name w:val="Текст примечания Знак1"/>
    <w:basedOn w:val="a4"/>
    <w:uiPriority w:val="99"/>
    <w:semiHidden/>
    <w:rPr>
      <w:color w:val="000000"/>
      <w:sz w:val="20"/>
      <w:szCs w:val="20"/>
      <w:lang w:val="uk-UA" w:eastAsia="uk-UA"/>
    </w:rPr>
  </w:style>
  <w:style w:type="character" w:customStyle="1" w:styleId="afff8">
    <w:name w:val="Шапка Знак"/>
    <w:basedOn w:val="a4"/>
    <w:link w:val="afff7"/>
    <w:rPr>
      <w:rFonts w:ascii="Arial" w:hAnsi="Arial" w:cs="Times New Roman"/>
      <w:szCs w:val="20"/>
      <w:shd w:val="pct20" w:color="auto" w:fill="auto"/>
      <w:lang w:val="ru-RU" w:eastAsia="ru-RU"/>
    </w:rPr>
  </w:style>
  <w:style w:type="paragraph" w:customStyle="1" w:styleId="FR1">
    <w:name w:val="FR1"/>
    <w:qFormat/>
    <w:pPr>
      <w:widowControl w:val="0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customStyle="1" w:styleId="BodyText22">
    <w:name w:val="Body Text 22"/>
    <w:basedOn w:val="a3"/>
    <w:qFormat/>
    <w:pPr>
      <w:spacing w:line="360" w:lineRule="auto"/>
      <w:ind w:firstLine="601"/>
      <w:jc w:val="both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paragraph" w:customStyle="1" w:styleId="BodyTextIndent21">
    <w:name w:val="Body Text Indent 21"/>
    <w:basedOn w:val="a3"/>
    <w:qFormat/>
    <w:pPr>
      <w:spacing w:line="360" w:lineRule="auto"/>
      <w:ind w:firstLine="560"/>
      <w:jc w:val="both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paragraph" w:customStyle="1" w:styleId="BodyText21">
    <w:name w:val="Body Text 21"/>
    <w:basedOn w:val="a3"/>
    <w:pPr>
      <w:spacing w:before="360" w:line="380" w:lineRule="auto"/>
      <w:jc w:val="both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paragraph" w:customStyle="1" w:styleId="BodyTextIndent31">
    <w:name w:val="Body Text Indent 31"/>
    <w:basedOn w:val="a3"/>
    <w:qFormat/>
    <w:pPr>
      <w:spacing w:before="200" w:line="380" w:lineRule="auto"/>
      <w:ind w:left="120" w:firstLine="560"/>
      <w:jc w:val="both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customStyle="1" w:styleId="transkr">
    <w:name w:val="transkr"/>
    <w:qFormat/>
    <w:rPr>
      <w:rFonts w:ascii="PhoneticTM" w:hAnsi="PhoneticTM"/>
    </w:rPr>
  </w:style>
  <w:style w:type="paragraph" w:customStyle="1" w:styleId="10">
    <w:name w:val="Нумерация 1"/>
    <w:pPr>
      <w:numPr>
        <w:numId w:val="15"/>
      </w:numPr>
      <w:jc w:val="both"/>
    </w:pPr>
    <w:rPr>
      <w:rFonts w:ascii="Times New Roman" w:hAnsi="Times New Roman" w:cs="Times New Roman"/>
      <w:b/>
      <w:color w:val="000000"/>
      <w:sz w:val="24"/>
      <w:lang w:val="ru-RU" w:eastAsia="ru-RU"/>
    </w:rPr>
  </w:style>
  <w:style w:type="paragraph" w:customStyle="1" w:styleId="22">
    <w:name w:val="Нумерация 2"/>
    <w:basedOn w:val="10"/>
    <w:pPr>
      <w:numPr>
        <w:ilvl w:val="1"/>
      </w:numPr>
    </w:pPr>
    <w:rPr>
      <w:b w:val="0"/>
      <w:snapToGrid w:val="0"/>
      <w:color w:val="auto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ff2">
    <w:name w:val="Абзац списку Знак"/>
    <w:link w:val="affff1"/>
    <w:uiPriority w:val="34"/>
    <w:rPr>
      <w:color w:val="000000"/>
      <w:lang w:val="uk-UA" w:eastAsia="uk-UA"/>
    </w:rPr>
  </w:style>
  <w:style w:type="paragraph" w:customStyle="1" w:styleId="Normal1">
    <w:name w:val="Normal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EFCF-9465-475D-89A0-54D22219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14156</Words>
  <Characters>8070</Characters>
  <Application>Microsoft Office Word</Application>
  <DocSecurity>0</DocSecurity>
  <Lines>67</Lines>
  <Paragraphs>44</Paragraphs>
  <ScaleCrop>false</ScaleCrop>
  <Company/>
  <LinksUpToDate>false</LinksUpToDate>
  <CharactersWithSpaces>22182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</dc:creator>
  <cp:lastModifiedBy>Обліковий запис Microsoft</cp:lastModifiedBy>
  <cp:revision>6</cp:revision>
  <cp:lastPrinted>2024-01-08T22:35:00Z</cp:lastPrinted>
  <dcterms:created xsi:type="dcterms:W3CDTF">2026-06-07T19:34:00Z</dcterms:created>
  <dcterms:modified xsi:type="dcterms:W3CDTF">2026-06-15T09:19:00Z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279911057CEC4247A994B204F032D5F0_13</vt:lpwstr>
  </property>
</Properties>
</file>