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D47E9" w:rsidRDefault="00352299" w:rsidP="00352299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52299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ДОДАТОК 7</w:t>
      </w:r>
    </w:p>
    <w:p w:rsidR="00352299" w:rsidRDefault="00352299" w:rsidP="0035229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52299" w:rsidRPr="00352299" w:rsidRDefault="00352299" w:rsidP="00352299">
      <w:pPr>
        <w:tabs>
          <w:tab w:val="left" w:pos="4020"/>
        </w:tabs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352299">
        <w:rPr>
          <w:rFonts w:ascii="Times New Roman" w:hAnsi="Times New Roman" w:cs="Times New Roman"/>
          <w:b/>
          <w:bCs/>
          <w:sz w:val="28"/>
          <w:szCs w:val="28"/>
          <w:lang w:val="ru-RU"/>
        </w:rPr>
        <w:t>ЗВІТ</w:t>
      </w:r>
    </w:p>
    <w:p w:rsidR="00352299" w:rsidRDefault="00352299" w:rsidP="00352299">
      <w:pPr>
        <w:tabs>
          <w:tab w:val="left" w:pos="402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5229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проведення Міжнародної наукової конференції </w:t>
      </w:r>
    </w:p>
    <w:p w:rsidR="00352299" w:rsidRDefault="00352299" w:rsidP="00352299">
      <w:pPr>
        <w:tabs>
          <w:tab w:val="left" w:pos="402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52299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закладом вищої освіти</w:t>
      </w:r>
    </w:p>
    <w:p w:rsidR="00352299" w:rsidRDefault="00352299" w:rsidP="0035229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352299" w:rsidRPr="00675E96" w:rsidRDefault="00675E96" w:rsidP="0035229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75E96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52299">
        <w:rPr>
          <w:rFonts w:ascii="Times New Roman" w:hAnsi="Times New Roman" w:cs="Times New Roman"/>
          <w:sz w:val="28"/>
          <w:szCs w:val="28"/>
          <w:lang w:val="ru-RU"/>
        </w:rPr>
        <w:t xml:space="preserve"> Назва конференції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352299">
        <w:rPr>
          <w:rFonts w:ascii="Times New Roman" w:hAnsi="Times New Roman" w:cs="Times New Roman"/>
          <w:sz w:val="28"/>
          <w:szCs w:val="28"/>
          <w:lang w:val="ru-RU"/>
        </w:rPr>
        <w:t xml:space="preserve"> «Єдине здоров</w:t>
      </w:r>
      <w:r w:rsidR="00352299" w:rsidRPr="00675E96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352299">
        <w:rPr>
          <w:rFonts w:ascii="Times New Roman" w:hAnsi="Times New Roman" w:cs="Times New Roman"/>
          <w:sz w:val="28"/>
          <w:szCs w:val="28"/>
          <w:lang w:val="uk-UA"/>
        </w:rPr>
        <w:t>я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52299">
        <w:rPr>
          <w:rFonts w:ascii="Times New Roman" w:hAnsi="Times New Roman" w:cs="Times New Roman"/>
          <w:sz w:val="28"/>
          <w:szCs w:val="28"/>
          <w:lang w:val="uk-UA"/>
        </w:rPr>
        <w:t>2026»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75E96" w:rsidRDefault="00675E96" w:rsidP="00675E9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Назва вищого начального закладу, на базі якого проведено конференцію:</w:t>
      </w:r>
    </w:p>
    <w:p w:rsidR="00675E96" w:rsidRDefault="00675E96" w:rsidP="00675E96">
      <w:pP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4"/>
          <w:lang w:eastAsia="ru-RU"/>
        </w:rPr>
        <w:t>Національний університет біоресурсів і природокористування України</w:t>
      </w:r>
      <w: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  <w:t>, факультете ветеринарної медицини.</w:t>
      </w:r>
    </w:p>
    <w:p w:rsidR="00675E96" w:rsidRDefault="00675E96" w:rsidP="00675E96">
      <w:pP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  <w:t>3. Дата проведення конференції: 24-25 вересня 2026 року.</w:t>
      </w:r>
    </w:p>
    <w:p w:rsidR="007C24DA" w:rsidRDefault="007C24DA" w:rsidP="00675E96">
      <w:pP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  <w:t>4. Кількість учасників від України – 120, від зарубіжних країн – 7.</w:t>
      </w:r>
    </w:p>
    <w:p w:rsidR="007C24DA" w:rsidRDefault="007C24DA" w:rsidP="00675E96">
      <w:pP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  <w:t xml:space="preserve">5. Кількість студентів, що брали участь у конференції – 31; </w:t>
      </w:r>
    </w:p>
    <w:p w:rsidR="007C24DA" w:rsidRDefault="007C24DA" w:rsidP="007C24DA">
      <w:pP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  <w:t xml:space="preserve">молодих вчених – 29. </w:t>
      </w:r>
    </w:p>
    <w:p w:rsidR="007C24DA" w:rsidRDefault="007C24DA" w:rsidP="00675E96">
      <w:pP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4"/>
          <w:lang w:val="ru-RU" w:eastAsia="ru-RU"/>
        </w:rPr>
        <w:t>6. Перелік закладів вищої освіти та установ, що брали участь у конференції:</w:t>
      </w:r>
    </w:p>
    <w:p w:rsidR="007C24DA" w:rsidRPr="007C24DA" w:rsidRDefault="007C24DA" w:rsidP="007C24D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C24DA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7C24DA">
        <w:rPr>
          <w:rFonts w:ascii="Times New Roman" w:hAnsi="Times New Roman" w:cs="Times New Roman"/>
          <w:sz w:val="28"/>
          <w:szCs w:val="28"/>
          <w:lang w:val="en-US"/>
        </w:rPr>
        <w:t>University of Veterinary Sciences Brno, Brno Czech, Republic</w:t>
      </w:r>
    </w:p>
    <w:p w:rsidR="007C24DA" w:rsidRDefault="007C24DA" w:rsidP="007C24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C24DA">
        <w:rPr>
          <w:rFonts w:ascii="Times New Roman" w:hAnsi="Times New Roman" w:cs="Times New Roman"/>
          <w:sz w:val="28"/>
          <w:szCs w:val="28"/>
          <w:lang w:val="ru-RU"/>
        </w:rPr>
        <w:t>Університет ветеринарних наук, Брно, Чеська Республіка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C24DA" w:rsidRPr="007C24DA" w:rsidRDefault="007C24DA" w:rsidP="007C24D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C24DA"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Pr="007C24DA">
        <w:rPr>
          <w:rFonts w:ascii="Times New Roman" w:hAnsi="Times New Roman" w:cs="Times New Roman"/>
          <w:sz w:val="28"/>
          <w:szCs w:val="28"/>
          <w:lang w:val="en-US"/>
        </w:rPr>
        <w:t>Wrocław University of Environmental and Life Sciences, Wrocław, Poland</w:t>
      </w:r>
    </w:p>
    <w:p w:rsidR="007C24DA" w:rsidRDefault="007C24DA" w:rsidP="007C24DA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7C24DA">
        <w:rPr>
          <w:rFonts w:ascii="Times New Roman" w:hAnsi="Times New Roman" w:cs="Times New Roman"/>
          <w:sz w:val="28"/>
          <w:szCs w:val="28"/>
          <w:lang w:val="ru-RU"/>
        </w:rPr>
        <w:t>Вроцлавський університет природничих наук, Вроцлав, Польща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540E8" w:rsidRPr="00C540E8" w:rsidRDefault="00C540E8" w:rsidP="00C540E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Pr="00C540E8">
        <w:rPr>
          <w:rFonts w:ascii="Times New Roman" w:hAnsi="Times New Roman" w:cs="Times New Roman"/>
          <w:sz w:val="28"/>
          <w:szCs w:val="28"/>
          <w:lang w:val="ru-RU"/>
        </w:rPr>
        <w:t>Istanbul University-Cerrahpasa, Istanbul, Turkey</w:t>
      </w:r>
    </w:p>
    <w:p w:rsidR="00C540E8" w:rsidRDefault="00C540E8" w:rsidP="00C540E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540E8">
        <w:rPr>
          <w:rFonts w:ascii="Times New Roman" w:hAnsi="Times New Roman" w:cs="Times New Roman"/>
          <w:sz w:val="28"/>
          <w:szCs w:val="28"/>
          <w:lang w:val="ru-RU"/>
        </w:rPr>
        <w:t>Стамбульський університет Черрахпаша,Стамбул, Туреччина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540E8" w:rsidRPr="00C540E8" w:rsidRDefault="00C540E8" w:rsidP="00C540E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540E8">
        <w:rPr>
          <w:rFonts w:ascii="Times New Roman" w:hAnsi="Times New Roman" w:cs="Times New Roman"/>
          <w:sz w:val="28"/>
          <w:szCs w:val="28"/>
          <w:lang w:val="en-US"/>
        </w:rPr>
        <w:t xml:space="preserve">4) </w:t>
      </w:r>
      <w:r w:rsidRPr="00C540E8">
        <w:rPr>
          <w:rFonts w:ascii="Times New Roman" w:hAnsi="Times New Roman" w:cs="Times New Roman"/>
          <w:sz w:val="28"/>
          <w:szCs w:val="28"/>
          <w:lang w:val="en-US"/>
        </w:rPr>
        <w:t>Kansas State University, College of Veterinary Medicine, USA</w:t>
      </w:r>
    </w:p>
    <w:p w:rsidR="00C540E8" w:rsidRDefault="00C540E8" w:rsidP="00C540E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540E8">
        <w:rPr>
          <w:rFonts w:ascii="Times New Roman" w:hAnsi="Times New Roman" w:cs="Times New Roman"/>
          <w:sz w:val="28"/>
          <w:szCs w:val="28"/>
          <w:lang w:val="ru-RU"/>
        </w:rPr>
        <w:t>Університет штату Канзас, Канзас, США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337F" w:rsidRPr="004E3E0D" w:rsidRDefault="0019337F" w:rsidP="00C540E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9337F">
        <w:rPr>
          <w:rFonts w:ascii="Times New Roman" w:hAnsi="Times New Roman" w:cs="Times New Roman"/>
          <w:sz w:val="28"/>
          <w:szCs w:val="28"/>
          <w:lang w:val="en-US"/>
        </w:rPr>
        <w:t xml:space="preserve">5) </w:t>
      </w:r>
      <w:r w:rsidRPr="0019337F">
        <w:rPr>
          <w:rFonts w:ascii="Times New Roman" w:hAnsi="Times New Roman" w:cs="Times New Roman"/>
          <w:sz w:val="28"/>
          <w:szCs w:val="28"/>
          <w:lang w:val="en-US"/>
        </w:rPr>
        <w:t>Department of Neuroscience and Tissue Injury Defense Research Center, School of Medicine, Ewha Womans University, Seoul, Republic of Korea</w:t>
      </w:r>
      <w:r w:rsidR="004E3E0D" w:rsidRPr="004E3E0D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195066" w:rsidRDefault="00891B8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195066" w:rsidRPr="00195066">
        <w:rPr>
          <w:rFonts w:ascii="Times New Roman" w:hAnsi="Times New Roman" w:cs="Times New Roman"/>
          <w:sz w:val="28"/>
          <w:szCs w:val="28"/>
          <w:lang w:val="ru-RU"/>
        </w:rPr>
        <w:t>Національн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="00195066" w:rsidRPr="00195066">
        <w:rPr>
          <w:rFonts w:ascii="Times New Roman" w:hAnsi="Times New Roman" w:cs="Times New Roman"/>
          <w:sz w:val="28"/>
          <w:szCs w:val="28"/>
          <w:lang w:val="ru-RU"/>
        </w:rPr>
        <w:t xml:space="preserve"> медичн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="00195066" w:rsidRPr="00195066">
        <w:rPr>
          <w:rFonts w:ascii="Times New Roman" w:hAnsi="Times New Roman" w:cs="Times New Roman"/>
          <w:sz w:val="28"/>
          <w:szCs w:val="28"/>
          <w:lang w:val="ru-RU"/>
        </w:rPr>
        <w:t xml:space="preserve"> університет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95066" w:rsidRPr="00195066">
        <w:rPr>
          <w:rFonts w:ascii="Times New Roman" w:hAnsi="Times New Roman" w:cs="Times New Roman"/>
          <w:sz w:val="28"/>
          <w:szCs w:val="28"/>
          <w:lang w:val="ru-RU"/>
        </w:rPr>
        <w:t>імені О.О. Богомольця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891B8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>) Білоцерківський національний аграрний університет;</w:t>
      </w:r>
    </w:p>
    <w:p w:rsidR="00195066" w:rsidRDefault="00891B8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195066" w:rsidRPr="00195066">
        <w:rPr>
          <w:rFonts w:ascii="Times New Roman" w:hAnsi="Times New Roman" w:cs="Times New Roman"/>
          <w:sz w:val="28"/>
          <w:szCs w:val="28"/>
          <w:lang w:val="ru-RU"/>
        </w:rPr>
        <w:t>Державний біотехнологічний університет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891B8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195066" w:rsidRPr="00195066">
        <w:rPr>
          <w:rFonts w:ascii="Times New Roman" w:hAnsi="Times New Roman" w:cs="Times New Roman"/>
          <w:sz w:val="28"/>
          <w:szCs w:val="28"/>
          <w:lang w:val="ru-RU"/>
        </w:rPr>
        <w:t>Дніпровський державний аграрно-економічний університет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891B8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10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195066" w:rsidRPr="00195066">
        <w:rPr>
          <w:rFonts w:ascii="Times New Roman" w:hAnsi="Times New Roman" w:cs="Times New Roman"/>
          <w:sz w:val="28"/>
          <w:szCs w:val="28"/>
          <w:lang w:val="ru-RU"/>
        </w:rPr>
        <w:t>Львівський національний університет ветеринарної медицини та біотехнологій імені С. З. Ґжицького</w:t>
      </w:r>
      <w:r w:rsidR="0019506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19506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195066">
        <w:rPr>
          <w:rFonts w:ascii="Times New Roman" w:hAnsi="Times New Roman" w:cs="Times New Roman"/>
          <w:sz w:val="28"/>
          <w:szCs w:val="28"/>
          <w:lang w:val="ru-RU"/>
        </w:rPr>
        <w:t>Сумський національний аграрний університет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19506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195066">
        <w:rPr>
          <w:rFonts w:ascii="Times New Roman" w:hAnsi="Times New Roman" w:cs="Times New Roman"/>
          <w:sz w:val="28"/>
          <w:szCs w:val="28"/>
          <w:lang w:val="ru-RU"/>
        </w:rPr>
        <w:t>Східноукраїнський національний університет імені Володимира Даля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19506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195066">
        <w:rPr>
          <w:rFonts w:ascii="Times New Roman" w:hAnsi="Times New Roman" w:cs="Times New Roman"/>
          <w:sz w:val="28"/>
          <w:szCs w:val="28"/>
          <w:lang w:val="ru-RU"/>
        </w:rPr>
        <w:t>Інститут біоколоїдної хімії  імені Ф.Д. Овчаренка НАН України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19506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195066">
        <w:rPr>
          <w:rFonts w:ascii="Times New Roman" w:hAnsi="Times New Roman" w:cs="Times New Roman"/>
          <w:sz w:val="28"/>
          <w:szCs w:val="28"/>
          <w:lang w:val="ru-RU"/>
        </w:rPr>
        <w:t>Інститут медицини праці ім. Ю.І. Кундієва НАМН України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95066" w:rsidRDefault="00195066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366F3B">
        <w:rPr>
          <w:rFonts w:ascii="Times New Roman" w:hAnsi="Times New Roman" w:cs="Times New Roman"/>
          <w:sz w:val="28"/>
          <w:szCs w:val="28"/>
          <w:lang w:val="ru-RU"/>
        </w:rPr>
        <w:t xml:space="preserve"> Держпродспживслужба України;</w:t>
      </w:r>
    </w:p>
    <w:p w:rsidR="003778CA" w:rsidRDefault="003778CA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3778CA">
        <w:rPr>
          <w:rFonts w:ascii="Times New Roman" w:hAnsi="Times New Roman" w:cs="Times New Roman"/>
          <w:sz w:val="28"/>
          <w:szCs w:val="28"/>
          <w:lang w:val="ru-RU"/>
        </w:rPr>
        <w:t>Державний науково-дослідний інститут з лабораторної діагностики і ветеринарно-санітарної експертизи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78CA" w:rsidRDefault="003778CA" w:rsidP="0019506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3778CA">
        <w:rPr>
          <w:rFonts w:ascii="Times New Roman" w:hAnsi="Times New Roman" w:cs="Times New Roman"/>
          <w:sz w:val="28"/>
          <w:szCs w:val="28"/>
          <w:lang w:val="ru-RU"/>
        </w:rPr>
        <w:t>Інститут рибного господарства НААН</w:t>
      </w:r>
      <w:r w:rsidR="003B742A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B742A" w:rsidRDefault="003B742A" w:rsidP="00931B5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891B86">
        <w:rPr>
          <w:rFonts w:ascii="Times New Roman" w:hAnsi="Times New Roman" w:cs="Times New Roman"/>
          <w:sz w:val="28"/>
          <w:szCs w:val="28"/>
          <w:lang w:val="ru-RU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) К</w:t>
      </w:r>
      <w:r w:rsidRPr="003B742A">
        <w:rPr>
          <w:rFonts w:ascii="Times New Roman" w:hAnsi="Times New Roman" w:cs="Times New Roman"/>
          <w:sz w:val="28"/>
          <w:szCs w:val="28"/>
          <w:lang w:val="ru-RU"/>
        </w:rPr>
        <w:t>омпані</w:t>
      </w:r>
      <w:r>
        <w:rPr>
          <w:rFonts w:ascii="Times New Roman" w:hAnsi="Times New Roman" w:cs="Times New Roman"/>
          <w:sz w:val="28"/>
          <w:szCs w:val="28"/>
          <w:lang w:val="ru-RU"/>
        </w:rPr>
        <w:t>ї</w:t>
      </w:r>
      <w:r w:rsidRPr="003B742A">
        <w:rPr>
          <w:rFonts w:ascii="Times New Roman" w:hAnsi="Times New Roman" w:cs="Times New Roman"/>
          <w:sz w:val="28"/>
          <w:szCs w:val="28"/>
          <w:lang w:val="ru-RU"/>
        </w:rPr>
        <w:t>: Purina Pro Plan, УКРЗООВЕТпромпостач, «ВетЕксім» України, УВТ, Біовет, БІОТЕСТЛАБ, ЕвроВЕТ, Барбус, Інвет, Укрвет, ТОВ «ХІМЛАБОРРЕАКТИВ», Генлаб «СОВА», ТМ Модес.</w:t>
      </w:r>
    </w:p>
    <w:p w:rsidR="00931B50" w:rsidRDefault="00931B50" w:rsidP="00931B5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 Програма конференції (додається).</w:t>
      </w:r>
    </w:p>
    <w:p w:rsidR="00931B50" w:rsidRDefault="00931B50" w:rsidP="00931B5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 Резолюція, рекомендації, рішення конференції (додаються).</w:t>
      </w:r>
    </w:p>
    <w:p w:rsidR="00931B50" w:rsidRPr="00195066" w:rsidRDefault="00931B50" w:rsidP="00931B5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 Збірник тез конференції (додається).</w:t>
      </w:r>
    </w:p>
    <w:sectPr w:rsidR="00931B50" w:rsidRPr="00195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E3"/>
    <w:rsid w:val="0019337F"/>
    <w:rsid w:val="00195066"/>
    <w:rsid w:val="001F4DC0"/>
    <w:rsid w:val="00352299"/>
    <w:rsid w:val="00366F3B"/>
    <w:rsid w:val="003778CA"/>
    <w:rsid w:val="003B742A"/>
    <w:rsid w:val="004B7CE3"/>
    <w:rsid w:val="004E3E0D"/>
    <w:rsid w:val="00675E96"/>
    <w:rsid w:val="007C24DA"/>
    <w:rsid w:val="007D47E9"/>
    <w:rsid w:val="00891B86"/>
    <w:rsid w:val="00931B50"/>
    <w:rsid w:val="00C5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73FF"/>
  <w15:chartTrackingRefBased/>
  <w15:docId w15:val="{9706D393-5E20-4E3A-BFDB-A2781B94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</dc:creator>
  <cp:keywords/>
  <dc:description/>
  <cp:lastModifiedBy>BOS</cp:lastModifiedBy>
  <cp:revision>6</cp:revision>
  <dcterms:created xsi:type="dcterms:W3CDTF">2026-10-08T19:46:00Z</dcterms:created>
  <dcterms:modified xsi:type="dcterms:W3CDTF">2026-10-08T21:00:00Z</dcterms:modified>
</cp:coreProperties>
</file>