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D93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14:paraId="3B1A59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Кафедра </w:t>
      </w:r>
      <w:r>
        <w:rPr>
          <w:rFonts w:ascii="Times New Roman" w:hAnsi="Times New Roman"/>
          <w:bCs/>
          <w:iCs/>
          <w:sz w:val="28"/>
          <w:szCs w:val="28"/>
        </w:rPr>
        <w:t>іноземної філології і перекладу</w:t>
      </w:r>
    </w:p>
    <w:p w14:paraId="7CE5AF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 w14:paraId="2646C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127FF2E7">
            <w:pPr>
              <w:spacing w:after="0" w:line="240" w:lineRule="auto"/>
              <w:ind w:firstLine="150"/>
              <w:jc w:val="righ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ЗАТВЕРДЖУЮ</w:t>
            </w:r>
          </w:p>
          <w:p w14:paraId="25BD7AFD">
            <w:pPr>
              <w:spacing w:after="0" w:line="240" w:lineRule="auto"/>
              <w:ind w:right="21"/>
              <w:jc w:val="righ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Декан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uk-UA"/>
              </w:rPr>
              <w:t xml:space="preserve"> гуманітарно-педагогічного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 </w:t>
            </w:r>
          </w:p>
          <w:p w14:paraId="51964FA0">
            <w:pPr>
              <w:spacing w:after="0" w:line="240" w:lineRule="auto"/>
              <w:ind w:right="21"/>
              <w:jc w:val="right"/>
              <w:rPr>
                <w:rFonts w:ascii="Times New Roman" w:hAnsi="Times New Roman" w:eastAsia="Calibri"/>
                <w:sz w:val="24"/>
                <w:szCs w:val="24"/>
              </w:rPr>
            </w:pPr>
            <w:bookmarkStart w:id="5" w:name="_GoBack"/>
            <w:bookmarkEnd w:id="5"/>
            <w:r>
              <w:rPr>
                <w:rFonts w:ascii="Times New Roman" w:hAnsi="Times New Roman" w:eastAsia="Calibri"/>
                <w:sz w:val="24"/>
                <w:szCs w:val="24"/>
              </w:rPr>
              <w:t xml:space="preserve">факультету </w:t>
            </w:r>
          </w:p>
          <w:p w14:paraId="0E798073">
            <w:pPr>
              <w:spacing w:after="0" w:line="240" w:lineRule="auto"/>
              <w:jc w:val="righ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_____________САВИЦЬКА І.М.                                                               </w:t>
            </w:r>
          </w:p>
          <w:p w14:paraId="66416EA7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“____”_____________________20__ р.</w:t>
            </w:r>
          </w:p>
        </w:tc>
        <w:tc>
          <w:tcPr>
            <w:tcW w:w="4927" w:type="dxa"/>
          </w:tcPr>
          <w:p w14:paraId="773EE351">
            <w:pPr>
              <w:spacing w:after="0" w:line="240" w:lineRule="auto"/>
              <w:ind w:firstLine="150"/>
              <w:jc w:val="right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 xml:space="preserve">СХВАЛЕНО </w:t>
            </w:r>
          </w:p>
          <w:p w14:paraId="42A394C9">
            <w:pPr>
              <w:wordWrap w:val="0"/>
              <w:spacing w:after="0" w:line="240" w:lineRule="auto"/>
              <w:ind w:firstLine="150"/>
              <w:jc w:val="right"/>
              <w:rPr>
                <w:rFonts w:hint="default" w:ascii="Times New Roman" w:hAnsi="Times New Roman" w:eastAsia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на засіданні кафедри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uk-UA"/>
              </w:rPr>
              <w:t xml:space="preserve"> іноземної філології </w:t>
            </w:r>
          </w:p>
          <w:p w14:paraId="1DCD1EA0">
            <w:pPr>
              <w:wordWrap w:val="0"/>
              <w:spacing w:after="0" w:line="240" w:lineRule="auto"/>
              <w:ind w:firstLine="150"/>
              <w:jc w:val="right"/>
              <w:rPr>
                <w:rFonts w:hint="default" w:ascii="Times New Roman" w:hAnsi="Times New Roman" w:eastAsia="Calibri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Calibri"/>
                <w:sz w:val="24"/>
                <w:szCs w:val="24"/>
                <w:lang w:val="uk-UA"/>
              </w:rPr>
              <w:t>і перекладу</w:t>
            </w:r>
          </w:p>
          <w:p w14:paraId="188FAE53">
            <w:pPr>
              <w:spacing w:after="0" w:line="240" w:lineRule="auto"/>
              <w:ind w:right="21" w:firstLine="150"/>
              <w:jc w:val="righ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________________________________</w:t>
            </w:r>
          </w:p>
          <w:p w14:paraId="5B1F6EAE">
            <w:pPr>
              <w:spacing w:after="0" w:line="240" w:lineRule="auto"/>
              <w:jc w:val="righ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Протокол №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uk-UA"/>
              </w:rPr>
              <w:t xml:space="preserve"> 9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 від “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uk-UA"/>
              </w:rPr>
              <w:t>28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>”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uk-UA"/>
              </w:rPr>
              <w:t xml:space="preserve"> травня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uk-UA"/>
              </w:rPr>
              <w:t xml:space="preserve">26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р.                                              </w:t>
            </w:r>
          </w:p>
          <w:p w14:paraId="5FE602D1">
            <w:pPr>
              <w:spacing w:after="0" w:line="240" w:lineRule="auto"/>
              <w:jc w:val="righ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Завідувач кафедри</w:t>
            </w:r>
          </w:p>
          <w:p w14:paraId="16070490">
            <w:pPr>
              <w:spacing w:after="0" w:line="240" w:lineRule="auto"/>
              <w:jc w:val="righ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___________________АМЕЛІНА С. М. </w:t>
            </w:r>
          </w:p>
        </w:tc>
      </w:tr>
    </w:tbl>
    <w:p w14:paraId="0528A8D5">
      <w:pPr>
        <w:spacing w:after="0" w:line="240" w:lineRule="auto"/>
        <w:ind w:firstLine="150"/>
        <w:jc w:val="right"/>
        <w:rPr>
          <w:rFonts w:ascii="Times New Roman" w:hAnsi="Times New Roman"/>
          <w:b/>
          <w:sz w:val="28"/>
          <w:szCs w:val="28"/>
        </w:rPr>
      </w:pPr>
    </w:p>
    <w:p w14:paraId="03E19BC5">
      <w:pPr>
        <w:spacing w:after="0" w:line="240" w:lineRule="auto"/>
        <w:ind w:firstLine="15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РОЗГЛЯНУТО</w:t>
      </w:r>
    </w:p>
    <w:p w14:paraId="01218460">
      <w:pPr>
        <w:spacing w:after="0" w:line="240" w:lineRule="auto"/>
        <w:ind w:firstLine="15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Гарант ОП </w:t>
      </w:r>
      <w:r>
        <w:rPr>
          <w:rFonts w:ascii="Times New Roman" w:hAnsi="Times New Roman"/>
          <w:sz w:val="28"/>
          <w:szCs w:val="28"/>
        </w:rPr>
        <w:t>«Англійська мова та друга іноземна»</w:t>
      </w:r>
    </w:p>
    <w:p w14:paraId="7DE006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____________</w:t>
      </w:r>
      <w:r>
        <w:rPr>
          <w:rFonts w:hint="default" w:ascii="Times New Roman" w:hAnsi="Times New Roman"/>
          <w:sz w:val="24"/>
          <w:szCs w:val="24"/>
          <w:lang w:val="uk-UA"/>
        </w:rPr>
        <w:t xml:space="preserve"> ТЕПЛА</w:t>
      </w:r>
      <w:r>
        <w:rPr>
          <w:rFonts w:ascii="Times New Roman" w:hAnsi="Times New Roman" w:eastAsia="Calibri"/>
          <w:sz w:val="24"/>
          <w:szCs w:val="24"/>
        </w:rPr>
        <w:t xml:space="preserve"> </w:t>
      </w:r>
      <w:r>
        <w:rPr>
          <w:rFonts w:ascii="Times New Roman" w:hAnsi="Times New Roman" w:eastAsia="Calibri"/>
          <w:sz w:val="24"/>
          <w:szCs w:val="24"/>
          <w:lang w:val="uk-UA"/>
        </w:rPr>
        <w:t>О</w:t>
      </w:r>
      <w:r>
        <w:rPr>
          <w:rFonts w:ascii="Times New Roman" w:hAnsi="Times New Roman" w:eastAsia="Calibri"/>
          <w:sz w:val="24"/>
          <w:szCs w:val="24"/>
        </w:rPr>
        <w:t xml:space="preserve">. </w:t>
      </w:r>
      <w:r>
        <w:rPr>
          <w:rFonts w:ascii="Times New Roman" w:hAnsi="Times New Roman" w:eastAsia="Calibri"/>
          <w:sz w:val="24"/>
          <w:szCs w:val="24"/>
          <w:lang w:val="uk-UA"/>
        </w:rPr>
        <w:t>М</w:t>
      </w:r>
      <w:r>
        <w:rPr>
          <w:rFonts w:ascii="Times New Roman" w:hAnsi="Times New Roman" w:eastAsia="Calibri"/>
          <w:sz w:val="24"/>
          <w:szCs w:val="24"/>
        </w:rPr>
        <w:t>.</w:t>
      </w:r>
    </w:p>
    <w:p w14:paraId="165337DF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11932D6C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56423FAE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4691DFEF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6548B8FA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РОБОЧА ПРОГРАМА </w:t>
      </w:r>
    </w:p>
    <w:p w14:paraId="31ED30E7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НАВЧАЛЬНОЇ ДИСЦИПЛІНИ </w:t>
      </w:r>
    </w:p>
    <w:p w14:paraId="7379DE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«ПРАКТИЧНИЙ КУРС ПИСЬМОВОГО ПЕРЕКЛАДУ ДРУГОЇ ІНОЗЕМНОЇ МОВИ (ФРАНЦУЗЬКОЇ)»</w:t>
      </w:r>
    </w:p>
    <w:p w14:paraId="2566BE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Галузь знань: B «Культура, мистецтво та гуманітарні науки»</w:t>
      </w:r>
    </w:p>
    <w:p w14:paraId="71A885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Спеціальність: В11 «Філологія» (Спеціалізація Германські мови та літератури (переклад включно), перша – англійська)</w:t>
      </w:r>
    </w:p>
    <w:p w14:paraId="690DEA2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Освітня програма: «Англійська мова та друга іноземна»</w:t>
      </w:r>
    </w:p>
    <w:p w14:paraId="55DBDF3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Факультет (ННІ) </w:t>
      </w:r>
      <w:r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уманітарно-педагогічний</w:t>
      </w:r>
    </w:p>
    <w:p w14:paraId="6F0EF1AE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Розробники: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доктор філологічних наук, професор кафедри іноземної філології і перекладу, Кравченко Н. К., старший викладач кафедри іноземної філології і перекладу, Тимофєєв В</w:t>
      </w:r>
      <w:r>
        <w:rPr>
          <w:rFonts w:hint="default" w:ascii="Times New Roman" w:hAnsi="Times New Roman"/>
          <w:sz w:val="28"/>
          <w:szCs w:val="28"/>
          <w:lang w:val="uk-UA"/>
        </w:rPr>
        <w:t>. А.</w:t>
      </w:r>
    </w:p>
    <w:p w14:paraId="2B5AA2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2A8F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DDB2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A0C3E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C4D5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5209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3C9A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209C3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A349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23C86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F7D3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88AE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AD0B2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 – 2026 р.</w:t>
      </w:r>
    </w:p>
    <w:p w14:paraId="0392A833">
      <w:pPr>
        <w:spacing w:after="16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C4B60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14:paraId="62CB96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Кафедра </w:t>
      </w:r>
      <w:r>
        <w:rPr>
          <w:rFonts w:ascii="Times New Roman" w:hAnsi="Times New Roman"/>
          <w:bCs/>
          <w:iCs/>
          <w:sz w:val="28"/>
          <w:szCs w:val="28"/>
        </w:rPr>
        <w:t>іноземної філології і перекладу</w:t>
      </w:r>
    </w:p>
    <w:p w14:paraId="3762CD91">
      <w:pPr>
        <w:spacing w:after="0" w:line="240" w:lineRule="auto"/>
        <w:ind w:left="2835"/>
        <w:jc w:val="center"/>
        <w:rPr>
          <w:rFonts w:ascii="Times New Roman" w:hAnsi="Times New Roman" w:eastAsia="Calibri"/>
          <w:sz w:val="24"/>
          <w:szCs w:val="24"/>
        </w:rPr>
      </w:pPr>
    </w:p>
    <w:p w14:paraId="647505A5">
      <w:pPr>
        <w:spacing w:after="0" w:line="240" w:lineRule="auto"/>
        <w:ind w:left="2835"/>
        <w:jc w:val="center"/>
        <w:rPr>
          <w:rFonts w:ascii="Times New Roman" w:hAnsi="Times New Roman" w:eastAsia="Calibri"/>
          <w:sz w:val="24"/>
          <w:szCs w:val="24"/>
        </w:rPr>
      </w:pPr>
    </w:p>
    <w:p w14:paraId="78668033">
      <w:pPr>
        <w:spacing w:after="0" w:line="240" w:lineRule="auto"/>
        <w:ind w:left="2835" w:firstLine="1701"/>
        <w:jc w:val="center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b/>
          <w:sz w:val="24"/>
          <w:szCs w:val="24"/>
        </w:rPr>
        <w:t>ЗАТВЕРДЖЕНО</w:t>
      </w:r>
    </w:p>
    <w:p w14:paraId="0F512F00">
      <w:pPr>
        <w:spacing w:after="0" w:line="240" w:lineRule="auto"/>
        <w:ind w:left="3402" w:right="21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Факультет (ННІ) гуманітарно-педагогічний</w:t>
      </w:r>
    </w:p>
    <w:p w14:paraId="3884B9E3">
      <w:pPr>
        <w:spacing w:after="0" w:line="240" w:lineRule="auto"/>
        <w:ind w:left="283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Calibri"/>
          <w:sz w:val="24"/>
          <w:szCs w:val="24"/>
        </w:rPr>
        <w:t>“____”_____________________20__ р.</w:t>
      </w:r>
    </w:p>
    <w:p w14:paraId="56DC1DB8">
      <w:pPr>
        <w:spacing w:after="0" w:line="240" w:lineRule="auto"/>
        <w:ind w:firstLine="150"/>
        <w:jc w:val="right"/>
        <w:rPr>
          <w:rFonts w:ascii="Times New Roman" w:hAnsi="Times New Roman"/>
          <w:b/>
          <w:sz w:val="28"/>
          <w:szCs w:val="28"/>
        </w:rPr>
      </w:pPr>
    </w:p>
    <w:p w14:paraId="556CF708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504DC9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348184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FD963A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1D1703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ACAA05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A75B91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14B7E74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683EF7B6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РОБОЧА ПРОГРАМА </w:t>
      </w:r>
    </w:p>
    <w:p w14:paraId="52B1FD92">
      <w:pPr>
        <w:pStyle w:val="3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НАВЧАЛЬНОЇ ДИСЦИПЛІНИ </w:t>
      </w:r>
    </w:p>
    <w:p w14:paraId="1159BE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«ПРАКТИЧНИЙ КУРС ПИСЬМОВОГО ПЕРЕКЛАДУ ДРУГОЇ ІНОЗЕМНОЇ МОВИ (ФРАНЦУЗЬКОЇ)»</w:t>
      </w:r>
    </w:p>
    <w:p w14:paraId="3AFE71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Галузь знань: B «Культура, мистецтво та гуманітарні науки»</w:t>
      </w:r>
    </w:p>
    <w:p w14:paraId="4E5DA81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Спеціальність: В11 «Філологія» (Спеціалізація Германські мови та літератури (переклад включно), перша – англійська)</w:t>
      </w:r>
    </w:p>
    <w:p w14:paraId="7A0550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Освітня програма: «Англійська мова та друга іноземна»</w:t>
      </w:r>
    </w:p>
    <w:p w14:paraId="38E254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Факультет (ННІ) </w:t>
      </w:r>
      <w:r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уманітарно-педагогічний</w:t>
      </w:r>
    </w:p>
    <w:p w14:paraId="32E2D0FA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Розробники: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доктор філологічних наук, професор кафедри іноземної філології і перекладу, Кравченко Н. К., старший викладач кафедри іноземної філології і перекладу, Тимофєєв </w:t>
      </w:r>
      <w:r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hint="default" w:ascii="Times New Roman" w:hAnsi="Times New Roman"/>
          <w:sz w:val="28"/>
          <w:szCs w:val="28"/>
          <w:lang w:val="uk-UA"/>
        </w:rPr>
        <w:t>. А.</w:t>
      </w:r>
    </w:p>
    <w:p w14:paraId="4277E7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E9B9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D8F49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F698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B3F11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9147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96689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BCE3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81D8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A526D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73684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9AB5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 – 2026 р.</w:t>
      </w:r>
    </w:p>
    <w:p w14:paraId="314B08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bCs/>
          <w:sz w:val="28"/>
          <w:szCs w:val="28"/>
        </w:rPr>
        <w:t xml:space="preserve">Опис навчальної дисципліни: </w:t>
      </w:r>
      <w:r>
        <w:rPr>
          <w:rFonts w:ascii="Times New Roman" w:hAnsi="Times New Roman"/>
          <w:sz w:val="24"/>
          <w:szCs w:val="24"/>
        </w:rPr>
        <w:t xml:space="preserve">«Практичний курс письмового перекладу другої іноземної мови (французької) </w:t>
      </w:r>
      <w:r>
        <w:rPr>
          <w:rFonts w:ascii="Times New Roman" w:hAnsi="Times New Roman"/>
          <w:color w:val="000000"/>
          <w:sz w:val="24"/>
          <w:szCs w:val="24"/>
        </w:rPr>
        <w:t xml:space="preserve">є </w:t>
      </w:r>
      <w:r>
        <w:rPr>
          <w:rFonts w:ascii="Times New Roman" w:hAnsi="Times New Roman"/>
          <w:sz w:val="24"/>
          <w:szCs w:val="24"/>
        </w:rPr>
        <w:t xml:space="preserve">підготовка перекладача високої кваліфікації, здатного виконувати усі основні види перекладу різножанрових текстів, набуття студентами теоретичних знань і практичних умінь та навичок, необхідних для перекладацької діяльності, формування високої перекладацької компетенції, засвоєння основ теорії та практики письмового перекладу, всебічна підготовка перекладача-філолога, розвиток мовної та культурної компетенції; розширення спеціальних екстралінгвістичних знань, умінь працювати зі словниками, </w:t>
      </w:r>
      <w:r>
        <w:rPr>
          <w:rFonts w:ascii="Times New Roman" w:hAnsi="Times New Roman"/>
          <w:i/>
          <w:sz w:val="24"/>
          <w:szCs w:val="24"/>
        </w:rPr>
        <w:t>нейромашинними</w:t>
      </w:r>
      <w:r>
        <w:rPr>
          <w:rFonts w:ascii="Times New Roman" w:hAnsi="Times New Roman"/>
          <w:sz w:val="24"/>
          <w:szCs w:val="24"/>
        </w:rPr>
        <w:t xml:space="preserve"> перекладачами, уміння працювати в екстремальних умовах дефіциту часу та швидко знаходити оптимальний варіант перекладу.</w:t>
      </w:r>
    </w:p>
    <w:p w14:paraId="0931B9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2"/>
        <w:gridCol w:w="2690"/>
        <w:gridCol w:w="2862"/>
      </w:tblGrid>
      <w:tr w14:paraId="11677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3"/>
          </w:tcPr>
          <w:p w14:paraId="3147E8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AF0C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Галузь знань, спеціальність, освітня програма, освітній ступінь</w:t>
            </w:r>
          </w:p>
          <w:p w14:paraId="0C7220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B496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48CDA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Освітній ступінь</w:t>
            </w:r>
          </w:p>
        </w:tc>
        <w:tc>
          <w:tcPr>
            <w:tcW w:w="5552" w:type="dxa"/>
            <w:gridSpan w:val="2"/>
          </w:tcPr>
          <w:p w14:paraId="156A54F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Бакалавр</w:t>
            </w:r>
          </w:p>
        </w:tc>
      </w:tr>
      <w:tr w14:paraId="131BD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39A884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Спеціальність</w:t>
            </w:r>
          </w:p>
        </w:tc>
        <w:tc>
          <w:tcPr>
            <w:tcW w:w="5552" w:type="dxa"/>
            <w:gridSpan w:val="2"/>
          </w:tcPr>
          <w:p w14:paraId="10E3ED8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В11 «Філологія»</w:t>
            </w:r>
          </w:p>
        </w:tc>
      </w:tr>
      <w:tr w14:paraId="37A5E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2E185E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Освітня програма</w:t>
            </w:r>
          </w:p>
        </w:tc>
        <w:tc>
          <w:tcPr>
            <w:tcW w:w="5552" w:type="dxa"/>
            <w:gridSpan w:val="2"/>
          </w:tcPr>
          <w:p w14:paraId="77EF6FEE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Англійська мова та друга іноземна</w:t>
            </w:r>
          </w:p>
        </w:tc>
      </w:tr>
      <w:tr w14:paraId="53338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3"/>
          </w:tcPr>
          <w:p w14:paraId="727D7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Характеристика навчальної дисципліни</w:t>
            </w:r>
          </w:p>
        </w:tc>
      </w:tr>
      <w:tr w14:paraId="40A35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79F4C4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</w:t>
            </w:r>
          </w:p>
        </w:tc>
        <w:tc>
          <w:tcPr>
            <w:tcW w:w="5552" w:type="dxa"/>
            <w:gridSpan w:val="2"/>
          </w:tcPr>
          <w:p w14:paraId="3E1EDA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Вибіркова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14:paraId="25804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5580E3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кількість годин </w:t>
            </w:r>
          </w:p>
        </w:tc>
        <w:tc>
          <w:tcPr>
            <w:tcW w:w="5552" w:type="dxa"/>
            <w:gridSpan w:val="2"/>
          </w:tcPr>
          <w:p w14:paraId="4CA308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  <w:tr w14:paraId="0308C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44FE1A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Кількість кредитів ECTS </w:t>
            </w:r>
          </w:p>
        </w:tc>
        <w:tc>
          <w:tcPr>
            <w:tcW w:w="5552" w:type="dxa"/>
            <w:gridSpan w:val="2"/>
          </w:tcPr>
          <w:p w14:paraId="634C59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14:paraId="34B31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039B66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 змістових модулів</w:t>
            </w:r>
          </w:p>
        </w:tc>
        <w:tc>
          <w:tcPr>
            <w:tcW w:w="5552" w:type="dxa"/>
            <w:gridSpan w:val="2"/>
          </w:tcPr>
          <w:p w14:paraId="7BC7A2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14:paraId="1893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560BBE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Курсовий проєкт / робота (за наявності)</w:t>
            </w:r>
          </w:p>
        </w:tc>
        <w:tc>
          <w:tcPr>
            <w:tcW w:w="5552" w:type="dxa"/>
            <w:gridSpan w:val="2"/>
          </w:tcPr>
          <w:p w14:paraId="1B9AB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14:paraId="35D82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64AB7B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контролю</w:t>
            </w:r>
          </w:p>
        </w:tc>
        <w:tc>
          <w:tcPr>
            <w:tcW w:w="5552" w:type="dxa"/>
            <w:gridSpan w:val="2"/>
          </w:tcPr>
          <w:p w14:paraId="21A0E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Залік</w:t>
            </w:r>
          </w:p>
        </w:tc>
      </w:tr>
      <w:tr w14:paraId="26FA9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3"/>
          </w:tcPr>
          <w:p w14:paraId="4083A7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Показники навчальної дисципліни</w:t>
            </w:r>
          </w:p>
          <w:p w14:paraId="15C44E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для денної та заочної форм здобуття вищої освіти</w:t>
            </w:r>
          </w:p>
        </w:tc>
      </w:tr>
      <w:tr w14:paraId="3E450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  <w:vMerge w:val="restart"/>
          </w:tcPr>
          <w:p w14:paraId="773719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2" w:type="dxa"/>
            <w:gridSpan w:val="2"/>
          </w:tcPr>
          <w:p w14:paraId="17E4C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здобуття вищої освіти</w:t>
            </w:r>
          </w:p>
        </w:tc>
      </w:tr>
      <w:tr w14:paraId="37B1E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  <w:vMerge w:val="continue"/>
          </w:tcPr>
          <w:p w14:paraId="7867B6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0" w:type="dxa"/>
          </w:tcPr>
          <w:p w14:paraId="3DC083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денна</w:t>
            </w:r>
          </w:p>
        </w:tc>
        <w:tc>
          <w:tcPr>
            <w:tcW w:w="2862" w:type="dxa"/>
          </w:tcPr>
          <w:p w14:paraId="1D78A0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заочна</w:t>
            </w:r>
          </w:p>
        </w:tc>
      </w:tr>
      <w:tr w14:paraId="5E8DE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3EAA37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Курс (рік підготовки)</w:t>
            </w:r>
          </w:p>
        </w:tc>
        <w:tc>
          <w:tcPr>
            <w:tcW w:w="2690" w:type="dxa"/>
          </w:tcPr>
          <w:p w14:paraId="232198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62" w:type="dxa"/>
          </w:tcPr>
          <w:p w14:paraId="5AE357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14:paraId="48238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05F03C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  <w:tc>
          <w:tcPr>
            <w:tcW w:w="2690" w:type="dxa"/>
          </w:tcPr>
          <w:p w14:paraId="6C53DD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62" w:type="dxa"/>
          </w:tcPr>
          <w:p w14:paraId="687413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14:paraId="50BD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17307F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2690" w:type="dxa"/>
          </w:tcPr>
          <w:p w14:paraId="3A9D44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2862" w:type="dxa"/>
          </w:tcPr>
          <w:p w14:paraId="3E68ACE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</w:tr>
      <w:tr w14:paraId="146F7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23C9D9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Практичні, семінарські заняття</w:t>
            </w:r>
          </w:p>
        </w:tc>
        <w:tc>
          <w:tcPr>
            <w:tcW w:w="2690" w:type="dxa"/>
          </w:tcPr>
          <w:p w14:paraId="11A23F1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60 год.</w:t>
            </w:r>
          </w:p>
        </w:tc>
        <w:tc>
          <w:tcPr>
            <w:tcW w:w="2862" w:type="dxa"/>
          </w:tcPr>
          <w:p w14:paraId="185BCA6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</w:tr>
      <w:tr w14:paraId="59B2A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133528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2690" w:type="dxa"/>
          </w:tcPr>
          <w:p w14:paraId="79670B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     год.</w:t>
            </w:r>
          </w:p>
        </w:tc>
        <w:tc>
          <w:tcPr>
            <w:tcW w:w="2862" w:type="dxa"/>
          </w:tcPr>
          <w:p w14:paraId="013141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</w:tr>
      <w:tr w14:paraId="51CA3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34F183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2690" w:type="dxa"/>
          </w:tcPr>
          <w:p w14:paraId="3058458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120 год.</w:t>
            </w:r>
          </w:p>
        </w:tc>
        <w:tc>
          <w:tcPr>
            <w:tcW w:w="2862" w:type="dxa"/>
          </w:tcPr>
          <w:p w14:paraId="456F16C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</w:tr>
      <w:tr w14:paraId="5DB4A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55539C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2690" w:type="dxa"/>
          </w:tcPr>
          <w:p w14:paraId="03B70B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 год.</w:t>
            </w:r>
          </w:p>
          <w:p w14:paraId="203D65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2" w:type="dxa"/>
          </w:tcPr>
          <w:p w14:paraId="6E5F6B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774A233B">
      <w:pPr>
        <w:pStyle w:val="2"/>
        <w:spacing w:before="0" w:after="0" w:line="240" w:lineRule="auto"/>
        <w:ind w:left="1247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5F2EDF36">
      <w:pPr>
        <w:pStyle w:val="2"/>
        <w:numPr>
          <w:ilvl w:val="0"/>
          <w:numId w:val="1"/>
        </w:numPr>
        <w:tabs>
          <w:tab w:val="left" w:pos="360"/>
          <w:tab w:val="clear" w:pos="1211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Hlk160101106"/>
      <w:r>
        <w:rPr>
          <w:rFonts w:ascii="Times New Roman" w:hAnsi="Times New Roman" w:cs="Times New Roman"/>
          <w:color w:val="auto"/>
          <w:sz w:val="28"/>
          <w:szCs w:val="28"/>
        </w:rPr>
        <w:t>Мета, компетентності та програмні результати навчальної дисципліни</w:t>
      </w:r>
    </w:p>
    <w:bookmarkEnd w:id="0"/>
    <w:p w14:paraId="08F8737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 xml:space="preserve">Мета: </w:t>
      </w:r>
      <w:r>
        <w:rPr>
          <w:rFonts w:ascii="Times New Roman" w:hAnsi="Times New Roman"/>
          <w:sz w:val="24"/>
          <w:szCs w:val="24"/>
        </w:rPr>
        <w:t xml:space="preserve">озброїти студентів системою певних загальнотеоретичних знань і конкретних закономірностей адекватного перекладу мовних одиниць, навчити комплексно підходити до відтворення змістового значення і жанрово-стилістичних особливостей суспільно-політичних, художніх і науково-технічних текстів, а також </w:t>
      </w:r>
      <w:r>
        <w:rPr>
          <w:rFonts w:ascii="Times New Roman" w:hAnsi="Times New Roman"/>
          <w:color w:val="000000"/>
          <w:sz w:val="24"/>
          <w:szCs w:val="24"/>
        </w:rPr>
        <w:t xml:space="preserve">розвинути у студентів вміння розуміти зміст дискурсу, що перекладається, девербалізувати його та реконструювати засобами іншої мови, </w:t>
      </w:r>
      <w:r>
        <w:rPr>
          <w:rFonts w:ascii="Times New Roman" w:hAnsi="Times New Roman"/>
          <w:sz w:val="24"/>
          <w:szCs w:val="24"/>
        </w:rPr>
        <w:t xml:space="preserve">застосовуючи на практиці як практичні досягнення нейромашинного перекладача </w:t>
      </w:r>
      <w:r>
        <w:rPr>
          <w:rFonts w:ascii="Times New Roman" w:hAnsi="Times New Roman"/>
          <w:sz w:val="24"/>
          <w:szCs w:val="24"/>
          <w:lang w:val="en-US"/>
        </w:rPr>
        <w:t>DeepL</w:t>
      </w:r>
      <w:r>
        <w:rPr>
          <w:rFonts w:ascii="Times New Roman" w:hAnsi="Times New Roman"/>
          <w:sz w:val="24"/>
          <w:szCs w:val="24"/>
        </w:rPr>
        <w:t>, так і теоретичні положення інтерпретативної теорії перекладу Д. Селескович та М. Ледерер.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296E7F3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0E426F0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Перелік освітніх компонент, які передують вивченню навчальної дисципліни: -</w:t>
      </w:r>
    </w:p>
    <w:p w14:paraId="74ED4BF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14:paraId="4491227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Набуття компетентностей: </w:t>
      </w:r>
    </w:p>
    <w:p w14:paraId="0EE3375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інтегральна компетентність (ІК): </w:t>
      </w:r>
      <w:r>
        <w:rPr>
          <w:rFonts w:ascii="Times New Roman" w:hAnsi="Times New Roman"/>
          <w:sz w:val="24"/>
          <w:szCs w:val="24"/>
        </w:rPr>
        <w:t>здатність розв’язувати складні спеціалізовані задачі та практичні проблеми в галузі філології (лінгвістики, літературознавства, фольклористики, перекладу) в процесі професійної діяльності або навчання, що передбачає застосування теорій та методів філологічної науки і характеризується комплексністю та невизначеністю умов.</w:t>
      </w:r>
    </w:p>
    <w:p w14:paraId="44432700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DCF1332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загальні компетентності (ЗК):</w:t>
      </w:r>
    </w:p>
    <w:p w14:paraId="5C242325">
      <w:pPr>
        <w:pStyle w:val="42"/>
        <w:shd w:val="clear" w:color="auto" w:fill="auto"/>
        <w:spacing w:before="0" w:after="0" w:line="240" w:lineRule="auto"/>
        <w:ind w:left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ЗК 5.  Здатність учитися й оволодівати сучасними знаннями. </w:t>
      </w:r>
    </w:p>
    <w:p w14:paraId="71653AA0">
      <w:pPr>
        <w:pStyle w:val="42"/>
        <w:shd w:val="clear" w:color="auto" w:fill="auto"/>
        <w:spacing w:before="0" w:after="0" w:line="240" w:lineRule="auto"/>
        <w:ind w:left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ЗК 6. Здатність до пошуку, опрацювання та аналізу інформації з різних джерел. </w:t>
      </w:r>
    </w:p>
    <w:p w14:paraId="5386F373">
      <w:pPr>
        <w:pStyle w:val="42"/>
        <w:shd w:val="clear" w:color="auto" w:fill="auto"/>
        <w:spacing w:before="0" w:after="0" w:line="240" w:lineRule="auto"/>
        <w:ind w:left="709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ЗК 7. Уміння виявляти, ставити та вирішувати проблеми.</w:t>
      </w:r>
    </w:p>
    <w:p w14:paraId="7B366F32">
      <w:pPr>
        <w:pStyle w:val="42"/>
        <w:shd w:val="clear" w:color="auto" w:fill="auto"/>
        <w:spacing w:before="0" w:after="0" w:line="240" w:lineRule="auto"/>
        <w:ind w:left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ЗК 9. Здатність спілкуватися іноземною мовою. </w:t>
      </w:r>
    </w:p>
    <w:p w14:paraId="60FB503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ЗК 11. Здатність застосовувати знання у практичних ситуаціях.</w:t>
      </w:r>
    </w:p>
    <w:p w14:paraId="791E794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C20320A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спеціальні (фахові) компетентності (СК):</w:t>
      </w:r>
    </w:p>
    <w:p w14:paraId="6CF026C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ФК 6. Здатність вільно, гнучко й ефективно використовувати мови, що вивчаються,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 </w:t>
      </w:r>
    </w:p>
    <w:p w14:paraId="540D9A0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ФК 7.  Здатність до збирання й аналізу, систематизації та інтерпретації мовних, літературних, фольклорних фактів, інтерпретації та перекладу тексту.</w:t>
      </w:r>
    </w:p>
    <w:p w14:paraId="28DA0B3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ФК 8. Здатність вільно оперувати спеціальною термінологією для розв’язання професійних завдань.</w:t>
      </w:r>
    </w:p>
    <w:p w14:paraId="4FED9B5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ФК 14.   Здатність використовувати сучасні системи автоматизованого перекладу, а також володіти прийомами забезпечення якості перекладу.</w:t>
      </w:r>
    </w:p>
    <w:p w14:paraId="4125E42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43590F8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Програмні результати навчання (ПРН</w:t>
      </w:r>
      <w:r>
        <w:rPr>
          <w:rFonts w:ascii="Times New Roman" w:hAnsi="Times New Roman"/>
          <w:sz w:val="28"/>
          <w:szCs w:val="28"/>
        </w:rPr>
        <w:t xml:space="preserve">): </w:t>
      </w:r>
    </w:p>
    <w:p w14:paraId="685D49B9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ПРН 2.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</w:r>
    </w:p>
    <w:p w14:paraId="5DE23292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ПРН 3. Організовувати процес свого навчання й самоосвіти.</w:t>
      </w:r>
    </w:p>
    <w:p w14:paraId="49BAE840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ПРН 10. Знати норми літературної мови та вміти їх застосовувати у практичній діяльності. </w:t>
      </w:r>
    </w:p>
    <w:p w14:paraId="226CB798">
      <w:pPr>
        <w:pStyle w:val="33"/>
        <w:tabs>
          <w:tab w:val="left" w:pos="53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ПРН 20. Мати навички аспектного перекладу; знати основні принципи передачі в перекладі лексико-граматичних та жанрово-стилістичних особливостей матеріалів аграрної сфери.</w:t>
      </w:r>
    </w:p>
    <w:p w14:paraId="3FCBFB9D">
      <w:pPr>
        <w:pStyle w:val="33"/>
        <w:tabs>
          <w:tab w:val="left" w:pos="53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ПРН 21. Уміти використовувати сучасні системи автоматизованого перекладу, різні цифрові інструменти перекладача, а також послуговуватися прийомами забезпечення якості перекладу.</w:t>
      </w:r>
    </w:p>
    <w:p w14:paraId="0F80951F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1DDC535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14:paraId="2613F2FC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14:paraId="0F393B9F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14:paraId="42600845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14:paraId="42D440A4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14:paraId="43480B8B">
      <w:pPr>
        <w:pStyle w:val="2"/>
        <w:numPr>
          <w:ilvl w:val="0"/>
          <w:numId w:val="1"/>
        </w:numPr>
        <w:tabs>
          <w:tab w:val="left" w:pos="360"/>
          <w:tab w:val="clear" w:pos="1211"/>
        </w:tabs>
        <w:spacing w:before="0" w:after="0" w:line="240" w:lineRule="auto"/>
        <w:ind w:left="1247" w:hanging="396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Hlk160101203"/>
      <w:r>
        <w:rPr>
          <w:rFonts w:ascii="Times New Roman" w:hAnsi="Times New Roman" w:cs="Times New Roman"/>
          <w:color w:val="auto"/>
          <w:sz w:val="28"/>
          <w:szCs w:val="28"/>
        </w:rPr>
        <w:t>Програма та структура навчальної дисципліни</w:t>
      </w:r>
      <w:bookmarkEnd w:id="1"/>
    </w:p>
    <w:p w14:paraId="7B12BDFB"/>
    <w:tbl>
      <w:tblPr>
        <w:tblStyle w:val="12"/>
        <w:tblW w:w="5000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722"/>
        <w:gridCol w:w="782"/>
        <w:gridCol w:w="441"/>
        <w:gridCol w:w="597"/>
        <w:gridCol w:w="569"/>
        <w:gridCol w:w="538"/>
        <w:gridCol w:w="762"/>
        <w:gridCol w:w="705"/>
        <w:gridCol w:w="462"/>
        <w:gridCol w:w="462"/>
        <w:gridCol w:w="569"/>
        <w:gridCol w:w="538"/>
        <w:gridCol w:w="558"/>
      </w:tblGrid>
      <w:tr w14:paraId="68D72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090" w:type="pct"/>
            <w:vMerge w:val="restart"/>
            <w:vAlign w:val="center"/>
          </w:tcPr>
          <w:p w14:paraId="1443E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136376837"/>
            <w:r>
              <w:rPr>
                <w:rFonts w:ascii="Times New Roman" w:hAnsi="Times New Roman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3910" w:type="pct"/>
            <w:gridSpan w:val="13"/>
          </w:tcPr>
          <w:p w14:paraId="0B737E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годин</w:t>
            </w:r>
          </w:p>
        </w:tc>
      </w:tr>
      <w:tr w14:paraId="138B9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1090" w:type="pct"/>
            <w:vMerge w:val="continue"/>
          </w:tcPr>
          <w:p w14:paraId="220962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pct"/>
            <w:gridSpan w:val="7"/>
          </w:tcPr>
          <w:p w14:paraId="5D0E98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денна форма</w:t>
            </w:r>
          </w:p>
        </w:tc>
        <w:tc>
          <w:tcPr>
            <w:tcW w:w="1672" w:type="pct"/>
            <w:gridSpan w:val="6"/>
          </w:tcPr>
          <w:p w14:paraId="140B6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 форма</w:t>
            </w:r>
          </w:p>
        </w:tc>
      </w:tr>
      <w:tr w14:paraId="623EC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1090" w:type="pct"/>
            <w:vMerge w:val="continue"/>
          </w:tcPr>
          <w:p w14:paraId="6D8769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" w:type="pct"/>
            <w:vMerge w:val="restart"/>
            <w:shd w:val="clear" w:color="auto" w:fill="auto"/>
          </w:tcPr>
          <w:p w14:paraId="7ED57F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тижні</w:t>
            </w:r>
          </w:p>
        </w:tc>
        <w:tc>
          <w:tcPr>
            <w:tcW w:w="397" w:type="pct"/>
            <w:vMerge w:val="restart"/>
            <w:shd w:val="clear" w:color="auto" w:fill="auto"/>
          </w:tcPr>
          <w:p w14:paraId="5F9577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усього</w:t>
            </w:r>
          </w:p>
        </w:tc>
        <w:tc>
          <w:tcPr>
            <w:tcW w:w="1475" w:type="pct"/>
            <w:gridSpan w:val="5"/>
            <w:shd w:val="clear" w:color="auto" w:fill="auto"/>
          </w:tcPr>
          <w:p w14:paraId="041180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 тому числі</w:t>
            </w:r>
          </w:p>
        </w:tc>
        <w:tc>
          <w:tcPr>
            <w:tcW w:w="358" w:type="pct"/>
            <w:vMerge w:val="restart"/>
            <w:shd w:val="clear" w:color="auto" w:fill="auto"/>
          </w:tcPr>
          <w:p w14:paraId="2E89296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усього </w:t>
            </w:r>
          </w:p>
        </w:tc>
        <w:tc>
          <w:tcPr>
            <w:tcW w:w="1314" w:type="pct"/>
            <w:gridSpan w:val="5"/>
            <w:shd w:val="clear" w:color="auto" w:fill="auto"/>
          </w:tcPr>
          <w:p w14:paraId="5F051D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 тому числі</w:t>
            </w:r>
          </w:p>
        </w:tc>
      </w:tr>
      <w:tr w14:paraId="00A6D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1090" w:type="pct"/>
            <w:vMerge w:val="continue"/>
          </w:tcPr>
          <w:p w14:paraId="1CC84F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" w:type="pct"/>
            <w:vMerge w:val="continue"/>
            <w:shd w:val="clear" w:color="auto" w:fill="auto"/>
          </w:tcPr>
          <w:p w14:paraId="4B9010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" w:type="pct"/>
            <w:vMerge w:val="continue"/>
            <w:shd w:val="clear" w:color="auto" w:fill="auto"/>
          </w:tcPr>
          <w:p w14:paraId="70C2FB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pct"/>
            <w:shd w:val="clear" w:color="auto" w:fill="auto"/>
          </w:tcPr>
          <w:p w14:paraId="0348E1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</w:p>
        </w:tc>
        <w:tc>
          <w:tcPr>
            <w:tcW w:w="303" w:type="pct"/>
          </w:tcPr>
          <w:p w14:paraId="1DEDFA0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89" w:type="pct"/>
          </w:tcPr>
          <w:p w14:paraId="4D9CA2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лаб.</w:t>
            </w:r>
          </w:p>
        </w:tc>
        <w:tc>
          <w:tcPr>
            <w:tcW w:w="273" w:type="pct"/>
          </w:tcPr>
          <w:p w14:paraId="0D1D6F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інд.</w:t>
            </w:r>
          </w:p>
        </w:tc>
        <w:tc>
          <w:tcPr>
            <w:tcW w:w="387" w:type="pct"/>
          </w:tcPr>
          <w:p w14:paraId="3D489F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с.р.</w:t>
            </w:r>
          </w:p>
        </w:tc>
        <w:tc>
          <w:tcPr>
            <w:tcW w:w="358" w:type="pct"/>
            <w:vMerge w:val="continue"/>
            <w:shd w:val="clear" w:color="auto" w:fill="auto"/>
          </w:tcPr>
          <w:p w14:paraId="2610A2B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" w:type="pct"/>
            <w:shd w:val="clear" w:color="auto" w:fill="auto"/>
          </w:tcPr>
          <w:p w14:paraId="673E7C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</w:p>
        </w:tc>
        <w:tc>
          <w:tcPr>
            <w:tcW w:w="234" w:type="pct"/>
          </w:tcPr>
          <w:p w14:paraId="634795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89" w:type="pct"/>
          </w:tcPr>
          <w:p w14:paraId="4C44E9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лаб</w:t>
            </w:r>
          </w:p>
        </w:tc>
        <w:tc>
          <w:tcPr>
            <w:tcW w:w="273" w:type="pct"/>
          </w:tcPr>
          <w:p w14:paraId="0ACB52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інд</w:t>
            </w:r>
          </w:p>
        </w:tc>
        <w:tc>
          <w:tcPr>
            <w:tcW w:w="284" w:type="pct"/>
          </w:tcPr>
          <w:p w14:paraId="353300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с.р.</w:t>
            </w:r>
          </w:p>
        </w:tc>
      </w:tr>
      <w:tr w14:paraId="67DC2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90" w:type="pct"/>
          </w:tcPr>
          <w:p w14:paraId="1AFBFF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6" w:type="pct"/>
            <w:shd w:val="clear" w:color="auto" w:fill="auto"/>
          </w:tcPr>
          <w:p w14:paraId="507B3BE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7" w:type="pct"/>
            <w:shd w:val="clear" w:color="auto" w:fill="auto"/>
          </w:tcPr>
          <w:p w14:paraId="22B6A8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4" w:type="pct"/>
            <w:shd w:val="clear" w:color="auto" w:fill="auto"/>
          </w:tcPr>
          <w:p w14:paraId="547033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3" w:type="pct"/>
          </w:tcPr>
          <w:p w14:paraId="6F76AD3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9" w:type="pct"/>
          </w:tcPr>
          <w:p w14:paraId="36E026F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73" w:type="pct"/>
          </w:tcPr>
          <w:p w14:paraId="5044BC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87" w:type="pct"/>
          </w:tcPr>
          <w:p w14:paraId="78047A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58" w:type="pct"/>
            <w:shd w:val="clear" w:color="auto" w:fill="auto"/>
          </w:tcPr>
          <w:p w14:paraId="5EDA56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34" w:type="pct"/>
            <w:shd w:val="clear" w:color="auto" w:fill="auto"/>
          </w:tcPr>
          <w:p w14:paraId="792548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4" w:type="pct"/>
          </w:tcPr>
          <w:p w14:paraId="2657A3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89" w:type="pct"/>
          </w:tcPr>
          <w:p w14:paraId="0B23CC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73" w:type="pct"/>
          </w:tcPr>
          <w:p w14:paraId="775AEC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84" w:type="pct"/>
          </w:tcPr>
          <w:p w14:paraId="763199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</w:tr>
      <w:tr w14:paraId="79302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5000" w:type="pct"/>
            <w:gridSpan w:val="14"/>
          </w:tcPr>
          <w:p w14:paraId="0397FF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Змістовий модуль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Переклад науково-технічних текстів.</w:t>
            </w:r>
          </w:p>
        </w:tc>
      </w:tr>
      <w:tr w14:paraId="40A21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90" w:type="pct"/>
          </w:tcPr>
          <w:p w14:paraId="479975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Тема 1.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Математика.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Скорочений переклад.</w:t>
            </w:r>
          </w:p>
        </w:tc>
        <w:tc>
          <w:tcPr>
            <w:tcW w:w="366" w:type="pct"/>
            <w:shd w:val="clear" w:color="auto" w:fill="auto"/>
          </w:tcPr>
          <w:p w14:paraId="653C5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1-2</w:t>
            </w:r>
          </w:p>
        </w:tc>
        <w:tc>
          <w:tcPr>
            <w:tcW w:w="397" w:type="pct"/>
            <w:shd w:val="clear" w:color="auto" w:fill="auto"/>
          </w:tcPr>
          <w:p w14:paraId="57D52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10</w:t>
            </w:r>
          </w:p>
        </w:tc>
        <w:tc>
          <w:tcPr>
            <w:tcW w:w="224" w:type="pct"/>
            <w:shd w:val="clear" w:color="auto" w:fill="auto"/>
          </w:tcPr>
          <w:p w14:paraId="27236A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3" w:type="pct"/>
          </w:tcPr>
          <w:p w14:paraId="14CB7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9" w:type="pct"/>
          </w:tcPr>
          <w:p w14:paraId="5C8AEE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14:paraId="58E389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pct"/>
          </w:tcPr>
          <w:p w14:paraId="2C11B7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8" w:type="pct"/>
            <w:shd w:val="clear" w:color="auto" w:fill="auto"/>
          </w:tcPr>
          <w:p w14:paraId="3EB1A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14:paraId="40E45D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</w:tcPr>
          <w:p w14:paraId="13E8E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14:paraId="69CA17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14:paraId="0904D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19CF4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DE74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090" w:type="pct"/>
          </w:tcPr>
          <w:p w14:paraId="267C7B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Тема 2. </w:t>
            </w:r>
            <w:r>
              <w:rPr>
                <w:rFonts w:ascii="Times New Roman" w:hAnsi="Times New Roman"/>
                <w:sz w:val="24"/>
                <w:szCs w:val="24"/>
              </w:rPr>
              <w:t>Інформатика. Фрагментарний переклад.</w:t>
            </w:r>
          </w:p>
        </w:tc>
        <w:tc>
          <w:tcPr>
            <w:tcW w:w="366" w:type="pct"/>
            <w:shd w:val="clear" w:color="auto" w:fill="auto"/>
          </w:tcPr>
          <w:p w14:paraId="108FF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397" w:type="pct"/>
            <w:shd w:val="clear" w:color="auto" w:fill="auto"/>
          </w:tcPr>
          <w:p w14:paraId="7D0C4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10</w:t>
            </w:r>
          </w:p>
        </w:tc>
        <w:tc>
          <w:tcPr>
            <w:tcW w:w="224" w:type="pct"/>
            <w:shd w:val="clear" w:color="auto" w:fill="auto"/>
          </w:tcPr>
          <w:p w14:paraId="5C631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6070A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9" w:type="pct"/>
          </w:tcPr>
          <w:p w14:paraId="5DEE7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14:paraId="2041A4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pct"/>
          </w:tcPr>
          <w:p w14:paraId="1140C9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8" w:type="pct"/>
            <w:shd w:val="clear" w:color="auto" w:fill="auto"/>
          </w:tcPr>
          <w:p w14:paraId="7D733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14:paraId="482681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</w:tcPr>
          <w:p w14:paraId="084A7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14:paraId="2CE2E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14:paraId="18F6D2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5001B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9287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090" w:type="pct"/>
          </w:tcPr>
          <w:p w14:paraId="5DC8E5B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Тема 3. </w:t>
            </w:r>
            <w:r>
              <w:rPr>
                <w:rFonts w:ascii="Times New Roman" w:hAnsi="Times New Roman"/>
                <w:sz w:val="24"/>
                <w:szCs w:val="24"/>
              </w:rPr>
              <w:t>Фізика. Аспектний переклад.</w:t>
            </w:r>
          </w:p>
        </w:tc>
        <w:tc>
          <w:tcPr>
            <w:tcW w:w="366" w:type="pct"/>
            <w:shd w:val="clear" w:color="auto" w:fill="auto"/>
          </w:tcPr>
          <w:p w14:paraId="7F22C7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397" w:type="pct"/>
            <w:shd w:val="clear" w:color="auto" w:fill="auto"/>
          </w:tcPr>
          <w:p w14:paraId="74501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 </w:t>
            </w:r>
          </w:p>
        </w:tc>
        <w:tc>
          <w:tcPr>
            <w:tcW w:w="224" w:type="pct"/>
            <w:shd w:val="clear" w:color="auto" w:fill="auto"/>
          </w:tcPr>
          <w:p w14:paraId="3ED12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7986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9" w:type="pct"/>
          </w:tcPr>
          <w:p w14:paraId="35381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14:paraId="4457A2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pct"/>
          </w:tcPr>
          <w:p w14:paraId="7100C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8" w:type="pct"/>
            <w:shd w:val="clear" w:color="auto" w:fill="auto"/>
          </w:tcPr>
          <w:p w14:paraId="454B04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14:paraId="6A0B0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</w:tcPr>
          <w:p w14:paraId="4425A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14:paraId="735CD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14:paraId="4CA0EF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550B9A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721D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90" w:type="pct"/>
          </w:tcPr>
          <w:p w14:paraId="61276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4. </w:t>
            </w:r>
            <w:r>
              <w:rPr>
                <w:rFonts w:ascii="Times New Roman" w:hAnsi="Times New Roman"/>
                <w:sz w:val="24"/>
                <w:szCs w:val="24"/>
              </w:rPr>
              <w:t>Хімія. Анотативний переклад.</w:t>
            </w:r>
          </w:p>
        </w:tc>
        <w:tc>
          <w:tcPr>
            <w:tcW w:w="366" w:type="pct"/>
            <w:shd w:val="clear" w:color="auto" w:fill="auto"/>
          </w:tcPr>
          <w:p w14:paraId="401A44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397" w:type="pct"/>
            <w:shd w:val="clear" w:color="auto" w:fill="auto"/>
          </w:tcPr>
          <w:p w14:paraId="4AB8A1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4" w:type="pct"/>
            <w:shd w:val="clear" w:color="auto" w:fill="auto"/>
          </w:tcPr>
          <w:p w14:paraId="281918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3" w:type="pct"/>
          </w:tcPr>
          <w:p w14:paraId="65BF4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9" w:type="pct"/>
          </w:tcPr>
          <w:p w14:paraId="7743C8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14:paraId="7E828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pct"/>
          </w:tcPr>
          <w:p w14:paraId="712F3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8" w:type="pct"/>
            <w:shd w:val="clear" w:color="auto" w:fill="auto"/>
          </w:tcPr>
          <w:p w14:paraId="3CAA2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14:paraId="66D576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</w:tcPr>
          <w:p w14:paraId="2622D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14:paraId="214D17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14:paraId="258D39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35F58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7DAD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90" w:type="pct"/>
          </w:tcPr>
          <w:p w14:paraId="5792E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5. </w:t>
            </w:r>
            <w:r>
              <w:rPr>
                <w:rFonts w:ascii="Times New Roman" w:hAnsi="Times New Roman"/>
                <w:sz w:val="24"/>
                <w:szCs w:val="24"/>
              </w:rPr>
              <w:t>Біологія. Реферативний переклад.</w:t>
            </w:r>
          </w:p>
        </w:tc>
        <w:tc>
          <w:tcPr>
            <w:tcW w:w="366" w:type="pct"/>
            <w:shd w:val="clear" w:color="auto" w:fill="auto"/>
          </w:tcPr>
          <w:p w14:paraId="3ABC8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397" w:type="pct"/>
            <w:shd w:val="clear" w:color="auto" w:fill="auto"/>
          </w:tcPr>
          <w:p w14:paraId="6D7C5F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4" w:type="pct"/>
            <w:shd w:val="clear" w:color="auto" w:fill="auto"/>
          </w:tcPr>
          <w:p w14:paraId="5777F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3" w:type="pct"/>
          </w:tcPr>
          <w:p w14:paraId="3020DE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9" w:type="pct"/>
          </w:tcPr>
          <w:p w14:paraId="780C86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14:paraId="137F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pct"/>
          </w:tcPr>
          <w:p w14:paraId="102E06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58" w:type="pct"/>
            <w:shd w:val="clear" w:color="auto" w:fill="auto"/>
          </w:tcPr>
          <w:p w14:paraId="50BF2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14:paraId="4FE04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</w:tcPr>
          <w:p w14:paraId="6AA48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14:paraId="44AF0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14:paraId="08BE1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7FD20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C8A6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090" w:type="pct"/>
          </w:tcPr>
          <w:p w14:paraId="60855F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Тема 6. </w:t>
            </w:r>
            <w:r>
              <w:rPr>
                <w:rFonts w:ascii="Times New Roman" w:hAnsi="Times New Roman"/>
                <w:sz w:val="24"/>
                <w:szCs w:val="24"/>
              </w:rPr>
              <w:t>Географія. Термінологія та переклад.</w:t>
            </w:r>
          </w:p>
        </w:tc>
        <w:tc>
          <w:tcPr>
            <w:tcW w:w="366" w:type="pct"/>
            <w:shd w:val="clear" w:color="auto" w:fill="auto"/>
          </w:tcPr>
          <w:p w14:paraId="779BA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397" w:type="pct"/>
            <w:shd w:val="clear" w:color="auto" w:fill="auto"/>
          </w:tcPr>
          <w:p w14:paraId="296FDB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20</w:t>
            </w:r>
          </w:p>
        </w:tc>
        <w:tc>
          <w:tcPr>
            <w:tcW w:w="224" w:type="pct"/>
            <w:shd w:val="clear" w:color="auto" w:fill="auto"/>
          </w:tcPr>
          <w:p w14:paraId="433DB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3" w:type="pct"/>
          </w:tcPr>
          <w:p w14:paraId="31DAD2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289" w:type="pct"/>
          </w:tcPr>
          <w:p w14:paraId="32B9E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14:paraId="21E2F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pct"/>
          </w:tcPr>
          <w:p w14:paraId="1A338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8" w:type="pct"/>
            <w:shd w:val="clear" w:color="auto" w:fill="auto"/>
          </w:tcPr>
          <w:p w14:paraId="463EF2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14:paraId="77F3D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</w:tcPr>
          <w:p w14:paraId="60663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14:paraId="4BD6F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14:paraId="10F73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764A54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D2C4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90" w:type="pct"/>
          </w:tcPr>
          <w:p w14:paraId="05C8744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Разом за змістовим модулем 1</w:t>
            </w:r>
          </w:p>
        </w:tc>
        <w:tc>
          <w:tcPr>
            <w:tcW w:w="763" w:type="pct"/>
            <w:gridSpan w:val="2"/>
            <w:shd w:val="clear" w:color="auto" w:fill="auto"/>
          </w:tcPr>
          <w:p w14:paraId="76219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80</w:t>
            </w:r>
          </w:p>
        </w:tc>
        <w:tc>
          <w:tcPr>
            <w:tcW w:w="224" w:type="pct"/>
            <w:shd w:val="clear" w:color="auto" w:fill="auto"/>
          </w:tcPr>
          <w:p w14:paraId="0117CE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3" w:type="pct"/>
          </w:tcPr>
          <w:p w14:paraId="09593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9" w:type="pct"/>
          </w:tcPr>
          <w:p w14:paraId="3F1C5C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14:paraId="3E1589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pct"/>
          </w:tcPr>
          <w:p w14:paraId="5B3AAB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58" w:type="pct"/>
            <w:shd w:val="clear" w:color="auto" w:fill="auto"/>
          </w:tcPr>
          <w:p w14:paraId="74CF5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14:paraId="518D9E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</w:tcPr>
          <w:p w14:paraId="4106E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14:paraId="40F47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14:paraId="7ED681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0621E3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  <w:tr w14:paraId="459D7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5000" w:type="pct"/>
            <w:gridSpan w:val="14"/>
          </w:tcPr>
          <w:p w14:paraId="069963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Змістовий модуль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Переклад галузевих текстів.</w:t>
            </w:r>
          </w:p>
        </w:tc>
      </w:tr>
      <w:tr w14:paraId="17F4F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90" w:type="pct"/>
          </w:tcPr>
          <w:p w14:paraId="45365AF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7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Економіка. Транскрипція, транслітерація та калькування.</w:t>
            </w:r>
          </w:p>
        </w:tc>
        <w:tc>
          <w:tcPr>
            <w:tcW w:w="366" w:type="pct"/>
            <w:shd w:val="clear" w:color="auto" w:fill="auto"/>
          </w:tcPr>
          <w:p w14:paraId="514CC1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7-8</w:t>
            </w:r>
          </w:p>
        </w:tc>
        <w:tc>
          <w:tcPr>
            <w:tcW w:w="397" w:type="pct"/>
            <w:shd w:val="clear" w:color="auto" w:fill="auto"/>
          </w:tcPr>
          <w:p w14:paraId="08ACCF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14 </w:t>
            </w:r>
          </w:p>
        </w:tc>
        <w:tc>
          <w:tcPr>
            <w:tcW w:w="224" w:type="pct"/>
            <w:shd w:val="clear" w:color="auto" w:fill="auto"/>
          </w:tcPr>
          <w:p w14:paraId="689A5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3" w:type="pct"/>
          </w:tcPr>
          <w:p w14:paraId="054D6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9" w:type="pct"/>
          </w:tcPr>
          <w:p w14:paraId="048B3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14:paraId="6CBEA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pct"/>
          </w:tcPr>
          <w:p w14:paraId="69F31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58" w:type="pct"/>
            <w:shd w:val="clear" w:color="auto" w:fill="auto"/>
          </w:tcPr>
          <w:p w14:paraId="2D6D3B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14:paraId="5280C0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</w:tcPr>
          <w:p w14:paraId="30551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14:paraId="4B4A54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14:paraId="7D86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24D4EF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0F35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090" w:type="pct"/>
          </w:tcPr>
          <w:p w14:paraId="2BBCBA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Тема 8.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Право. Описовий та контекстуальний переклад.</w:t>
            </w:r>
          </w:p>
        </w:tc>
        <w:tc>
          <w:tcPr>
            <w:tcW w:w="366" w:type="pct"/>
            <w:shd w:val="clear" w:color="auto" w:fill="auto"/>
          </w:tcPr>
          <w:p w14:paraId="023EDE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397" w:type="pct"/>
            <w:shd w:val="clear" w:color="auto" w:fill="auto"/>
          </w:tcPr>
          <w:p w14:paraId="40EB0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14</w:t>
            </w:r>
          </w:p>
        </w:tc>
        <w:tc>
          <w:tcPr>
            <w:tcW w:w="224" w:type="pct"/>
            <w:shd w:val="clear" w:color="auto" w:fill="auto"/>
          </w:tcPr>
          <w:p w14:paraId="1394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3" w:type="pct"/>
          </w:tcPr>
          <w:p w14:paraId="3CDA3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9" w:type="pct"/>
          </w:tcPr>
          <w:p w14:paraId="1ABFD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14:paraId="4C6E48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pct"/>
          </w:tcPr>
          <w:p w14:paraId="3DDB39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8" w:type="pct"/>
            <w:shd w:val="clear" w:color="auto" w:fill="auto"/>
          </w:tcPr>
          <w:p w14:paraId="1E2D7D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14:paraId="522C69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</w:tcPr>
          <w:p w14:paraId="0CC82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14:paraId="754E5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14:paraId="5ABAB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490F74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C0FB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090" w:type="pct"/>
          </w:tcPr>
          <w:p w14:paraId="420F64D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Тема 9. </w:t>
            </w:r>
            <w:r>
              <w:rPr>
                <w:rFonts w:ascii="Times New Roman" w:hAnsi="Times New Roman"/>
                <w:sz w:val="24"/>
                <w:szCs w:val="24"/>
              </w:rPr>
              <w:t>Медицина. «Фальшиві» друзі перекладача.</w:t>
            </w:r>
          </w:p>
        </w:tc>
        <w:tc>
          <w:tcPr>
            <w:tcW w:w="366" w:type="pct"/>
            <w:shd w:val="clear" w:color="auto" w:fill="auto"/>
          </w:tcPr>
          <w:p w14:paraId="639D6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397" w:type="pct"/>
            <w:shd w:val="clear" w:color="auto" w:fill="auto"/>
          </w:tcPr>
          <w:p w14:paraId="28FC0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14</w:t>
            </w:r>
          </w:p>
        </w:tc>
        <w:tc>
          <w:tcPr>
            <w:tcW w:w="224" w:type="pct"/>
            <w:shd w:val="clear" w:color="auto" w:fill="auto"/>
          </w:tcPr>
          <w:p w14:paraId="676E6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115609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9" w:type="pct"/>
          </w:tcPr>
          <w:p w14:paraId="2CB0D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14:paraId="176B79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pct"/>
          </w:tcPr>
          <w:p w14:paraId="1115B5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8" w:type="pct"/>
            <w:shd w:val="clear" w:color="auto" w:fill="auto"/>
          </w:tcPr>
          <w:p w14:paraId="08D37D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14:paraId="3479B3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</w:tcPr>
          <w:p w14:paraId="3BEEF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14:paraId="5AA4F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14:paraId="058E42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3DA8B4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C900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90" w:type="pct"/>
          </w:tcPr>
          <w:p w14:paraId="5229C5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10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Психологія. Переклад лакун (реалій). Антонімічний переклад.</w:t>
            </w:r>
          </w:p>
        </w:tc>
        <w:tc>
          <w:tcPr>
            <w:tcW w:w="366" w:type="pct"/>
            <w:shd w:val="clear" w:color="auto" w:fill="auto"/>
          </w:tcPr>
          <w:p w14:paraId="2778C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397" w:type="pct"/>
            <w:shd w:val="clear" w:color="auto" w:fill="auto"/>
          </w:tcPr>
          <w:p w14:paraId="5EDD19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14 </w:t>
            </w:r>
          </w:p>
        </w:tc>
        <w:tc>
          <w:tcPr>
            <w:tcW w:w="224" w:type="pct"/>
            <w:shd w:val="clear" w:color="auto" w:fill="auto"/>
          </w:tcPr>
          <w:p w14:paraId="6332FE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3" w:type="pct"/>
          </w:tcPr>
          <w:p w14:paraId="365A3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9" w:type="pct"/>
          </w:tcPr>
          <w:p w14:paraId="3EE70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14:paraId="41382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pct"/>
          </w:tcPr>
          <w:p w14:paraId="2249AC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8" w:type="pct"/>
            <w:shd w:val="clear" w:color="auto" w:fill="auto"/>
          </w:tcPr>
          <w:p w14:paraId="7F71C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14:paraId="4AC043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</w:tcPr>
          <w:p w14:paraId="4CD9BB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14:paraId="57F01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14:paraId="30B7F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1D3D87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9EC1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090" w:type="pct"/>
          </w:tcPr>
          <w:p w14:paraId="1CE09B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6FCBB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Екологія. Конкретизація та генералізація. Додавання та опущення.</w:t>
            </w:r>
          </w:p>
        </w:tc>
        <w:tc>
          <w:tcPr>
            <w:tcW w:w="366" w:type="pct"/>
            <w:shd w:val="clear" w:color="auto" w:fill="auto"/>
          </w:tcPr>
          <w:p w14:paraId="75A8B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397" w:type="pct"/>
            <w:shd w:val="clear" w:color="auto" w:fill="auto"/>
          </w:tcPr>
          <w:p w14:paraId="64247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14</w:t>
            </w:r>
          </w:p>
        </w:tc>
        <w:tc>
          <w:tcPr>
            <w:tcW w:w="224" w:type="pct"/>
            <w:shd w:val="clear" w:color="auto" w:fill="auto"/>
          </w:tcPr>
          <w:p w14:paraId="663AD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3" w:type="pct"/>
          </w:tcPr>
          <w:p w14:paraId="79EF2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9" w:type="pct"/>
          </w:tcPr>
          <w:p w14:paraId="6672F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14:paraId="641BE6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pct"/>
          </w:tcPr>
          <w:p w14:paraId="1D651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8" w:type="pct"/>
            <w:shd w:val="clear" w:color="auto" w:fill="auto"/>
          </w:tcPr>
          <w:p w14:paraId="4B4742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14:paraId="07C9C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</w:tcPr>
          <w:p w14:paraId="632EB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14:paraId="1293A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14:paraId="44FD4C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445E1F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789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090" w:type="pct"/>
          </w:tcPr>
          <w:p w14:paraId="225A6D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12. </w:t>
            </w:r>
            <w:r>
              <w:rPr>
                <w:rFonts w:ascii="Times New Roman" w:hAnsi="Times New Roman"/>
                <w:sz w:val="24"/>
                <w:szCs w:val="24"/>
              </w:rPr>
              <w:t>Інноваційні технології. Синтаксичні трансформації (конверсія та цілісне перетворення).</w:t>
            </w:r>
          </w:p>
        </w:tc>
        <w:tc>
          <w:tcPr>
            <w:tcW w:w="366" w:type="pct"/>
            <w:shd w:val="clear" w:color="auto" w:fill="auto"/>
          </w:tcPr>
          <w:p w14:paraId="02348F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397" w:type="pct"/>
            <w:shd w:val="clear" w:color="auto" w:fill="auto"/>
          </w:tcPr>
          <w:p w14:paraId="35618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14</w:t>
            </w:r>
          </w:p>
        </w:tc>
        <w:tc>
          <w:tcPr>
            <w:tcW w:w="224" w:type="pct"/>
            <w:shd w:val="clear" w:color="auto" w:fill="auto"/>
          </w:tcPr>
          <w:p w14:paraId="799F8F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79532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9" w:type="pct"/>
          </w:tcPr>
          <w:p w14:paraId="0714BF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14:paraId="41FE92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pct"/>
          </w:tcPr>
          <w:p w14:paraId="5E3C98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8" w:type="pct"/>
            <w:shd w:val="clear" w:color="auto" w:fill="auto"/>
          </w:tcPr>
          <w:p w14:paraId="55B09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14:paraId="7319ED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</w:tcPr>
          <w:p w14:paraId="44BFE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14:paraId="10DB2A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14:paraId="42F41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28DD9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45F8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90" w:type="pct"/>
          </w:tcPr>
          <w:p w14:paraId="4B790A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Разом за змістовим модулем 2</w:t>
            </w:r>
          </w:p>
        </w:tc>
        <w:tc>
          <w:tcPr>
            <w:tcW w:w="763" w:type="pct"/>
            <w:gridSpan w:val="2"/>
            <w:shd w:val="clear" w:color="auto" w:fill="auto"/>
          </w:tcPr>
          <w:p w14:paraId="7DA12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4" w:type="pct"/>
            <w:shd w:val="clear" w:color="auto" w:fill="auto"/>
          </w:tcPr>
          <w:p w14:paraId="2BAFA0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3" w:type="pct"/>
          </w:tcPr>
          <w:p w14:paraId="0BBA6E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89" w:type="pct"/>
          </w:tcPr>
          <w:p w14:paraId="0A3EB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14:paraId="235820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pct"/>
          </w:tcPr>
          <w:p w14:paraId="06F24A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58" w:type="pct"/>
            <w:shd w:val="clear" w:color="auto" w:fill="auto"/>
          </w:tcPr>
          <w:p w14:paraId="181C41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14:paraId="0F0EA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</w:tcPr>
          <w:p w14:paraId="404B8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14:paraId="2C77C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14:paraId="0ACD0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777A9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0D1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090" w:type="pct"/>
          </w:tcPr>
          <w:p w14:paraId="4EC1F1A8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Усього годин </w:t>
            </w:r>
          </w:p>
        </w:tc>
        <w:tc>
          <w:tcPr>
            <w:tcW w:w="763" w:type="pct"/>
            <w:gridSpan w:val="2"/>
            <w:shd w:val="clear" w:color="auto" w:fill="auto"/>
          </w:tcPr>
          <w:p w14:paraId="0160A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180</w:t>
            </w:r>
          </w:p>
        </w:tc>
        <w:tc>
          <w:tcPr>
            <w:tcW w:w="224" w:type="pct"/>
            <w:shd w:val="clear" w:color="auto" w:fill="auto"/>
          </w:tcPr>
          <w:p w14:paraId="74939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3" w:type="pct"/>
          </w:tcPr>
          <w:p w14:paraId="5DBFE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89" w:type="pct"/>
          </w:tcPr>
          <w:p w14:paraId="2718D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14:paraId="7E2C10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" w:type="pct"/>
          </w:tcPr>
          <w:p w14:paraId="7B8599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58" w:type="pct"/>
            <w:shd w:val="clear" w:color="auto" w:fill="auto"/>
          </w:tcPr>
          <w:p w14:paraId="4F5F5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  <w:shd w:val="clear" w:color="auto" w:fill="auto"/>
          </w:tcPr>
          <w:p w14:paraId="17CDA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</w:tcPr>
          <w:p w14:paraId="46BBA0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pct"/>
          </w:tcPr>
          <w:p w14:paraId="26FBAA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14:paraId="1FC0E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14:paraId="474EB0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02B89A">
      <w:pPr>
        <w:spacing w:after="0" w:line="240" w:lineRule="auto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14:paraId="17E47B17">
      <w:pPr>
        <w:pStyle w:val="2"/>
        <w:numPr>
          <w:ilvl w:val="0"/>
          <w:numId w:val="1"/>
        </w:numPr>
        <w:tabs>
          <w:tab w:val="left" w:pos="360"/>
          <w:tab w:val="clear" w:pos="1211"/>
        </w:tabs>
        <w:spacing w:before="0" w:after="0" w:line="240" w:lineRule="auto"/>
        <w:ind w:left="0" w:firstLine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Теми лекцій</w:t>
      </w:r>
    </w:p>
    <w:p w14:paraId="1C4458D8">
      <w:pPr>
        <w:spacing w:after="0" w:line="240" w:lineRule="auto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W w:w="921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7403"/>
        <w:gridCol w:w="1256"/>
      </w:tblGrid>
      <w:tr w14:paraId="23295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E8163">
            <w:pPr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0EB67F05">
            <w:pPr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7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3A4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теми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314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  <w:p w14:paraId="14AF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годин</w:t>
            </w:r>
          </w:p>
        </w:tc>
      </w:tr>
      <w:tr w14:paraId="187F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78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A0B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Згідно з навчальним планом не передбачено.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902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D175F5">
      <w:pPr>
        <w:spacing w:after="0" w:line="240" w:lineRule="auto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14:paraId="6985FF45">
      <w:pPr>
        <w:spacing w:after="0" w:line="240" w:lineRule="auto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14:paraId="7D497175">
      <w:pPr>
        <w:pStyle w:val="2"/>
        <w:numPr>
          <w:ilvl w:val="0"/>
          <w:numId w:val="1"/>
        </w:numPr>
        <w:tabs>
          <w:tab w:val="left" w:pos="360"/>
          <w:tab w:val="left" w:pos="709"/>
          <w:tab w:val="clear" w:pos="1211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Теми лабораторних (практичних, семінарських)  занять</w:t>
      </w:r>
    </w:p>
    <w:p w14:paraId="02FF3689">
      <w:pPr>
        <w:pStyle w:val="2"/>
        <w:spacing w:before="0" w:after="0" w:line="240" w:lineRule="auto"/>
        <w:ind w:left="1247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12"/>
        <w:tblW w:w="98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655"/>
        <w:gridCol w:w="1381"/>
      </w:tblGrid>
      <w:tr w14:paraId="40BEB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9FD6FB0">
            <w:pPr>
              <w:pStyle w:val="43"/>
              <w:jc w:val="both"/>
              <w:rPr>
                <w:bCs/>
                <w:lang w:val="uk-UA"/>
              </w:rPr>
            </w:pPr>
            <w:r>
              <w:rPr>
                <w:bCs/>
              </w:rPr>
              <w:t>№</w:t>
            </w:r>
          </w:p>
          <w:p w14:paraId="3AB2B503">
            <w:pPr>
              <w:pStyle w:val="43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з/п</w:t>
            </w:r>
          </w:p>
        </w:tc>
        <w:tc>
          <w:tcPr>
            <w:tcW w:w="7655" w:type="dxa"/>
          </w:tcPr>
          <w:p w14:paraId="74D71A84">
            <w:pPr>
              <w:pStyle w:val="43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Назва теми</w:t>
            </w:r>
          </w:p>
        </w:tc>
        <w:tc>
          <w:tcPr>
            <w:tcW w:w="1381" w:type="dxa"/>
          </w:tcPr>
          <w:p w14:paraId="7B211F67">
            <w:pPr>
              <w:pStyle w:val="43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Кількість годин</w:t>
            </w:r>
          </w:p>
        </w:tc>
      </w:tr>
      <w:tr w14:paraId="0AFC9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7" w:type="dxa"/>
            <w:tcBorders>
              <w:bottom w:val="single" w:color="auto" w:sz="4" w:space="0"/>
            </w:tcBorders>
          </w:tcPr>
          <w:p w14:paraId="6E86D321">
            <w:pPr>
              <w:pStyle w:val="43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7655" w:type="dxa"/>
            <w:tcBorders>
              <w:bottom w:val="single" w:color="auto" w:sz="4" w:space="0"/>
            </w:tcBorders>
          </w:tcPr>
          <w:p w14:paraId="455E79A5">
            <w:pPr>
              <w:pStyle w:val="43"/>
              <w:jc w:val="both"/>
              <w:rPr>
                <w:bCs/>
                <w:lang w:val="en-US"/>
              </w:rPr>
            </w:pPr>
            <w:r>
              <w:rPr>
                <w:bCs/>
              </w:rPr>
              <w:t xml:space="preserve">Тема 1. </w:t>
            </w:r>
            <w:r>
              <w:t>Математика. Скорочений переклад.</w:t>
            </w:r>
          </w:p>
        </w:tc>
        <w:tc>
          <w:tcPr>
            <w:tcW w:w="1381" w:type="dxa"/>
            <w:tcBorders>
              <w:bottom w:val="single" w:color="auto" w:sz="4" w:space="0"/>
            </w:tcBorders>
          </w:tcPr>
          <w:p w14:paraId="546D9511">
            <w:pPr>
              <w:pStyle w:val="43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14:paraId="18A95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17" w:type="dxa"/>
            <w:tcBorders>
              <w:top w:val="single" w:color="auto" w:sz="4" w:space="0"/>
            </w:tcBorders>
          </w:tcPr>
          <w:p w14:paraId="18246FFA">
            <w:pPr>
              <w:pStyle w:val="43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7655" w:type="dxa"/>
            <w:tcBorders>
              <w:top w:val="single" w:color="auto" w:sz="4" w:space="0"/>
            </w:tcBorders>
          </w:tcPr>
          <w:p w14:paraId="48E888C3">
            <w:pPr>
              <w:pStyle w:val="43"/>
              <w:jc w:val="both"/>
              <w:rPr>
                <w:bCs/>
                <w:lang w:val="uk-UA"/>
              </w:rPr>
            </w:pPr>
            <w:r>
              <w:rPr>
                <w:bCs/>
              </w:rPr>
              <w:t xml:space="preserve">Тема 2. </w:t>
            </w:r>
            <w:r>
              <w:t>Інформатика. Фрагментарний переклад.</w:t>
            </w:r>
          </w:p>
        </w:tc>
        <w:tc>
          <w:tcPr>
            <w:tcW w:w="1381" w:type="dxa"/>
            <w:tcBorders>
              <w:top w:val="single" w:color="auto" w:sz="4" w:space="0"/>
            </w:tcBorders>
          </w:tcPr>
          <w:p w14:paraId="1BD36A7F">
            <w:pPr>
              <w:pStyle w:val="43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14:paraId="6837D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2DAFD1C">
            <w:pPr>
              <w:pStyle w:val="43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7655" w:type="dxa"/>
          </w:tcPr>
          <w:p w14:paraId="162CE534">
            <w:pPr>
              <w:pStyle w:val="43"/>
              <w:jc w:val="both"/>
              <w:rPr>
                <w:bCs/>
                <w:lang w:val="uk-UA"/>
              </w:rPr>
            </w:pPr>
            <w:r>
              <w:rPr>
                <w:bCs/>
              </w:rPr>
              <w:t xml:space="preserve">Тема 3. </w:t>
            </w:r>
            <w:r>
              <w:t>Фізика. Аспектний переклад.</w:t>
            </w:r>
          </w:p>
        </w:tc>
        <w:tc>
          <w:tcPr>
            <w:tcW w:w="1381" w:type="dxa"/>
          </w:tcPr>
          <w:p w14:paraId="5361C10C">
            <w:pPr>
              <w:pStyle w:val="43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14:paraId="19BE0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17" w:type="dxa"/>
            <w:tcBorders>
              <w:bottom w:val="single" w:color="auto" w:sz="4" w:space="0"/>
            </w:tcBorders>
          </w:tcPr>
          <w:p w14:paraId="420B41E0">
            <w:pPr>
              <w:pStyle w:val="43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7655" w:type="dxa"/>
            <w:tcBorders>
              <w:bottom w:val="single" w:color="auto" w:sz="4" w:space="0"/>
            </w:tcBorders>
          </w:tcPr>
          <w:p w14:paraId="44EB084A">
            <w:pPr>
              <w:pStyle w:val="43"/>
              <w:jc w:val="both"/>
              <w:rPr>
                <w:bCs/>
              </w:rPr>
            </w:pPr>
            <w:r>
              <w:rPr>
                <w:bCs/>
              </w:rPr>
              <w:t xml:space="preserve">Тема 4. </w:t>
            </w:r>
            <w:r>
              <w:t>Хімія. Анотативний переклад.</w:t>
            </w:r>
          </w:p>
        </w:tc>
        <w:tc>
          <w:tcPr>
            <w:tcW w:w="1381" w:type="dxa"/>
            <w:tcBorders>
              <w:bottom w:val="single" w:color="auto" w:sz="4" w:space="0"/>
            </w:tcBorders>
          </w:tcPr>
          <w:p w14:paraId="07A9D787">
            <w:pPr>
              <w:pStyle w:val="43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14:paraId="711B4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817" w:type="dxa"/>
            <w:tcBorders>
              <w:top w:val="single" w:color="auto" w:sz="4" w:space="0"/>
            </w:tcBorders>
          </w:tcPr>
          <w:p w14:paraId="29D0ACE1">
            <w:pPr>
              <w:pStyle w:val="43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7655" w:type="dxa"/>
            <w:tcBorders>
              <w:top w:val="single" w:color="auto" w:sz="4" w:space="0"/>
            </w:tcBorders>
          </w:tcPr>
          <w:p w14:paraId="4584FBF8">
            <w:pPr>
              <w:pStyle w:val="43"/>
              <w:jc w:val="both"/>
              <w:rPr>
                <w:bCs/>
                <w:lang w:val="uk-UA"/>
              </w:rPr>
            </w:pPr>
            <w:r>
              <w:rPr>
                <w:bCs/>
              </w:rPr>
              <w:t xml:space="preserve">Тема </w:t>
            </w:r>
            <w:r>
              <w:rPr>
                <w:bCs/>
                <w:lang w:val="uk-UA"/>
              </w:rPr>
              <w:t>5</w:t>
            </w:r>
            <w:r>
              <w:rPr>
                <w:bCs/>
              </w:rPr>
              <w:t xml:space="preserve">. </w:t>
            </w:r>
            <w:r>
              <w:t>Біологія. Реферативний переклад.</w:t>
            </w:r>
          </w:p>
        </w:tc>
        <w:tc>
          <w:tcPr>
            <w:tcW w:w="1381" w:type="dxa"/>
            <w:tcBorders>
              <w:top w:val="single" w:color="auto" w:sz="4" w:space="0"/>
            </w:tcBorders>
          </w:tcPr>
          <w:p w14:paraId="19C336D5">
            <w:pPr>
              <w:pStyle w:val="43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14:paraId="00F7A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E507FD7">
            <w:pPr>
              <w:pStyle w:val="43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  <w:tc>
          <w:tcPr>
            <w:tcW w:w="7655" w:type="dxa"/>
          </w:tcPr>
          <w:p w14:paraId="31453CE3">
            <w:pPr>
              <w:pStyle w:val="43"/>
              <w:jc w:val="both"/>
              <w:rPr>
                <w:bCs/>
              </w:rPr>
            </w:pPr>
            <w:r>
              <w:rPr>
                <w:bCs/>
              </w:rPr>
              <w:t xml:space="preserve">Тема </w:t>
            </w:r>
            <w:r>
              <w:rPr>
                <w:bCs/>
                <w:lang w:val="uk-UA"/>
              </w:rPr>
              <w:t>6</w:t>
            </w:r>
            <w:r>
              <w:rPr>
                <w:bCs/>
              </w:rPr>
              <w:t xml:space="preserve">. </w:t>
            </w:r>
            <w:r>
              <w:t>Географія. Термінологія та переклад.</w:t>
            </w:r>
          </w:p>
        </w:tc>
        <w:tc>
          <w:tcPr>
            <w:tcW w:w="1381" w:type="dxa"/>
          </w:tcPr>
          <w:p w14:paraId="483DABE1">
            <w:pPr>
              <w:pStyle w:val="43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</w:tr>
      <w:tr w14:paraId="08A33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6F389D2">
            <w:pPr>
              <w:pStyle w:val="43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7655" w:type="dxa"/>
          </w:tcPr>
          <w:p w14:paraId="37FB1362">
            <w:pPr>
              <w:pStyle w:val="43"/>
              <w:jc w:val="both"/>
              <w:rPr>
                <w:bCs/>
              </w:rPr>
            </w:pPr>
            <w:r>
              <w:rPr>
                <w:bCs/>
              </w:rPr>
              <w:t xml:space="preserve">Тема </w:t>
            </w:r>
            <w:r>
              <w:rPr>
                <w:bCs/>
                <w:lang w:val="uk-UA"/>
              </w:rPr>
              <w:t>7</w:t>
            </w:r>
            <w:r>
              <w:rPr>
                <w:bCs/>
              </w:rPr>
              <w:t xml:space="preserve">. </w:t>
            </w:r>
            <w:r>
              <w:t>Економіка. Транскрипція, транслітерація та калькування.</w:t>
            </w:r>
          </w:p>
        </w:tc>
        <w:tc>
          <w:tcPr>
            <w:tcW w:w="1381" w:type="dxa"/>
          </w:tcPr>
          <w:p w14:paraId="36237097">
            <w:pPr>
              <w:pStyle w:val="43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14:paraId="315E4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7871660">
            <w:pPr>
              <w:pStyle w:val="43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7655" w:type="dxa"/>
          </w:tcPr>
          <w:p w14:paraId="14725637">
            <w:pPr>
              <w:pStyle w:val="43"/>
              <w:jc w:val="both"/>
              <w:rPr>
                <w:bCs/>
              </w:rPr>
            </w:pPr>
            <w:r>
              <w:rPr>
                <w:bCs/>
              </w:rPr>
              <w:t xml:space="preserve">Тема 8. </w:t>
            </w:r>
            <w:r>
              <w:t>Право. Описовий та контекстуальний переклад.</w:t>
            </w:r>
          </w:p>
        </w:tc>
        <w:tc>
          <w:tcPr>
            <w:tcW w:w="1381" w:type="dxa"/>
          </w:tcPr>
          <w:p w14:paraId="016240D8">
            <w:pPr>
              <w:pStyle w:val="43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14:paraId="7286F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17" w:type="dxa"/>
            <w:tcBorders>
              <w:bottom w:val="single" w:color="auto" w:sz="4" w:space="0"/>
            </w:tcBorders>
          </w:tcPr>
          <w:p w14:paraId="0A102760">
            <w:pPr>
              <w:pStyle w:val="43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  <w:tc>
          <w:tcPr>
            <w:tcW w:w="7655" w:type="dxa"/>
            <w:tcBorders>
              <w:bottom w:val="single" w:color="auto" w:sz="4" w:space="0"/>
            </w:tcBorders>
          </w:tcPr>
          <w:p w14:paraId="28C34B6E">
            <w:pPr>
              <w:pStyle w:val="43"/>
              <w:jc w:val="both"/>
              <w:rPr>
                <w:bCs/>
              </w:rPr>
            </w:pPr>
            <w:r>
              <w:rPr>
                <w:bCs/>
              </w:rPr>
              <w:t>Тема</w:t>
            </w:r>
            <w:r>
              <w:rPr>
                <w:bCs/>
                <w:lang w:val="uk-UA"/>
              </w:rPr>
              <w:t xml:space="preserve"> 9.</w:t>
            </w:r>
            <w:r>
              <w:rPr>
                <w:bCs/>
              </w:rPr>
              <w:t xml:space="preserve"> </w:t>
            </w:r>
            <w:r>
              <w:t>Медицина. «Фальшиві» друзі перекладача.</w:t>
            </w:r>
          </w:p>
        </w:tc>
        <w:tc>
          <w:tcPr>
            <w:tcW w:w="1381" w:type="dxa"/>
            <w:tcBorders>
              <w:bottom w:val="single" w:color="auto" w:sz="4" w:space="0"/>
            </w:tcBorders>
          </w:tcPr>
          <w:p w14:paraId="673189F9">
            <w:pPr>
              <w:pStyle w:val="43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14:paraId="60805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817" w:type="dxa"/>
            <w:tcBorders>
              <w:top w:val="single" w:color="auto" w:sz="4" w:space="0"/>
              <w:bottom w:val="single" w:color="auto" w:sz="4" w:space="0"/>
            </w:tcBorders>
          </w:tcPr>
          <w:p w14:paraId="3DD1F598">
            <w:pPr>
              <w:pStyle w:val="43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  <w:tc>
          <w:tcPr>
            <w:tcW w:w="7655" w:type="dxa"/>
            <w:tcBorders>
              <w:top w:val="single" w:color="auto" w:sz="4" w:space="0"/>
              <w:bottom w:val="single" w:color="auto" w:sz="4" w:space="0"/>
            </w:tcBorders>
          </w:tcPr>
          <w:p w14:paraId="3AC7965F">
            <w:pPr>
              <w:pStyle w:val="43"/>
              <w:jc w:val="both"/>
              <w:rPr>
                <w:bCs/>
              </w:rPr>
            </w:pPr>
            <w:r>
              <w:rPr>
                <w:bCs/>
              </w:rPr>
              <w:t xml:space="preserve">Тема </w:t>
            </w:r>
            <w:r>
              <w:rPr>
                <w:bCs/>
                <w:lang w:val="uk-UA"/>
              </w:rPr>
              <w:t>10</w:t>
            </w:r>
            <w:r>
              <w:rPr>
                <w:bCs/>
              </w:rPr>
              <w:t xml:space="preserve">. </w:t>
            </w:r>
            <w:r>
              <w:t>Психологія. Переклад лакун (реалій). Антонімічний переклад.</w:t>
            </w:r>
          </w:p>
        </w:tc>
        <w:tc>
          <w:tcPr>
            <w:tcW w:w="1381" w:type="dxa"/>
            <w:tcBorders>
              <w:top w:val="single" w:color="auto" w:sz="4" w:space="0"/>
              <w:bottom w:val="single" w:color="auto" w:sz="4" w:space="0"/>
            </w:tcBorders>
          </w:tcPr>
          <w:p w14:paraId="15E07F4C">
            <w:pPr>
              <w:pStyle w:val="43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14:paraId="4223F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817" w:type="dxa"/>
            <w:tcBorders>
              <w:top w:val="single" w:color="auto" w:sz="4" w:space="0"/>
            </w:tcBorders>
          </w:tcPr>
          <w:p w14:paraId="368B3E43">
            <w:pPr>
              <w:pStyle w:val="43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</w:p>
        </w:tc>
        <w:tc>
          <w:tcPr>
            <w:tcW w:w="7655" w:type="dxa"/>
            <w:tcBorders>
              <w:top w:val="single" w:color="auto" w:sz="4" w:space="0"/>
            </w:tcBorders>
          </w:tcPr>
          <w:p w14:paraId="16E06862">
            <w:pPr>
              <w:pStyle w:val="43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11. </w:t>
            </w:r>
            <w:r>
              <w:t>Екологія. Конкретизація та генералізація. Додавання та опущення.</w:t>
            </w:r>
          </w:p>
        </w:tc>
        <w:tc>
          <w:tcPr>
            <w:tcW w:w="1381" w:type="dxa"/>
            <w:tcBorders>
              <w:top w:val="single" w:color="auto" w:sz="4" w:space="0"/>
            </w:tcBorders>
          </w:tcPr>
          <w:p w14:paraId="3A113B7D">
            <w:pPr>
              <w:pStyle w:val="43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14:paraId="05F9A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7" w:type="dxa"/>
            <w:tcBorders>
              <w:bottom w:val="single" w:color="auto" w:sz="4" w:space="0"/>
            </w:tcBorders>
          </w:tcPr>
          <w:p w14:paraId="7845B9A1">
            <w:pPr>
              <w:pStyle w:val="43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  <w:tc>
          <w:tcPr>
            <w:tcW w:w="7655" w:type="dxa"/>
            <w:tcBorders>
              <w:bottom w:val="single" w:color="auto" w:sz="4" w:space="0"/>
            </w:tcBorders>
          </w:tcPr>
          <w:p w14:paraId="25EF4F66">
            <w:pPr>
              <w:pStyle w:val="43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12. </w:t>
            </w:r>
            <w:r>
              <w:rPr>
                <w:lang w:val="uk-UA"/>
              </w:rPr>
              <w:t>Інноваційні технології. Синтаксичні трансформації (конверсія та цілісне перетворення).</w:t>
            </w:r>
          </w:p>
        </w:tc>
        <w:tc>
          <w:tcPr>
            <w:tcW w:w="1381" w:type="dxa"/>
            <w:tcBorders>
              <w:bottom w:val="single" w:color="auto" w:sz="4" w:space="0"/>
            </w:tcBorders>
          </w:tcPr>
          <w:p w14:paraId="68C5C3E9">
            <w:pPr>
              <w:pStyle w:val="43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14:paraId="4C5E6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4EB48EA">
            <w:pPr>
              <w:pStyle w:val="43"/>
              <w:jc w:val="left"/>
              <w:rPr>
                <w:bCs/>
                <w:lang w:val="en-US"/>
              </w:rPr>
            </w:pPr>
          </w:p>
        </w:tc>
        <w:tc>
          <w:tcPr>
            <w:tcW w:w="7655" w:type="dxa"/>
          </w:tcPr>
          <w:p w14:paraId="61592068">
            <w:pPr>
              <w:pStyle w:val="43"/>
              <w:jc w:val="both"/>
              <w:rPr>
                <w:bCs/>
                <w:lang w:val="en-GB"/>
              </w:rPr>
            </w:pPr>
            <w:r>
              <w:rPr>
                <w:b/>
                <w:bCs/>
                <w:i/>
                <w:lang w:val="uk-UA"/>
              </w:rPr>
              <w:t>Всього за 4 семестр</w:t>
            </w:r>
          </w:p>
        </w:tc>
        <w:tc>
          <w:tcPr>
            <w:tcW w:w="1381" w:type="dxa"/>
          </w:tcPr>
          <w:p w14:paraId="333D2919">
            <w:pPr>
              <w:pStyle w:val="43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60</w:t>
            </w:r>
          </w:p>
        </w:tc>
      </w:tr>
    </w:tbl>
    <w:p w14:paraId="57F4DFDA"/>
    <w:p w14:paraId="13DBE024">
      <w:pPr>
        <w:pStyle w:val="2"/>
        <w:numPr>
          <w:ilvl w:val="0"/>
          <w:numId w:val="1"/>
        </w:numPr>
        <w:tabs>
          <w:tab w:val="left" w:pos="360"/>
          <w:tab w:val="clear" w:pos="1211"/>
        </w:tabs>
        <w:spacing w:before="0" w:after="0" w:line="240" w:lineRule="auto"/>
        <w:ind w:left="0" w:firstLine="85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Теми самостійної роботи</w:t>
      </w:r>
    </w:p>
    <w:tbl>
      <w:tblPr>
        <w:tblStyle w:val="12"/>
        <w:tblW w:w="98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655"/>
        <w:gridCol w:w="1381"/>
      </w:tblGrid>
      <w:tr w14:paraId="267CB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E839926">
            <w:pPr>
              <w:pStyle w:val="43"/>
              <w:jc w:val="both"/>
              <w:rPr>
                <w:bCs/>
                <w:lang w:val="uk-UA"/>
              </w:rPr>
            </w:pPr>
            <w:r>
              <w:rPr>
                <w:bCs/>
              </w:rPr>
              <w:t>№</w:t>
            </w:r>
          </w:p>
          <w:p w14:paraId="199738EC">
            <w:pPr>
              <w:pStyle w:val="43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з/п</w:t>
            </w:r>
          </w:p>
        </w:tc>
        <w:tc>
          <w:tcPr>
            <w:tcW w:w="7655" w:type="dxa"/>
          </w:tcPr>
          <w:p w14:paraId="596F81C9">
            <w:pPr>
              <w:pStyle w:val="43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Назва теми</w:t>
            </w:r>
          </w:p>
        </w:tc>
        <w:tc>
          <w:tcPr>
            <w:tcW w:w="1381" w:type="dxa"/>
          </w:tcPr>
          <w:p w14:paraId="25D2E3DF">
            <w:pPr>
              <w:pStyle w:val="43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Кількість годин</w:t>
            </w:r>
          </w:p>
        </w:tc>
      </w:tr>
      <w:tr w14:paraId="50D46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7" w:type="dxa"/>
            <w:tcBorders>
              <w:bottom w:val="single" w:color="auto" w:sz="4" w:space="0"/>
            </w:tcBorders>
          </w:tcPr>
          <w:p w14:paraId="18D53C2A">
            <w:pPr>
              <w:pStyle w:val="43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7655" w:type="dxa"/>
            <w:tcBorders>
              <w:bottom w:val="single" w:color="auto" w:sz="4" w:space="0"/>
            </w:tcBorders>
          </w:tcPr>
          <w:p w14:paraId="4771DED0">
            <w:pPr>
              <w:pStyle w:val="43"/>
              <w:jc w:val="both"/>
              <w:rPr>
                <w:bCs/>
                <w:lang w:val="uk-UA"/>
              </w:rPr>
            </w:pPr>
            <w:r>
              <w:rPr>
                <w:bCs/>
              </w:rPr>
              <w:t xml:space="preserve">Тема 1. </w:t>
            </w:r>
            <w:r>
              <w:rPr>
                <w:lang w:val="uk-UA"/>
              </w:rPr>
              <w:t xml:space="preserve">Переклад тексту з математики з використанням системи нейромережевого перекладу </w:t>
            </w:r>
            <w:r>
              <w:rPr>
                <w:lang w:val="en-US"/>
              </w:rPr>
              <w:t>DeepL</w:t>
            </w:r>
            <w:r>
              <w:t xml:space="preserve"> (</w:t>
            </w:r>
            <w:r>
              <w:fldChar w:fldCharType="begin"/>
            </w:r>
            <w:r>
              <w:instrText xml:space="preserve"> HYPERLINK "https://www.deepl.com/translator" </w:instrText>
            </w:r>
            <w:r>
              <w:fldChar w:fldCharType="separate"/>
            </w:r>
            <w:r>
              <w:rPr>
                <w:rStyle w:val="13"/>
              </w:rPr>
              <w:t>https://www.deepl.com/translator</w:t>
            </w:r>
            <w:r>
              <w:rPr>
                <w:rStyle w:val="13"/>
              </w:rPr>
              <w:fldChar w:fldCharType="end"/>
            </w:r>
            <w:r>
              <w:t xml:space="preserve">) </w:t>
            </w:r>
            <w:r>
              <w:rPr>
                <w:lang w:val="uk-UA"/>
              </w:rPr>
              <w:t>та постредагуванням.</w:t>
            </w:r>
          </w:p>
        </w:tc>
        <w:tc>
          <w:tcPr>
            <w:tcW w:w="1381" w:type="dxa"/>
            <w:tcBorders>
              <w:bottom w:val="single" w:color="auto" w:sz="4" w:space="0"/>
            </w:tcBorders>
          </w:tcPr>
          <w:p w14:paraId="767DBD4E">
            <w:pPr>
              <w:pStyle w:val="43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14:paraId="1B5A0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17" w:type="dxa"/>
            <w:tcBorders>
              <w:top w:val="single" w:color="auto" w:sz="4" w:space="0"/>
            </w:tcBorders>
          </w:tcPr>
          <w:p w14:paraId="7EA107AF">
            <w:pPr>
              <w:pStyle w:val="43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7655" w:type="dxa"/>
            <w:tcBorders>
              <w:top w:val="single" w:color="auto" w:sz="4" w:space="0"/>
            </w:tcBorders>
          </w:tcPr>
          <w:p w14:paraId="02B0CCF3">
            <w:pPr>
              <w:pStyle w:val="43"/>
              <w:jc w:val="both"/>
              <w:rPr>
                <w:bCs/>
                <w:lang w:val="uk-UA"/>
              </w:rPr>
            </w:pPr>
            <w:r>
              <w:rPr>
                <w:bCs/>
              </w:rPr>
              <w:t xml:space="preserve">Тема 2. </w:t>
            </w:r>
            <w:r>
              <w:rPr>
                <w:lang w:val="uk-UA"/>
              </w:rPr>
              <w:t xml:space="preserve">Переклад тексту з інформатики з використанням системи нейромережевого перекладу </w:t>
            </w:r>
            <w:r>
              <w:rPr>
                <w:lang w:val="en-US"/>
              </w:rPr>
              <w:t>DeepL</w:t>
            </w:r>
            <w:r>
              <w:t xml:space="preserve"> (</w:t>
            </w:r>
            <w:r>
              <w:fldChar w:fldCharType="begin"/>
            </w:r>
            <w:r>
              <w:instrText xml:space="preserve"> HYPERLINK "https://www.deepl.com/translator" </w:instrText>
            </w:r>
            <w:r>
              <w:fldChar w:fldCharType="separate"/>
            </w:r>
            <w:r>
              <w:rPr>
                <w:rStyle w:val="13"/>
              </w:rPr>
              <w:t>https://www.deepl.com/translator</w:t>
            </w:r>
            <w:r>
              <w:rPr>
                <w:rStyle w:val="13"/>
              </w:rPr>
              <w:fldChar w:fldCharType="end"/>
            </w:r>
            <w:r>
              <w:t xml:space="preserve">) </w:t>
            </w:r>
            <w:r>
              <w:rPr>
                <w:lang w:val="uk-UA"/>
              </w:rPr>
              <w:t>та постредагуванням.</w:t>
            </w:r>
          </w:p>
        </w:tc>
        <w:tc>
          <w:tcPr>
            <w:tcW w:w="1381" w:type="dxa"/>
            <w:tcBorders>
              <w:top w:val="single" w:color="auto" w:sz="4" w:space="0"/>
            </w:tcBorders>
          </w:tcPr>
          <w:p w14:paraId="53B329DE">
            <w:pPr>
              <w:pStyle w:val="43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14:paraId="3AB4E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8DFC897">
            <w:pPr>
              <w:pStyle w:val="43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7655" w:type="dxa"/>
          </w:tcPr>
          <w:p w14:paraId="6C1F3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Тема 3.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Переклад тексту з фізики з використанням системи нейромережевого перекладу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DeepL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r>
              <w:fldChar w:fldCharType="begin"/>
            </w:r>
            <w:r>
              <w:instrText xml:space="preserve"> HYPERLINK "https://www.deepl.com/translator" </w:instrText>
            </w:r>
            <w:r>
              <w:fldChar w:fldCharType="separate"/>
            </w:r>
            <w:r>
              <w:rPr>
                <w:rStyle w:val="13"/>
                <w:rFonts w:ascii="Times New Roman" w:hAnsi="Times New Roman" w:eastAsiaTheme="majorEastAsia"/>
                <w:sz w:val="24"/>
                <w:szCs w:val="24"/>
              </w:rPr>
              <w:t>https://www.deepl.com/translator</w:t>
            </w:r>
            <w:r>
              <w:rPr>
                <w:rStyle w:val="13"/>
                <w:rFonts w:ascii="Times New Roman" w:hAnsi="Times New Roman" w:eastAsiaTheme="majorEastAsia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та постредагуванням.</w:t>
            </w:r>
          </w:p>
        </w:tc>
        <w:tc>
          <w:tcPr>
            <w:tcW w:w="1381" w:type="dxa"/>
          </w:tcPr>
          <w:p w14:paraId="03C1BE7A">
            <w:pPr>
              <w:pStyle w:val="43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14:paraId="1AFFD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17" w:type="dxa"/>
            <w:tcBorders>
              <w:bottom w:val="single" w:color="auto" w:sz="4" w:space="0"/>
            </w:tcBorders>
          </w:tcPr>
          <w:p w14:paraId="4A3E615F">
            <w:pPr>
              <w:pStyle w:val="43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7655" w:type="dxa"/>
            <w:tcBorders>
              <w:bottom w:val="single" w:color="auto" w:sz="4" w:space="0"/>
            </w:tcBorders>
          </w:tcPr>
          <w:p w14:paraId="562A5599">
            <w:pPr>
              <w:pStyle w:val="43"/>
              <w:jc w:val="both"/>
              <w:rPr>
                <w:bCs/>
              </w:rPr>
            </w:pPr>
            <w:r>
              <w:rPr>
                <w:bCs/>
              </w:rPr>
              <w:t xml:space="preserve">Тема 4. </w:t>
            </w:r>
            <w:r>
              <w:rPr>
                <w:lang w:val="uk-UA"/>
              </w:rPr>
              <w:t xml:space="preserve">Переклад тексту з хімії з використанням системи нейромережевого перекладу </w:t>
            </w:r>
            <w:r>
              <w:rPr>
                <w:lang w:val="en-US"/>
              </w:rPr>
              <w:t>DeepL</w:t>
            </w:r>
            <w:r>
              <w:t xml:space="preserve"> (</w:t>
            </w:r>
            <w:r>
              <w:fldChar w:fldCharType="begin"/>
            </w:r>
            <w:r>
              <w:instrText xml:space="preserve"> HYPERLINK "https://www.deepl.com/translator" </w:instrText>
            </w:r>
            <w:r>
              <w:fldChar w:fldCharType="separate"/>
            </w:r>
            <w:r>
              <w:rPr>
                <w:rStyle w:val="13"/>
              </w:rPr>
              <w:t>https://www.deepl.com/translator</w:t>
            </w:r>
            <w:r>
              <w:rPr>
                <w:rStyle w:val="13"/>
              </w:rPr>
              <w:fldChar w:fldCharType="end"/>
            </w:r>
            <w:r>
              <w:t xml:space="preserve">) </w:t>
            </w:r>
            <w:r>
              <w:rPr>
                <w:lang w:val="uk-UA"/>
              </w:rPr>
              <w:t>та постредагуванням.</w:t>
            </w:r>
          </w:p>
        </w:tc>
        <w:tc>
          <w:tcPr>
            <w:tcW w:w="1381" w:type="dxa"/>
            <w:tcBorders>
              <w:bottom w:val="single" w:color="auto" w:sz="4" w:space="0"/>
            </w:tcBorders>
          </w:tcPr>
          <w:p w14:paraId="3122B17D">
            <w:pPr>
              <w:pStyle w:val="43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14:paraId="6BDED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43E9270">
            <w:pPr>
              <w:pStyle w:val="43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</w:t>
            </w:r>
          </w:p>
        </w:tc>
        <w:tc>
          <w:tcPr>
            <w:tcW w:w="7655" w:type="dxa"/>
          </w:tcPr>
          <w:p w14:paraId="4F84CE3E">
            <w:pPr>
              <w:pStyle w:val="43"/>
              <w:jc w:val="both"/>
              <w:rPr>
                <w:bCs/>
              </w:rPr>
            </w:pPr>
            <w:r>
              <w:rPr>
                <w:bCs/>
              </w:rPr>
              <w:t xml:space="preserve">Тема </w:t>
            </w:r>
            <w:r>
              <w:rPr>
                <w:bCs/>
                <w:lang w:val="uk-UA"/>
              </w:rPr>
              <w:t>5</w:t>
            </w:r>
            <w:r>
              <w:rPr>
                <w:bCs/>
              </w:rPr>
              <w:t xml:space="preserve">. </w:t>
            </w:r>
            <w:r>
              <w:rPr>
                <w:lang w:val="uk-UA"/>
              </w:rPr>
              <w:t xml:space="preserve">Переклад тексту з біології з використанням системи нейромережевого перекладу </w:t>
            </w:r>
            <w:r>
              <w:rPr>
                <w:lang w:val="en-US"/>
              </w:rPr>
              <w:t>DeepL</w:t>
            </w:r>
            <w:r>
              <w:t xml:space="preserve"> (</w:t>
            </w:r>
            <w:r>
              <w:fldChar w:fldCharType="begin"/>
            </w:r>
            <w:r>
              <w:instrText xml:space="preserve"> HYPERLINK "https://www.deepl.com/translator" </w:instrText>
            </w:r>
            <w:r>
              <w:fldChar w:fldCharType="separate"/>
            </w:r>
            <w:r>
              <w:rPr>
                <w:rStyle w:val="13"/>
              </w:rPr>
              <w:t>https://www.deepl.com/translator</w:t>
            </w:r>
            <w:r>
              <w:rPr>
                <w:rStyle w:val="13"/>
              </w:rPr>
              <w:fldChar w:fldCharType="end"/>
            </w:r>
            <w:r>
              <w:t xml:space="preserve">) </w:t>
            </w:r>
            <w:r>
              <w:rPr>
                <w:lang w:val="uk-UA"/>
              </w:rPr>
              <w:t>та постредагуванням.</w:t>
            </w:r>
          </w:p>
        </w:tc>
        <w:tc>
          <w:tcPr>
            <w:tcW w:w="1381" w:type="dxa"/>
          </w:tcPr>
          <w:p w14:paraId="34E90E85">
            <w:pPr>
              <w:pStyle w:val="43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14:paraId="291F2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DF80D7B">
            <w:pPr>
              <w:pStyle w:val="43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  <w:tc>
          <w:tcPr>
            <w:tcW w:w="7655" w:type="dxa"/>
          </w:tcPr>
          <w:p w14:paraId="102A0E1D">
            <w:pPr>
              <w:pStyle w:val="43"/>
              <w:jc w:val="both"/>
              <w:rPr>
                <w:bCs/>
              </w:rPr>
            </w:pPr>
            <w:r>
              <w:rPr>
                <w:bCs/>
              </w:rPr>
              <w:t xml:space="preserve">Тема </w:t>
            </w:r>
            <w:r>
              <w:rPr>
                <w:bCs/>
                <w:lang w:val="uk-UA"/>
              </w:rPr>
              <w:t>6</w:t>
            </w:r>
            <w:r>
              <w:rPr>
                <w:bCs/>
              </w:rPr>
              <w:t xml:space="preserve">. </w:t>
            </w:r>
            <w:r>
              <w:rPr>
                <w:lang w:val="uk-UA"/>
              </w:rPr>
              <w:t xml:space="preserve">Переклад тексту з географії з використанням системи нейромережевого перекладу </w:t>
            </w:r>
            <w:r>
              <w:rPr>
                <w:lang w:val="en-US"/>
              </w:rPr>
              <w:t>DeepL</w:t>
            </w:r>
            <w:r>
              <w:t xml:space="preserve"> (</w:t>
            </w:r>
            <w:r>
              <w:fldChar w:fldCharType="begin"/>
            </w:r>
            <w:r>
              <w:instrText xml:space="preserve"> HYPERLINK "https://www.deepl.com/translator" </w:instrText>
            </w:r>
            <w:r>
              <w:fldChar w:fldCharType="separate"/>
            </w:r>
            <w:r>
              <w:rPr>
                <w:rStyle w:val="13"/>
              </w:rPr>
              <w:t>https://www.deepl.com/translator</w:t>
            </w:r>
            <w:r>
              <w:rPr>
                <w:rStyle w:val="13"/>
              </w:rPr>
              <w:fldChar w:fldCharType="end"/>
            </w:r>
            <w:r>
              <w:t xml:space="preserve">) </w:t>
            </w:r>
            <w:r>
              <w:rPr>
                <w:lang w:val="uk-UA"/>
              </w:rPr>
              <w:t>та постредагуванням.</w:t>
            </w:r>
          </w:p>
        </w:tc>
        <w:tc>
          <w:tcPr>
            <w:tcW w:w="1381" w:type="dxa"/>
          </w:tcPr>
          <w:p w14:paraId="386C2DA0">
            <w:pPr>
              <w:pStyle w:val="43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14:paraId="39662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17" w:type="dxa"/>
            <w:tcBorders>
              <w:bottom w:val="single" w:color="auto" w:sz="4" w:space="0"/>
            </w:tcBorders>
          </w:tcPr>
          <w:p w14:paraId="2BB69549">
            <w:pPr>
              <w:pStyle w:val="43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7655" w:type="dxa"/>
            <w:tcBorders>
              <w:bottom w:val="single" w:color="auto" w:sz="4" w:space="0"/>
            </w:tcBorders>
          </w:tcPr>
          <w:p w14:paraId="1689C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Тема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Переклад тексту з економіки з використанням системи нейромережевого перекладу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DeepL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r>
              <w:fldChar w:fldCharType="begin"/>
            </w:r>
            <w:r>
              <w:instrText xml:space="preserve"> HYPERLINK "https://www.deepl.com/translator" </w:instrText>
            </w:r>
            <w:r>
              <w:fldChar w:fldCharType="separate"/>
            </w:r>
            <w:r>
              <w:rPr>
                <w:rStyle w:val="13"/>
                <w:rFonts w:ascii="Times New Roman" w:hAnsi="Times New Roman" w:eastAsiaTheme="majorEastAsia"/>
                <w:sz w:val="24"/>
                <w:szCs w:val="24"/>
              </w:rPr>
              <w:t>https://www.deepl.com/translator</w:t>
            </w:r>
            <w:r>
              <w:rPr>
                <w:rStyle w:val="13"/>
                <w:rFonts w:ascii="Times New Roman" w:hAnsi="Times New Roman" w:eastAsiaTheme="majorEastAsia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та постредагуванням.</w:t>
            </w:r>
          </w:p>
        </w:tc>
        <w:tc>
          <w:tcPr>
            <w:tcW w:w="1381" w:type="dxa"/>
            <w:tcBorders>
              <w:bottom w:val="single" w:color="auto" w:sz="4" w:space="0"/>
            </w:tcBorders>
          </w:tcPr>
          <w:p w14:paraId="3F8DAE57">
            <w:pPr>
              <w:pStyle w:val="43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14:paraId="48928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817" w:type="dxa"/>
            <w:tcBorders>
              <w:top w:val="single" w:color="auto" w:sz="4" w:space="0"/>
              <w:bottom w:val="single" w:color="auto" w:sz="4" w:space="0"/>
            </w:tcBorders>
          </w:tcPr>
          <w:p w14:paraId="1F24227B">
            <w:pPr>
              <w:pStyle w:val="43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7655" w:type="dxa"/>
            <w:tcBorders>
              <w:top w:val="single" w:color="auto" w:sz="4" w:space="0"/>
              <w:bottom w:val="single" w:color="auto" w:sz="4" w:space="0"/>
            </w:tcBorders>
          </w:tcPr>
          <w:p w14:paraId="484B97BC">
            <w:pPr>
              <w:pStyle w:val="43"/>
              <w:jc w:val="both"/>
              <w:rPr>
                <w:bCs/>
              </w:rPr>
            </w:pPr>
            <w:r>
              <w:rPr>
                <w:bCs/>
              </w:rPr>
              <w:t xml:space="preserve">Тема 8. </w:t>
            </w:r>
            <w:r>
              <w:rPr>
                <w:lang w:val="uk-UA"/>
              </w:rPr>
              <w:t xml:space="preserve">Переклад тексту з права з використанням системи нейромережевого перекладу </w:t>
            </w:r>
            <w:r>
              <w:rPr>
                <w:lang w:val="en-US"/>
              </w:rPr>
              <w:t>DeepL</w:t>
            </w:r>
            <w:r>
              <w:t xml:space="preserve"> (</w:t>
            </w:r>
            <w:r>
              <w:fldChar w:fldCharType="begin"/>
            </w:r>
            <w:r>
              <w:instrText xml:space="preserve"> HYPERLINK "https://www.deepl.com/translator" </w:instrText>
            </w:r>
            <w:r>
              <w:fldChar w:fldCharType="separate"/>
            </w:r>
            <w:r>
              <w:rPr>
                <w:rStyle w:val="13"/>
              </w:rPr>
              <w:t>https://www.deepl.com/translator</w:t>
            </w:r>
            <w:r>
              <w:rPr>
                <w:rStyle w:val="13"/>
              </w:rPr>
              <w:fldChar w:fldCharType="end"/>
            </w:r>
            <w:r>
              <w:t xml:space="preserve">) </w:t>
            </w:r>
            <w:r>
              <w:rPr>
                <w:lang w:val="uk-UA"/>
              </w:rPr>
              <w:t>та постредагуванням.</w:t>
            </w:r>
          </w:p>
        </w:tc>
        <w:tc>
          <w:tcPr>
            <w:tcW w:w="1381" w:type="dxa"/>
            <w:tcBorders>
              <w:top w:val="single" w:color="auto" w:sz="4" w:space="0"/>
              <w:bottom w:val="single" w:color="auto" w:sz="4" w:space="0"/>
            </w:tcBorders>
          </w:tcPr>
          <w:p w14:paraId="1708D2FA">
            <w:pPr>
              <w:pStyle w:val="43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14:paraId="2B34B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817" w:type="dxa"/>
            <w:tcBorders>
              <w:top w:val="single" w:color="auto" w:sz="4" w:space="0"/>
            </w:tcBorders>
          </w:tcPr>
          <w:p w14:paraId="3824FB05">
            <w:pPr>
              <w:pStyle w:val="43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  <w:tc>
          <w:tcPr>
            <w:tcW w:w="7655" w:type="dxa"/>
            <w:tcBorders>
              <w:top w:val="single" w:color="auto" w:sz="4" w:space="0"/>
            </w:tcBorders>
          </w:tcPr>
          <w:p w14:paraId="7DBEC2F5">
            <w:pPr>
              <w:pStyle w:val="43"/>
              <w:jc w:val="both"/>
              <w:rPr>
                <w:bCs/>
              </w:rPr>
            </w:pPr>
            <w:r>
              <w:rPr>
                <w:bCs/>
              </w:rPr>
              <w:t>Тема</w:t>
            </w:r>
            <w:r>
              <w:rPr>
                <w:bCs/>
                <w:lang w:val="uk-UA"/>
              </w:rPr>
              <w:t xml:space="preserve"> 9.</w:t>
            </w:r>
            <w:r>
              <w:rPr>
                <w:bCs/>
              </w:rPr>
              <w:t xml:space="preserve"> </w:t>
            </w:r>
            <w:r>
              <w:rPr>
                <w:lang w:val="uk-UA"/>
              </w:rPr>
              <w:t xml:space="preserve">Переклад тексту з медицини з використанням системи нейромережевого перекладу </w:t>
            </w:r>
            <w:r>
              <w:rPr>
                <w:lang w:val="en-US"/>
              </w:rPr>
              <w:t>DeepL</w:t>
            </w:r>
            <w:r>
              <w:t xml:space="preserve"> (</w:t>
            </w:r>
            <w:r>
              <w:fldChar w:fldCharType="begin"/>
            </w:r>
            <w:r>
              <w:instrText xml:space="preserve"> HYPERLINK "https://www.deepl.com/translator" </w:instrText>
            </w:r>
            <w:r>
              <w:fldChar w:fldCharType="separate"/>
            </w:r>
            <w:r>
              <w:rPr>
                <w:rStyle w:val="13"/>
              </w:rPr>
              <w:t>https://www.deepl.com/translator</w:t>
            </w:r>
            <w:r>
              <w:rPr>
                <w:rStyle w:val="13"/>
              </w:rPr>
              <w:fldChar w:fldCharType="end"/>
            </w:r>
            <w:r>
              <w:t xml:space="preserve">) </w:t>
            </w:r>
            <w:r>
              <w:rPr>
                <w:lang w:val="uk-UA"/>
              </w:rPr>
              <w:t>та постредагуванням.</w:t>
            </w:r>
          </w:p>
        </w:tc>
        <w:tc>
          <w:tcPr>
            <w:tcW w:w="1381" w:type="dxa"/>
            <w:tcBorders>
              <w:top w:val="single" w:color="auto" w:sz="4" w:space="0"/>
            </w:tcBorders>
          </w:tcPr>
          <w:p w14:paraId="1A4A3089">
            <w:pPr>
              <w:pStyle w:val="43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14:paraId="18DDC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7" w:type="dxa"/>
            <w:tcBorders>
              <w:bottom w:val="single" w:color="auto" w:sz="4" w:space="0"/>
            </w:tcBorders>
          </w:tcPr>
          <w:p w14:paraId="1F805737">
            <w:pPr>
              <w:pStyle w:val="43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  <w:tc>
          <w:tcPr>
            <w:tcW w:w="7655" w:type="dxa"/>
            <w:tcBorders>
              <w:bottom w:val="single" w:color="auto" w:sz="4" w:space="0"/>
            </w:tcBorders>
          </w:tcPr>
          <w:p w14:paraId="199E9B98">
            <w:pPr>
              <w:pStyle w:val="43"/>
              <w:jc w:val="both"/>
              <w:rPr>
                <w:bCs/>
              </w:rPr>
            </w:pPr>
            <w:r>
              <w:rPr>
                <w:bCs/>
              </w:rPr>
              <w:t xml:space="preserve">Тема </w:t>
            </w:r>
            <w:r>
              <w:rPr>
                <w:bCs/>
                <w:lang w:val="uk-UA"/>
              </w:rPr>
              <w:t>10</w:t>
            </w:r>
            <w:r>
              <w:rPr>
                <w:bCs/>
              </w:rPr>
              <w:t xml:space="preserve">. </w:t>
            </w:r>
            <w:r>
              <w:rPr>
                <w:lang w:val="uk-UA"/>
              </w:rPr>
              <w:t xml:space="preserve">Переклад тексту з психології з використанням системи нейромережевого перекладу </w:t>
            </w:r>
            <w:r>
              <w:rPr>
                <w:lang w:val="en-US"/>
              </w:rPr>
              <w:t>DeepL</w:t>
            </w:r>
            <w:r>
              <w:t xml:space="preserve"> (</w:t>
            </w:r>
            <w:r>
              <w:fldChar w:fldCharType="begin"/>
            </w:r>
            <w:r>
              <w:instrText xml:space="preserve"> HYPERLINK "https://www.deepl.com/translator" </w:instrText>
            </w:r>
            <w:r>
              <w:fldChar w:fldCharType="separate"/>
            </w:r>
            <w:r>
              <w:rPr>
                <w:rStyle w:val="13"/>
              </w:rPr>
              <w:t>https://www.deepl.com/translator</w:t>
            </w:r>
            <w:r>
              <w:rPr>
                <w:rStyle w:val="13"/>
              </w:rPr>
              <w:fldChar w:fldCharType="end"/>
            </w:r>
            <w:r>
              <w:t xml:space="preserve">) </w:t>
            </w:r>
            <w:r>
              <w:rPr>
                <w:lang w:val="uk-UA"/>
              </w:rPr>
              <w:t>та постредагуванням.</w:t>
            </w:r>
          </w:p>
        </w:tc>
        <w:tc>
          <w:tcPr>
            <w:tcW w:w="1381" w:type="dxa"/>
            <w:tcBorders>
              <w:bottom w:val="single" w:color="auto" w:sz="4" w:space="0"/>
            </w:tcBorders>
          </w:tcPr>
          <w:p w14:paraId="74C3DC0D">
            <w:pPr>
              <w:pStyle w:val="43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14:paraId="54E2B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7" w:type="dxa"/>
            <w:tcBorders>
              <w:bottom w:val="single" w:color="auto" w:sz="4" w:space="0"/>
            </w:tcBorders>
          </w:tcPr>
          <w:p w14:paraId="0EA7AAEC">
            <w:pPr>
              <w:pStyle w:val="43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</w:p>
        </w:tc>
        <w:tc>
          <w:tcPr>
            <w:tcW w:w="7655" w:type="dxa"/>
            <w:tcBorders>
              <w:bottom w:val="single" w:color="auto" w:sz="4" w:space="0"/>
            </w:tcBorders>
          </w:tcPr>
          <w:p w14:paraId="5154DDA0">
            <w:pPr>
              <w:pStyle w:val="43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11. </w:t>
            </w:r>
            <w:r>
              <w:rPr>
                <w:lang w:val="uk-UA"/>
              </w:rPr>
              <w:t xml:space="preserve">Переклад тексту з екології з використанням системи нейромережевого перекладу </w:t>
            </w:r>
            <w:r>
              <w:rPr>
                <w:lang w:val="en-US"/>
              </w:rPr>
              <w:t>DeepL</w:t>
            </w:r>
            <w:r>
              <w:t xml:space="preserve"> (</w:t>
            </w:r>
            <w:r>
              <w:fldChar w:fldCharType="begin"/>
            </w:r>
            <w:r>
              <w:instrText xml:space="preserve"> HYPERLINK "https://www.deepl.com/translator" </w:instrText>
            </w:r>
            <w:r>
              <w:fldChar w:fldCharType="separate"/>
            </w:r>
            <w:r>
              <w:rPr>
                <w:rStyle w:val="13"/>
              </w:rPr>
              <w:t>https://www.deepl.com/translator</w:t>
            </w:r>
            <w:r>
              <w:rPr>
                <w:rStyle w:val="13"/>
              </w:rPr>
              <w:fldChar w:fldCharType="end"/>
            </w:r>
            <w:r>
              <w:t xml:space="preserve">) </w:t>
            </w:r>
            <w:r>
              <w:rPr>
                <w:lang w:val="uk-UA"/>
              </w:rPr>
              <w:t>та постредагуванням.</w:t>
            </w:r>
          </w:p>
        </w:tc>
        <w:tc>
          <w:tcPr>
            <w:tcW w:w="1381" w:type="dxa"/>
            <w:tcBorders>
              <w:bottom w:val="single" w:color="auto" w:sz="4" w:space="0"/>
            </w:tcBorders>
          </w:tcPr>
          <w:p w14:paraId="3FC71E50">
            <w:pPr>
              <w:pStyle w:val="43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14:paraId="2009D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7" w:type="dxa"/>
            <w:tcBorders>
              <w:bottom w:val="single" w:color="auto" w:sz="4" w:space="0"/>
            </w:tcBorders>
          </w:tcPr>
          <w:p w14:paraId="19C917D8">
            <w:pPr>
              <w:pStyle w:val="43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  <w:tc>
          <w:tcPr>
            <w:tcW w:w="7655" w:type="dxa"/>
            <w:tcBorders>
              <w:bottom w:val="single" w:color="auto" w:sz="4" w:space="0"/>
            </w:tcBorders>
          </w:tcPr>
          <w:p w14:paraId="52A46813">
            <w:pPr>
              <w:pStyle w:val="43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Тема 12. </w:t>
            </w:r>
            <w:r>
              <w:rPr>
                <w:lang w:val="uk-UA"/>
              </w:rPr>
              <w:t xml:space="preserve">Переклад тексту з інноваційних технологій з використанням системи нейромережевого перекладу </w:t>
            </w:r>
            <w:r>
              <w:rPr>
                <w:lang w:val="en-US"/>
              </w:rPr>
              <w:t>DeepL</w:t>
            </w:r>
            <w:r>
              <w:t xml:space="preserve"> (</w:t>
            </w:r>
            <w:r>
              <w:fldChar w:fldCharType="begin"/>
            </w:r>
            <w:r>
              <w:instrText xml:space="preserve"> HYPERLINK "https://www.deepl.com/translator" </w:instrText>
            </w:r>
            <w:r>
              <w:fldChar w:fldCharType="separate"/>
            </w:r>
            <w:r>
              <w:rPr>
                <w:rStyle w:val="13"/>
              </w:rPr>
              <w:t>https://www.deepl.com/translator</w:t>
            </w:r>
            <w:r>
              <w:rPr>
                <w:rStyle w:val="13"/>
              </w:rPr>
              <w:fldChar w:fldCharType="end"/>
            </w:r>
            <w:r>
              <w:t xml:space="preserve">) </w:t>
            </w:r>
            <w:r>
              <w:rPr>
                <w:lang w:val="uk-UA"/>
              </w:rPr>
              <w:t>та постредагуванням.</w:t>
            </w:r>
          </w:p>
        </w:tc>
        <w:tc>
          <w:tcPr>
            <w:tcW w:w="1381" w:type="dxa"/>
            <w:tcBorders>
              <w:bottom w:val="single" w:color="auto" w:sz="4" w:space="0"/>
            </w:tcBorders>
          </w:tcPr>
          <w:p w14:paraId="083979FF">
            <w:pPr>
              <w:pStyle w:val="43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14:paraId="07DB8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5960F26">
            <w:pPr>
              <w:pStyle w:val="43"/>
              <w:jc w:val="left"/>
              <w:rPr>
                <w:bCs/>
                <w:lang w:val="en-US"/>
              </w:rPr>
            </w:pPr>
          </w:p>
        </w:tc>
        <w:tc>
          <w:tcPr>
            <w:tcW w:w="7655" w:type="dxa"/>
          </w:tcPr>
          <w:p w14:paraId="58CFEF48">
            <w:pPr>
              <w:pStyle w:val="43"/>
              <w:jc w:val="both"/>
              <w:rPr>
                <w:bCs/>
                <w:lang w:val="en-GB"/>
              </w:rPr>
            </w:pPr>
            <w:r>
              <w:rPr>
                <w:b/>
                <w:bCs/>
                <w:i/>
                <w:lang w:val="uk-UA"/>
              </w:rPr>
              <w:t>Всього за 4 семестр</w:t>
            </w:r>
          </w:p>
        </w:tc>
        <w:tc>
          <w:tcPr>
            <w:tcW w:w="1381" w:type="dxa"/>
          </w:tcPr>
          <w:p w14:paraId="3C1B8C20">
            <w:pPr>
              <w:pStyle w:val="43"/>
              <w:jc w:val="left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120</w:t>
            </w:r>
          </w:p>
        </w:tc>
      </w:tr>
    </w:tbl>
    <w:p w14:paraId="3538CA33"/>
    <w:p w14:paraId="6170BD0D">
      <w:pPr>
        <w:pStyle w:val="2"/>
        <w:numPr>
          <w:ilvl w:val="0"/>
          <w:numId w:val="1"/>
        </w:numPr>
        <w:tabs>
          <w:tab w:val="left" w:pos="360"/>
          <w:tab w:val="left" w:pos="1080"/>
          <w:tab w:val="clear" w:pos="1211"/>
        </w:tabs>
        <w:spacing w:before="0" w:after="0" w:line="24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Hlk160101524"/>
      <w:r>
        <w:rPr>
          <w:rFonts w:ascii="Times New Roman" w:hAnsi="Times New Roman" w:cs="Times New Roman"/>
          <w:color w:val="auto"/>
          <w:sz w:val="28"/>
          <w:szCs w:val="28"/>
        </w:rPr>
        <w:t xml:space="preserve">Методи та засоби діагностики результатів навчання: </w:t>
      </w:r>
    </w:p>
    <w:p w14:paraId="51184117"/>
    <w:p w14:paraId="23E7E315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усне або письмове опитування;</w:t>
      </w:r>
    </w:p>
    <w:p w14:paraId="11FF5F05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тестування;</w:t>
      </w:r>
    </w:p>
    <w:p w14:paraId="0CECF3BF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захист практичних робіт, проектів;</w:t>
      </w:r>
    </w:p>
    <w:p w14:paraId="794FB150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пірингове оцінювання, самооцінювання.</w:t>
      </w:r>
    </w:p>
    <w:p w14:paraId="01523C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6D61D0"/>
    <w:p w14:paraId="09514BD9">
      <w:pPr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</w:p>
    <w:p w14:paraId="0E4AEB27">
      <w:pPr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</w:p>
    <w:p w14:paraId="1843B414">
      <w:pPr>
        <w:pStyle w:val="2"/>
        <w:numPr>
          <w:ilvl w:val="0"/>
          <w:numId w:val="1"/>
        </w:numPr>
        <w:tabs>
          <w:tab w:val="left" w:pos="360"/>
          <w:tab w:val="left" w:pos="1080"/>
          <w:tab w:val="clear" w:pos="1211"/>
        </w:tabs>
        <w:spacing w:before="0" w:after="0" w:line="240" w:lineRule="auto"/>
        <w:ind w:left="0" w:firstLine="709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Методи навчання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>(вибрати необхідне чи доповнити):</w:t>
      </w:r>
    </w:p>
    <w:p w14:paraId="473FE9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9DFC6D7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 проблемного навчання;</w:t>
      </w:r>
    </w:p>
    <w:p w14:paraId="18DC3239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 практико-орієнтованого навчання; </w:t>
      </w:r>
    </w:p>
    <w:p w14:paraId="527F81F5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кейс-метод; </w:t>
      </w:r>
    </w:p>
    <w:p w14:paraId="00A97843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 проектного навчання;</w:t>
      </w:r>
    </w:p>
    <w:p w14:paraId="0077572B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 змішаного навчання;</w:t>
      </w:r>
    </w:p>
    <w:p w14:paraId="7D57C244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 навчання через дослідження; </w:t>
      </w:r>
    </w:p>
    <w:p w14:paraId="2AC4B881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 командної роботи, мозкового штурму. </w:t>
      </w:r>
    </w:p>
    <w:p w14:paraId="57E6F9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E9322ED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bookmarkEnd w:id="3"/>
    <w:p w14:paraId="70C7BF39">
      <w:pPr>
        <w:pStyle w:val="2"/>
        <w:numPr>
          <w:ilvl w:val="0"/>
          <w:numId w:val="1"/>
        </w:numPr>
        <w:tabs>
          <w:tab w:val="left" w:pos="360"/>
          <w:tab w:val="clear" w:pos="1211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Оцінювання результатів навчання.</w:t>
      </w:r>
    </w:p>
    <w:p w14:paraId="39FFEAEA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 </w:t>
      </w:r>
    </w:p>
    <w:p w14:paraId="29E3DA91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544B210">
      <w:pPr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Розподіл балів за видами навчальної діяльності</w:t>
      </w:r>
    </w:p>
    <w:p w14:paraId="737A7E0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12"/>
        <w:tblW w:w="9923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8"/>
        <w:gridCol w:w="4677"/>
        <w:gridCol w:w="748"/>
      </w:tblGrid>
      <w:tr w14:paraId="33005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498" w:type="dxa"/>
            <w:shd w:val="clear" w:color="auto" w:fill="auto"/>
            <w:vAlign w:val="center"/>
          </w:tcPr>
          <w:p w14:paraId="115FD8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навчальної діяльності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4FBE7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EE3C4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Оцінювання</w:t>
            </w:r>
          </w:p>
        </w:tc>
      </w:tr>
      <w:tr w14:paraId="1AF98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923" w:type="dxa"/>
            <w:gridSpan w:val="3"/>
            <w:shd w:val="clear" w:color="auto" w:fill="auto"/>
          </w:tcPr>
          <w:p w14:paraId="2FBDAF44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Модуль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Переклад науково-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технічних текстів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14:paraId="4A878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</w:tcPr>
          <w:p w14:paraId="725D6E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  <w:shd w:val="clear" w:color="auto" w:fill="auto"/>
          </w:tcPr>
          <w:p w14:paraId="057286CD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 2.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</w:p>
          <w:p w14:paraId="15AA25A4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 3. Організовувати процес свого навчання й самоосвіти.</w:t>
            </w:r>
          </w:p>
          <w:p w14:paraId="3B72BCC6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ПРН 10. Знати норми літературної мови та вміти їх застосовувати у практичній діяльності. </w:t>
            </w:r>
          </w:p>
          <w:p w14:paraId="3BC0DA9C">
            <w:pPr>
              <w:pStyle w:val="33"/>
              <w:tabs>
                <w:tab w:val="left" w:pos="53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14:paraId="708F74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14:paraId="624D7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</w:tcPr>
          <w:p w14:paraId="4B5F34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Практична робота 1. </w:t>
            </w:r>
          </w:p>
        </w:tc>
        <w:tc>
          <w:tcPr>
            <w:tcW w:w="4677" w:type="dxa"/>
            <w:vMerge w:val="continue"/>
            <w:shd w:val="clear" w:color="auto" w:fill="auto"/>
          </w:tcPr>
          <w:p w14:paraId="1E6BF8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14:paraId="2F3A15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14:paraId="228A0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</w:tcPr>
          <w:p w14:paraId="50D7B9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Практична робота 2.</w:t>
            </w:r>
          </w:p>
        </w:tc>
        <w:tc>
          <w:tcPr>
            <w:tcW w:w="4677" w:type="dxa"/>
            <w:vMerge w:val="continue"/>
            <w:shd w:val="clear" w:color="auto" w:fill="auto"/>
          </w:tcPr>
          <w:p w14:paraId="7F02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14:paraId="0E6DB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14:paraId="22805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98" w:type="dxa"/>
            <w:shd w:val="clear" w:color="auto" w:fill="auto"/>
          </w:tcPr>
          <w:p w14:paraId="244934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Самостійна робота  1.</w:t>
            </w:r>
          </w:p>
        </w:tc>
        <w:tc>
          <w:tcPr>
            <w:tcW w:w="4677" w:type="dxa"/>
            <w:vMerge w:val="continue"/>
            <w:shd w:val="clear" w:color="auto" w:fill="auto"/>
          </w:tcPr>
          <w:p w14:paraId="278066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14:paraId="03E926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14:paraId="5E2AC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498" w:type="dxa"/>
            <w:shd w:val="clear" w:color="auto" w:fill="auto"/>
          </w:tcPr>
          <w:p w14:paraId="317AE83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Практична робота 3.</w:t>
            </w:r>
          </w:p>
        </w:tc>
        <w:tc>
          <w:tcPr>
            <w:tcW w:w="4677" w:type="dxa"/>
            <w:vMerge w:val="continue"/>
            <w:shd w:val="clear" w:color="auto" w:fill="auto"/>
          </w:tcPr>
          <w:p w14:paraId="532C3F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14:paraId="6394CA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10</w:t>
            </w:r>
          </w:p>
        </w:tc>
      </w:tr>
      <w:tr w14:paraId="3F36D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498" w:type="dxa"/>
            <w:shd w:val="clear" w:color="auto" w:fill="auto"/>
          </w:tcPr>
          <w:p w14:paraId="29B048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Практична робота 4.</w:t>
            </w:r>
          </w:p>
        </w:tc>
        <w:tc>
          <w:tcPr>
            <w:tcW w:w="4677" w:type="dxa"/>
            <w:vMerge w:val="continue"/>
            <w:shd w:val="clear" w:color="auto" w:fill="auto"/>
          </w:tcPr>
          <w:p w14:paraId="6ADCC9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14:paraId="3332CE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10</w:t>
            </w:r>
          </w:p>
        </w:tc>
      </w:tr>
      <w:tr w14:paraId="40A6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4498" w:type="dxa"/>
            <w:shd w:val="clear" w:color="auto" w:fill="auto"/>
          </w:tcPr>
          <w:p w14:paraId="350CED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Самостійна робота  2.</w:t>
            </w:r>
          </w:p>
        </w:tc>
        <w:tc>
          <w:tcPr>
            <w:tcW w:w="4677" w:type="dxa"/>
            <w:vMerge w:val="continue"/>
            <w:shd w:val="clear" w:color="auto" w:fill="auto"/>
          </w:tcPr>
          <w:p w14:paraId="4C0437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14:paraId="58C60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14:paraId="2684E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</w:tcPr>
          <w:p w14:paraId="4DCBC8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Модульна контрольна робота 1.</w:t>
            </w:r>
          </w:p>
        </w:tc>
        <w:tc>
          <w:tcPr>
            <w:tcW w:w="4677" w:type="dxa"/>
            <w:vMerge w:val="continue"/>
            <w:shd w:val="clear" w:color="auto" w:fill="auto"/>
          </w:tcPr>
          <w:p w14:paraId="1DD830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14:paraId="09BCAE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14:paraId="7EA57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</w:tcPr>
          <w:p w14:paraId="536B1F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за модулем 1</w:t>
            </w:r>
          </w:p>
        </w:tc>
        <w:tc>
          <w:tcPr>
            <w:tcW w:w="4677" w:type="dxa"/>
            <w:vMerge w:val="continue"/>
            <w:shd w:val="clear" w:color="auto" w:fill="auto"/>
          </w:tcPr>
          <w:p w14:paraId="4F998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14:paraId="4F25F7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14:paraId="61CC7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9923" w:type="dxa"/>
            <w:gridSpan w:val="3"/>
            <w:shd w:val="clear" w:color="auto" w:fill="auto"/>
          </w:tcPr>
          <w:p w14:paraId="2D02DC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Модуль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Переклад галузевих текстів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14:paraId="0D236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</w:tcPr>
          <w:p w14:paraId="7BE679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Практична робота 5-6. </w:t>
            </w:r>
          </w:p>
        </w:tc>
        <w:tc>
          <w:tcPr>
            <w:tcW w:w="4677" w:type="dxa"/>
            <w:vMerge w:val="restart"/>
            <w:shd w:val="clear" w:color="auto" w:fill="auto"/>
          </w:tcPr>
          <w:p w14:paraId="53E12BC7">
            <w:pPr>
              <w:pStyle w:val="33"/>
              <w:tabs>
                <w:tab w:val="left" w:pos="53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 20. Мати навички аспектного перекладу; знати основні принципи передачі в перекладі лексико-граматичних та жанрово-стилістичних особливостей матеріалів аграрної сфери.</w:t>
            </w:r>
          </w:p>
          <w:p w14:paraId="00595CAB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ПРН 21. Уміти використовувати сучасні системи автоматизованого перекладу, різні цифрові інструменти перекладача, а також послуговуватися прийомами забезпечення якості перекладу.</w:t>
            </w:r>
          </w:p>
        </w:tc>
        <w:tc>
          <w:tcPr>
            <w:tcW w:w="748" w:type="dxa"/>
            <w:shd w:val="clear" w:color="auto" w:fill="auto"/>
          </w:tcPr>
          <w:p w14:paraId="7F44CA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14:paraId="5FC11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</w:tcPr>
          <w:p w14:paraId="2365A1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Практична робота 7-8.</w:t>
            </w:r>
          </w:p>
        </w:tc>
        <w:tc>
          <w:tcPr>
            <w:tcW w:w="4677" w:type="dxa"/>
            <w:vMerge w:val="continue"/>
            <w:shd w:val="clear" w:color="auto" w:fill="auto"/>
          </w:tcPr>
          <w:p w14:paraId="0CE4F6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14:paraId="46DE7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14:paraId="19851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98" w:type="dxa"/>
            <w:shd w:val="clear" w:color="auto" w:fill="auto"/>
          </w:tcPr>
          <w:p w14:paraId="0E0943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Самостійна робота  3.</w:t>
            </w:r>
          </w:p>
        </w:tc>
        <w:tc>
          <w:tcPr>
            <w:tcW w:w="4677" w:type="dxa"/>
            <w:vMerge w:val="continue"/>
            <w:shd w:val="clear" w:color="auto" w:fill="auto"/>
          </w:tcPr>
          <w:p w14:paraId="146C3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14:paraId="15D7F9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14:paraId="79F9B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498" w:type="dxa"/>
            <w:shd w:val="clear" w:color="auto" w:fill="auto"/>
          </w:tcPr>
          <w:p w14:paraId="2278287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Практична робота 8-9.</w:t>
            </w:r>
          </w:p>
        </w:tc>
        <w:tc>
          <w:tcPr>
            <w:tcW w:w="4677" w:type="dxa"/>
            <w:vMerge w:val="continue"/>
            <w:shd w:val="clear" w:color="auto" w:fill="auto"/>
          </w:tcPr>
          <w:p w14:paraId="76B60B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14:paraId="40E3B0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10</w:t>
            </w:r>
          </w:p>
        </w:tc>
      </w:tr>
      <w:tr w14:paraId="020DB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498" w:type="dxa"/>
            <w:shd w:val="clear" w:color="auto" w:fill="auto"/>
          </w:tcPr>
          <w:p w14:paraId="7CB26DA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Практична робота 10-11.</w:t>
            </w:r>
          </w:p>
        </w:tc>
        <w:tc>
          <w:tcPr>
            <w:tcW w:w="4677" w:type="dxa"/>
            <w:vMerge w:val="continue"/>
            <w:shd w:val="clear" w:color="auto" w:fill="auto"/>
          </w:tcPr>
          <w:p w14:paraId="6425F7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14:paraId="1F9068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10</w:t>
            </w:r>
          </w:p>
        </w:tc>
      </w:tr>
      <w:tr w14:paraId="22C54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4498" w:type="dxa"/>
            <w:shd w:val="clear" w:color="auto" w:fill="auto"/>
          </w:tcPr>
          <w:p w14:paraId="6310E9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Самостійна робота  4.</w:t>
            </w:r>
          </w:p>
        </w:tc>
        <w:tc>
          <w:tcPr>
            <w:tcW w:w="4677" w:type="dxa"/>
            <w:vMerge w:val="continue"/>
            <w:shd w:val="clear" w:color="auto" w:fill="auto"/>
          </w:tcPr>
          <w:p w14:paraId="1AE17B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14:paraId="575CEB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14:paraId="4CFEA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</w:tcPr>
          <w:p w14:paraId="04E6CE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Модульна контрольна робота 2.</w:t>
            </w:r>
          </w:p>
        </w:tc>
        <w:tc>
          <w:tcPr>
            <w:tcW w:w="4677" w:type="dxa"/>
            <w:vMerge w:val="continue"/>
            <w:shd w:val="clear" w:color="auto" w:fill="auto"/>
          </w:tcPr>
          <w:p w14:paraId="258BC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14:paraId="7E52E3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14:paraId="5B397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</w:tcPr>
          <w:p w14:paraId="60D556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за модулем 2</w:t>
            </w:r>
          </w:p>
        </w:tc>
        <w:tc>
          <w:tcPr>
            <w:tcW w:w="4677" w:type="dxa"/>
            <w:vMerge w:val="continue"/>
            <w:shd w:val="clear" w:color="auto" w:fill="auto"/>
          </w:tcPr>
          <w:p w14:paraId="736A07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</w:tcPr>
          <w:p w14:paraId="45AEB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14:paraId="1407B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</w:tcPr>
          <w:p w14:paraId="47BA15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Навчальна робота</w:t>
            </w:r>
          </w:p>
        </w:tc>
        <w:tc>
          <w:tcPr>
            <w:tcW w:w="5425" w:type="dxa"/>
            <w:gridSpan w:val="2"/>
            <w:shd w:val="clear" w:color="auto" w:fill="auto"/>
          </w:tcPr>
          <w:p w14:paraId="48E1A87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(М1 + М2)/2*0,7 ≤ 70</w:t>
            </w:r>
          </w:p>
        </w:tc>
      </w:tr>
      <w:tr w14:paraId="2A64D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</w:tcPr>
          <w:p w14:paraId="08420A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Екзамен/залік</w:t>
            </w:r>
          </w:p>
        </w:tc>
        <w:tc>
          <w:tcPr>
            <w:tcW w:w="5425" w:type="dxa"/>
            <w:gridSpan w:val="2"/>
            <w:shd w:val="clear" w:color="auto" w:fill="auto"/>
          </w:tcPr>
          <w:p w14:paraId="68A8AF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30</w:t>
            </w:r>
          </w:p>
        </w:tc>
      </w:tr>
      <w:tr w14:paraId="34B74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</w:tcPr>
          <w:p w14:paraId="789BE1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5425" w:type="dxa"/>
            <w:gridSpan w:val="2"/>
            <w:shd w:val="clear" w:color="auto" w:fill="auto"/>
          </w:tcPr>
          <w:p w14:paraId="0F185D1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(Навчальна робота + екзамен) ≤ 100</w:t>
            </w:r>
          </w:p>
        </w:tc>
      </w:tr>
      <w:tr w14:paraId="0D016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498" w:type="dxa"/>
            <w:shd w:val="clear" w:color="auto" w:fill="auto"/>
          </w:tcPr>
          <w:p w14:paraId="76A9C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Курсова робота (за наявності)</w:t>
            </w:r>
          </w:p>
        </w:tc>
        <w:tc>
          <w:tcPr>
            <w:tcW w:w="4677" w:type="dxa"/>
            <w:shd w:val="clear" w:color="auto" w:fill="auto"/>
          </w:tcPr>
          <w:p w14:paraId="6B78F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1B4A50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</w:p>
        </w:tc>
      </w:tr>
    </w:tbl>
    <w:p w14:paraId="09E1D76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4" w:name="page11"/>
      <w:bookmarkEnd w:id="4"/>
    </w:p>
    <w:p w14:paraId="5281D63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D17BC6">
      <w:pPr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Шкала оцінювання знань здобувача вищої освіти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0"/>
        <w:gridCol w:w="5791"/>
      </w:tblGrid>
      <w:tr w14:paraId="7AAEC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870" w:type="dxa"/>
            <w:vAlign w:val="center"/>
          </w:tcPr>
          <w:p w14:paraId="6E863152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Рейтинг здобувача вищої освіти, бали</w:t>
            </w:r>
          </w:p>
        </w:tc>
        <w:tc>
          <w:tcPr>
            <w:tcW w:w="5791" w:type="dxa"/>
            <w:vAlign w:val="center"/>
          </w:tcPr>
          <w:p w14:paraId="2D1F0130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Оцінка за національною системою</w:t>
            </w:r>
          </w:p>
          <w:p w14:paraId="197D6595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(екзамени/заліки)</w:t>
            </w:r>
          </w:p>
        </w:tc>
      </w:tr>
      <w:tr w14:paraId="4A6F9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870" w:type="dxa"/>
            <w:vAlign w:val="center"/>
          </w:tcPr>
          <w:p w14:paraId="1D59F3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90-100</w:t>
            </w:r>
          </w:p>
        </w:tc>
        <w:tc>
          <w:tcPr>
            <w:tcW w:w="5791" w:type="dxa"/>
            <w:vAlign w:val="center"/>
          </w:tcPr>
          <w:p w14:paraId="1EE175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відмінно</w:t>
            </w:r>
          </w:p>
        </w:tc>
      </w:tr>
      <w:tr w14:paraId="1F542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870" w:type="dxa"/>
            <w:vAlign w:val="center"/>
          </w:tcPr>
          <w:p w14:paraId="3630A3F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74-89</w:t>
            </w:r>
          </w:p>
        </w:tc>
        <w:tc>
          <w:tcPr>
            <w:tcW w:w="5791" w:type="dxa"/>
            <w:vAlign w:val="center"/>
          </w:tcPr>
          <w:p w14:paraId="031031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добре</w:t>
            </w:r>
          </w:p>
        </w:tc>
      </w:tr>
      <w:tr w14:paraId="51801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870" w:type="dxa"/>
            <w:vAlign w:val="center"/>
          </w:tcPr>
          <w:p w14:paraId="7AEA33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60-73</w:t>
            </w:r>
          </w:p>
        </w:tc>
        <w:tc>
          <w:tcPr>
            <w:tcW w:w="5791" w:type="dxa"/>
            <w:vAlign w:val="center"/>
          </w:tcPr>
          <w:p w14:paraId="05BD7D6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задовільно</w:t>
            </w:r>
          </w:p>
        </w:tc>
      </w:tr>
      <w:tr w14:paraId="241D6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870" w:type="dxa"/>
            <w:vAlign w:val="center"/>
          </w:tcPr>
          <w:p w14:paraId="39DCED2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0-59</w:t>
            </w:r>
          </w:p>
        </w:tc>
        <w:tc>
          <w:tcPr>
            <w:tcW w:w="5791" w:type="dxa"/>
            <w:vAlign w:val="center"/>
          </w:tcPr>
          <w:p w14:paraId="6B83388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незадовільно</w:t>
            </w:r>
          </w:p>
        </w:tc>
      </w:tr>
    </w:tbl>
    <w:p w14:paraId="16052799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5ECCCB15">
      <w:pPr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Політика оцінювання</w:t>
      </w:r>
    </w:p>
    <w:tbl>
      <w:tblPr>
        <w:tblStyle w:val="12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7087"/>
      </w:tblGrid>
      <w:tr w14:paraId="6915D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 w14:paraId="7197CECD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Політика щодо дедлайнів та перескладання:</w:t>
            </w:r>
          </w:p>
        </w:tc>
        <w:tc>
          <w:tcPr>
            <w:tcW w:w="7087" w:type="dxa"/>
          </w:tcPr>
          <w:p w14:paraId="67E577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НАПРИКЛАД: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14:paraId="0B5C6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 w14:paraId="06D60027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Політика щодо академічної доброчесності:</w:t>
            </w:r>
          </w:p>
        </w:tc>
        <w:tc>
          <w:tcPr>
            <w:tcW w:w="7087" w:type="dxa"/>
          </w:tcPr>
          <w:p w14:paraId="5AD07D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НАПРИКЛАД: </w:t>
            </w:r>
            <w:r>
              <w:rPr>
                <w:rFonts w:ascii="Times New Roman" w:hAnsi="Times New Roman"/>
                <w:sz w:val="28"/>
                <w:szCs w:val="28"/>
              </w:rPr>
              <w:t>списування під час контрольних робіт та екзаменів заборонено (в т.ч. із використанням мобільних девайсів). Курсові роботи, реферати повинні мати коректні текстові покликання на використану літературу</w:t>
            </w:r>
          </w:p>
        </w:tc>
      </w:tr>
      <w:tr w14:paraId="66027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 w14:paraId="7269C3A2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Політика щодо відвідування:</w:t>
            </w:r>
          </w:p>
        </w:tc>
        <w:tc>
          <w:tcPr>
            <w:tcW w:w="7087" w:type="dxa"/>
          </w:tcPr>
          <w:p w14:paraId="5E8316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НАПРИКЛАД: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</w:t>
            </w:r>
          </w:p>
        </w:tc>
      </w:tr>
    </w:tbl>
    <w:p w14:paraId="08A774A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B32F12E">
      <w:pPr>
        <w:pStyle w:val="2"/>
        <w:numPr>
          <w:ilvl w:val="0"/>
          <w:numId w:val="1"/>
        </w:numPr>
        <w:tabs>
          <w:tab w:val="left" w:pos="360"/>
          <w:tab w:val="clear" w:pos="1211"/>
        </w:tabs>
        <w:spacing w:before="0" w:after="0" w:line="240" w:lineRule="auto"/>
        <w:ind w:left="1247" w:hanging="396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Навчально-методичне забезпечення:</w:t>
      </w:r>
    </w:p>
    <w:p w14:paraId="40B763E9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3F66F0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електронний навчальний курс навчальної дисципліни (на навчальному порталі НУБіП України eLearn: </w:t>
      </w:r>
      <w:r>
        <w:fldChar w:fldCharType="begin"/>
      </w:r>
      <w:r>
        <w:instrText xml:space="preserve"> HYPERLINK "https://elearn.nubip.edu.ua/course/view.php?id=4115" </w:instrText>
      </w:r>
      <w:r>
        <w:fldChar w:fldCharType="separate"/>
      </w:r>
      <w:r>
        <w:rPr>
          <w:rStyle w:val="13"/>
          <w:rFonts w:ascii="Times New Roman" w:hAnsi="Times New Roman" w:eastAsiaTheme="majorEastAsia"/>
          <w:b/>
          <w:sz w:val="24"/>
          <w:szCs w:val="24"/>
        </w:rPr>
        <w:t>https://elearn.nubip.edu.ua/course/view.php?id=4115</w:t>
      </w:r>
      <w:r>
        <w:rPr>
          <w:rStyle w:val="13"/>
          <w:rFonts w:ascii="Times New Roman" w:hAnsi="Times New Roman" w:eastAsiaTheme="majorEastAsia"/>
          <w:b/>
          <w:sz w:val="24"/>
          <w:szCs w:val="24"/>
        </w:rPr>
        <w:fldChar w:fldCharType="end"/>
      </w:r>
      <w:r>
        <w:rPr>
          <w:rStyle w:val="13"/>
          <w:rFonts w:ascii="Times New Roman" w:hAnsi="Times New Roman" w:eastAsiaTheme="majorEastAsia"/>
          <w:b/>
          <w:sz w:val="24"/>
          <w:szCs w:val="24"/>
        </w:rPr>
        <w:t xml:space="preserve"> </w:t>
      </w:r>
    </w:p>
    <w:p w14:paraId="700D6435">
      <w:pPr>
        <w:pStyle w:val="33"/>
        <w:tabs>
          <w:tab w:val="left" w:pos="284"/>
          <w:tab w:val="left" w:pos="567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навчально-методичний комплекс з дисципліни. </w:t>
      </w:r>
    </w:p>
    <w:p w14:paraId="4CCA4634">
      <w:pPr>
        <w:pStyle w:val="33"/>
        <w:tabs>
          <w:tab w:val="left" w:pos="284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- методичні вказівки для самостійної роботи студентів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06F429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>
        <w:fldChar w:fldCharType="begin"/>
      </w:r>
      <w:r>
        <w:instrText xml:space="preserve"> HYPERLINK "https://www.youtube.com/@TEDEdFrench/videos" </w:instrText>
      </w:r>
      <w:r>
        <w:fldChar w:fldCharType="separate"/>
      </w:r>
      <w:r>
        <w:rPr>
          <w:rStyle w:val="13"/>
          <w:rFonts w:ascii="Times New Roman" w:hAnsi="Times New Roman" w:eastAsiaTheme="majorEastAsia"/>
          <w:sz w:val="24"/>
          <w:szCs w:val="24"/>
        </w:rPr>
        <w:t>https://www.youtube.com/@TEDEdFrench/videos</w:t>
      </w:r>
      <w:r>
        <w:rPr>
          <w:rStyle w:val="13"/>
          <w:rFonts w:ascii="Times New Roman" w:hAnsi="Times New Roman" w:eastAsiaTheme="majorEastAsia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6CC2A68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680B257">
      <w:pPr>
        <w:pStyle w:val="2"/>
        <w:numPr>
          <w:ilvl w:val="0"/>
          <w:numId w:val="1"/>
        </w:numPr>
        <w:tabs>
          <w:tab w:val="left" w:pos="360"/>
          <w:tab w:val="clear" w:pos="1211"/>
        </w:tabs>
        <w:spacing w:before="0" w:after="0" w:line="240" w:lineRule="auto"/>
        <w:ind w:left="1247" w:hanging="396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Рекомендовані джерела інформації</w:t>
      </w:r>
    </w:p>
    <w:p w14:paraId="0B47D6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95D509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Алексєєв А. Я. Нариси з контрастивної стилістики французької мови: Навчальний посібник для факультетів іноземних мов університетів. Вінниця: Нова книга, 2010. 456 с.  </w:t>
      </w:r>
    </w:p>
    <w:p w14:paraId="6BEA783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Максименко О. В. Навчальний посібник для студентів старших курсів з усного перекладу: теорія, вправи, тексти (французька мова). Вінниця: Нова книга, 2008. 168 с.  </w:t>
      </w:r>
    </w:p>
    <w:p w14:paraId="1D12C66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Морошкіна Г. Ф. </w:t>
      </w:r>
      <w:r>
        <w:rPr>
          <w:rFonts w:ascii="Times New Roman" w:hAnsi="Times New Roman"/>
          <w:sz w:val="24"/>
          <w:szCs w:val="24"/>
          <w:lang w:val="fr-FR"/>
        </w:rPr>
        <w:t xml:space="preserve">“La langue et la civilisation française à travers des siècles”: </w:t>
      </w:r>
      <w:r>
        <w:rPr>
          <w:rFonts w:ascii="Times New Roman" w:hAnsi="Times New Roman"/>
          <w:sz w:val="24"/>
          <w:szCs w:val="24"/>
        </w:rPr>
        <w:t xml:space="preserve">Історія французької мови. Вінниця : Нова книга, 2011. 320 с.  </w:t>
      </w:r>
    </w:p>
    <w:p w14:paraId="7451160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Рабош Г. М. Т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еорія</w:t>
      </w:r>
      <w:r>
        <w:rPr>
          <w:rFonts w:ascii="Times New Roman" w:hAnsi="Times New Roman"/>
          <w:sz w:val="24"/>
          <w:szCs w:val="24"/>
          <w:shd w:val="clear" w:color="auto" w:fill="FFFFFF"/>
        </w:rPr>
        <w:t> і 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практика перекладу</w:t>
      </w:r>
      <w:r>
        <w:rPr>
          <w:rFonts w:ascii="Times New Roman" w:hAnsi="Times New Roman"/>
          <w:sz w:val="24"/>
          <w:szCs w:val="24"/>
          <w:shd w:val="clear" w:color="auto" w:fill="FFFFFF"/>
        </w:rPr>
        <w:t> (французька мова) для факультетів міжнародних відносин. Вінниця: Нова книга, 2018. 247 с.</w:t>
      </w:r>
    </w:p>
    <w:p w14:paraId="65C723D8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Рабош Г. М.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Французька мова [фр.].: Навчальний посібник для ВНЗ</w:t>
      </w:r>
      <w:r>
        <w:rPr>
          <w:rFonts w:ascii="Times New Roman" w:hAnsi="Times New Roman"/>
          <w:sz w:val="24"/>
          <w:szCs w:val="24"/>
        </w:rPr>
        <w:t xml:space="preserve">. Вінниця : Нова книга, 2013. 464 с.  </w:t>
      </w:r>
    </w:p>
    <w:p w14:paraId="23B707E3">
      <w:pPr>
        <w:numPr>
          <w:ilvl w:val="0"/>
          <w:numId w:val="3"/>
        </w:numPr>
        <w:spacing w:after="0" w:line="240" w:lineRule="auto"/>
        <w:ind w:left="0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Тимофєєв В.А. Інтерпретативний переклад галузевого дискурсу (французька мова): методичні рекомендації до виконання вправ з формування професійного інтелекту перекладача. Київ: НУБіП України, 2024. 67 с.</w:t>
      </w:r>
    </w:p>
    <w:p w14:paraId="3FB650F4">
      <w:pPr>
        <w:numPr>
          <w:ilvl w:val="0"/>
          <w:numId w:val="3"/>
        </w:numPr>
        <w:spacing w:after="0" w:line="240" w:lineRule="auto"/>
        <w:ind w:left="0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Тимофєєв В.А. Методичні вказівки до вправ з письмового екоперекладу галузевого контексту з використанням нейромашинного перекладача DeepL (французька мова). Київ: </w:t>
      </w:r>
      <w:r>
        <w:rPr>
          <w:rFonts w:ascii="Times New Roman" w:hAnsi="Times New Roman"/>
          <w:sz w:val="24"/>
        </w:rPr>
        <w:t>Редакційно-видавничий відділ НУБіП України</w:t>
      </w:r>
      <w:r>
        <w:rPr>
          <w:rFonts w:ascii="Times New Roman" w:hAnsi="Times New Roman"/>
          <w:sz w:val="24"/>
          <w:szCs w:val="24"/>
        </w:rPr>
        <w:t>, 2024. 51 с.</w:t>
      </w:r>
    </w:p>
    <w:p w14:paraId="504C710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5"/>
          <w:sz w:val="24"/>
          <w:szCs w:val="24"/>
          <w:shd w:val="clear" w:color="auto" w:fill="FFFFFF"/>
        </w:rPr>
        <w:t>Gile D. (2005). La tr</w:t>
      </w:r>
      <w:r>
        <w:rPr>
          <w:rFonts w:ascii="Times New Roman" w:hAnsi="Times New Roman"/>
          <w:spacing w:val="5"/>
          <w:sz w:val="24"/>
          <w:szCs w:val="24"/>
          <w:shd w:val="clear" w:color="auto" w:fill="FFFFFF"/>
          <w:lang w:val="fr-CA"/>
        </w:rPr>
        <w:t>a</w:t>
      </w:r>
      <w:r>
        <w:rPr>
          <w:rFonts w:ascii="Times New Roman" w:hAnsi="Times New Roman"/>
          <w:spacing w:val="5"/>
          <w:sz w:val="24"/>
          <w:szCs w:val="24"/>
          <w:shd w:val="clear" w:color="auto" w:fill="FFFFFF"/>
        </w:rPr>
        <w:t xml:space="preserve">duction. </w:t>
      </w:r>
      <w:r>
        <w:rPr>
          <w:rFonts w:ascii="Times New Roman" w:hAnsi="Times New Roman"/>
          <w:spacing w:val="5"/>
          <w:sz w:val="24"/>
          <w:szCs w:val="24"/>
          <w:shd w:val="clear" w:color="auto" w:fill="FFFFFF"/>
          <w:lang w:val="fr-FR"/>
        </w:rPr>
        <w:t>La comprendre, l’apprendre. Paris: Presses Universitaires de France. 281.</w:t>
      </w:r>
    </w:p>
    <w:p w14:paraId="1F9962A7">
      <w:pPr>
        <w:tabs>
          <w:tab w:val="left" w:pos="92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5EF1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>
      <w:footerReference r:id="rId7" w:type="first"/>
      <w:footerReference r:id="rId5" w:type="default"/>
      <w:footerReference r:id="rId6" w:type="even"/>
      <w:pgSz w:w="11906" w:h="16838"/>
      <w:pgMar w:top="993" w:right="1134" w:bottom="1134" w:left="1134" w:header="709" w:footer="174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0002A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02134560"/>
      <w:docPartObj>
        <w:docPartGallery w:val="AutoText"/>
      </w:docPartObj>
    </w:sdtPr>
    <w:sdtContent>
      <w:p w14:paraId="5ED6ED38">
        <w:pPr>
          <w:pStyle w:val="1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10</w:t>
        </w:r>
        <w:r>
          <w:fldChar w:fldCharType="end"/>
        </w:r>
      </w:p>
    </w:sdtContent>
  </w:sdt>
  <w:p w14:paraId="0D8905E4">
    <w:pPr>
      <w:pStyle w:val="1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D7B50">
    <w:pPr>
      <w:pStyle w:val="17"/>
      <w:framePr w:wrap="around" w:vAnchor="text" w:hAnchor="margin" w:xAlign="right" w:y="1"/>
      <w:rPr>
        <w:rStyle w:val="14"/>
        <w:rFonts w:eastAsiaTheme="majorEastAsia"/>
      </w:rPr>
    </w:pPr>
    <w:r>
      <w:rPr>
        <w:rStyle w:val="14"/>
        <w:rFonts w:eastAsiaTheme="majorEastAsia"/>
      </w:rPr>
      <w:fldChar w:fldCharType="begin"/>
    </w:r>
    <w:r>
      <w:rPr>
        <w:rStyle w:val="14"/>
        <w:rFonts w:eastAsiaTheme="majorEastAsia"/>
      </w:rPr>
      <w:instrText xml:space="preserve">PAGE  </w:instrText>
    </w:r>
    <w:r>
      <w:rPr>
        <w:rStyle w:val="14"/>
        <w:rFonts w:eastAsiaTheme="majorEastAsia"/>
      </w:rPr>
      <w:fldChar w:fldCharType="separate"/>
    </w:r>
    <w:r>
      <w:rPr>
        <w:rStyle w:val="14"/>
        <w:rFonts w:eastAsiaTheme="majorEastAsia"/>
      </w:rPr>
      <w:t>3</w:t>
    </w:r>
    <w:r>
      <w:rPr>
        <w:rStyle w:val="14"/>
        <w:rFonts w:eastAsiaTheme="majorEastAsia"/>
      </w:rPr>
      <w:fldChar w:fldCharType="end"/>
    </w:r>
  </w:p>
  <w:p w14:paraId="2470AB25">
    <w:pPr>
      <w:pStyle w:val="1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A9F6F">
    <w:pPr>
      <w:pStyle w:val="1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F313DE"/>
    <w:multiLevelType w:val="multilevel"/>
    <w:tmpl w:val="38F313DE"/>
    <w:lvl w:ilvl="0" w:tentative="0">
      <w:start w:val="1"/>
      <w:numFmt w:val="decimal"/>
      <w:lvlText w:val="%1."/>
      <w:lvlJc w:val="left"/>
      <w:pPr>
        <w:ind w:left="928" w:hanging="360"/>
      </w:pPr>
    </w:lvl>
    <w:lvl w:ilvl="1" w:tentative="0">
      <w:start w:val="1"/>
      <w:numFmt w:val="lowerLetter"/>
      <w:lvlText w:val="%2."/>
      <w:lvlJc w:val="left"/>
      <w:pPr>
        <w:ind w:left="1648" w:hanging="360"/>
      </w:pPr>
    </w:lvl>
    <w:lvl w:ilvl="2" w:tentative="0">
      <w:start w:val="1"/>
      <w:numFmt w:val="lowerRoman"/>
      <w:lvlText w:val="%3."/>
      <w:lvlJc w:val="right"/>
      <w:pPr>
        <w:ind w:left="2368" w:hanging="180"/>
      </w:pPr>
    </w:lvl>
    <w:lvl w:ilvl="3" w:tentative="0">
      <w:start w:val="1"/>
      <w:numFmt w:val="decimal"/>
      <w:lvlText w:val="%4."/>
      <w:lvlJc w:val="left"/>
      <w:pPr>
        <w:ind w:left="3088" w:hanging="360"/>
      </w:pPr>
    </w:lvl>
    <w:lvl w:ilvl="4" w:tentative="0">
      <w:start w:val="1"/>
      <w:numFmt w:val="lowerLetter"/>
      <w:lvlText w:val="%5."/>
      <w:lvlJc w:val="left"/>
      <w:pPr>
        <w:ind w:left="3808" w:hanging="360"/>
      </w:pPr>
    </w:lvl>
    <w:lvl w:ilvl="5" w:tentative="0">
      <w:start w:val="1"/>
      <w:numFmt w:val="lowerRoman"/>
      <w:lvlText w:val="%6."/>
      <w:lvlJc w:val="right"/>
      <w:pPr>
        <w:ind w:left="4528" w:hanging="180"/>
      </w:pPr>
    </w:lvl>
    <w:lvl w:ilvl="6" w:tentative="0">
      <w:start w:val="1"/>
      <w:numFmt w:val="decimal"/>
      <w:lvlText w:val="%7."/>
      <w:lvlJc w:val="left"/>
      <w:pPr>
        <w:ind w:left="5248" w:hanging="360"/>
      </w:pPr>
    </w:lvl>
    <w:lvl w:ilvl="7" w:tentative="0">
      <w:start w:val="1"/>
      <w:numFmt w:val="lowerLetter"/>
      <w:lvlText w:val="%8."/>
      <w:lvlJc w:val="left"/>
      <w:pPr>
        <w:ind w:left="5968" w:hanging="360"/>
      </w:pPr>
    </w:lvl>
    <w:lvl w:ilvl="8" w:tentative="0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2252BF6"/>
    <w:multiLevelType w:val="multilevel"/>
    <w:tmpl w:val="52252BF6"/>
    <w:lvl w:ilvl="0" w:tentative="0">
      <w:start w:val="0"/>
      <w:numFmt w:val="bullet"/>
      <w:lvlText w:val="–"/>
      <w:lvlJc w:val="left"/>
      <w:pPr>
        <w:ind w:left="1069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2">
    <w:nsid w:val="6F210F3F"/>
    <w:multiLevelType w:val="multilevel"/>
    <w:tmpl w:val="6F210F3F"/>
    <w:lvl w:ilvl="0" w:tentative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b/>
        <w:bCs w:val="0"/>
      </w:rPr>
    </w:lvl>
    <w:lvl w:ilvl="1" w:tentative="0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84"/>
    <w:rsid w:val="00034634"/>
    <w:rsid w:val="00042F62"/>
    <w:rsid w:val="000C4E7A"/>
    <w:rsid w:val="001419AF"/>
    <w:rsid w:val="00151ABA"/>
    <w:rsid w:val="002C141C"/>
    <w:rsid w:val="002C7775"/>
    <w:rsid w:val="002E3CB2"/>
    <w:rsid w:val="002F25D1"/>
    <w:rsid w:val="00305A01"/>
    <w:rsid w:val="00344B75"/>
    <w:rsid w:val="00374C32"/>
    <w:rsid w:val="003A58FB"/>
    <w:rsid w:val="003E2BD3"/>
    <w:rsid w:val="00410D43"/>
    <w:rsid w:val="0048487B"/>
    <w:rsid w:val="004A39D1"/>
    <w:rsid w:val="004A4CE6"/>
    <w:rsid w:val="004B0E33"/>
    <w:rsid w:val="004B3984"/>
    <w:rsid w:val="005226F8"/>
    <w:rsid w:val="00551A22"/>
    <w:rsid w:val="005958D9"/>
    <w:rsid w:val="005D4539"/>
    <w:rsid w:val="006B3BF7"/>
    <w:rsid w:val="00724EA8"/>
    <w:rsid w:val="00763C5B"/>
    <w:rsid w:val="00782E1E"/>
    <w:rsid w:val="00794DAA"/>
    <w:rsid w:val="0080435B"/>
    <w:rsid w:val="0083378E"/>
    <w:rsid w:val="00901616"/>
    <w:rsid w:val="009033B5"/>
    <w:rsid w:val="00957FE9"/>
    <w:rsid w:val="00970395"/>
    <w:rsid w:val="00995DB2"/>
    <w:rsid w:val="009C125A"/>
    <w:rsid w:val="009D4742"/>
    <w:rsid w:val="00A552D2"/>
    <w:rsid w:val="00A80C0C"/>
    <w:rsid w:val="00A83149"/>
    <w:rsid w:val="00B062AD"/>
    <w:rsid w:val="00B41CE0"/>
    <w:rsid w:val="00BD20BD"/>
    <w:rsid w:val="00C03B55"/>
    <w:rsid w:val="00C4422A"/>
    <w:rsid w:val="00C63AF3"/>
    <w:rsid w:val="00C65EE1"/>
    <w:rsid w:val="00C70B84"/>
    <w:rsid w:val="00C72E5F"/>
    <w:rsid w:val="00C87557"/>
    <w:rsid w:val="00CB58CF"/>
    <w:rsid w:val="00CE44EA"/>
    <w:rsid w:val="00D11BD1"/>
    <w:rsid w:val="00D61F2C"/>
    <w:rsid w:val="00D62223"/>
    <w:rsid w:val="00D66282"/>
    <w:rsid w:val="00D97585"/>
    <w:rsid w:val="00DC39C0"/>
    <w:rsid w:val="00DC7664"/>
    <w:rsid w:val="00E12E10"/>
    <w:rsid w:val="00E41EE7"/>
    <w:rsid w:val="00E71BCD"/>
    <w:rsid w:val="00EE0A6C"/>
    <w:rsid w:val="00F1447C"/>
    <w:rsid w:val="00F52583"/>
    <w:rsid w:val="00FB5ADA"/>
    <w:rsid w:val="00FC166E"/>
    <w:rsid w:val="00FD3B26"/>
    <w:rsid w:val="00FD758E"/>
    <w:rsid w:val="6959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kern w:val="0"/>
      <w:sz w:val="22"/>
      <w:szCs w:val="22"/>
      <w:lang w:val="uk-UA" w:eastAsia="en-US" w:bidi="ar-SA"/>
      <w14:ligatures w14:val="none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3"/>
    <w:unhideWhenUsed/>
    <w:qFormat/>
    <w:uiPriority w:val="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qFormat/>
    <w:uiPriority w:val="99"/>
    <w:rPr>
      <w:rFonts w:cs="Times New Roman"/>
      <w:color w:val="0000FF"/>
      <w:u w:val="single"/>
    </w:rPr>
  </w:style>
  <w:style w:type="character" w:styleId="14">
    <w:name w:val="page number"/>
    <w:basedOn w:val="11"/>
    <w:qFormat/>
    <w:uiPriority w:val="0"/>
  </w:style>
  <w:style w:type="paragraph" w:styleId="15">
    <w:name w:val="header"/>
    <w:basedOn w:val="1"/>
    <w:link w:val="39"/>
    <w:qFormat/>
    <w:uiPriority w:val="0"/>
    <w:pPr>
      <w:tabs>
        <w:tab w:val="center" w:pos="4819"/>
        <w:tab w:val="right" w:pos="9639"/>
      </w:tabs>
    </w:pPr>
  </w:style>
  <w:style w:type="paragraph" w:styleId="16">
    <w:name w:val="Title"/>
    <w:basedOn w:val="1"/>
    <w:next w:val="1"/>
    <w:link w:val="29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footer"/>
    <w:basedOn w:val="1"/>
    <w:link w:val="38"/>
    <w:qFormat/>
    <w:uiPriority w:val="99"/>
    <w:pPr>
      <w:tabs>
        <w:tab w:val="center" w:pos="4819"/>
        <w:tab w:val="right" w:pos="9639"/>
      </w:tabs>
    </w:pPr>
  </w:style>
  <w:style w:type="paragraph" w:styleId="18">
    <w:name w:val="Subtitle"/>
    <w:basedOn w:val="1"/>
    <w:next w:val="1"/>
    <w:link w:val="30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9">
    <w:name w:val="HTML Preformatted"/>
    <w:basedOn w:val="1"/>
    <w:link w:val="40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20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Заголовок 2 Знак"/>
    <w:basedOn w:val="11"/>
    <w:link w:val="3"/>
    <w:qFormat/>
    <w:uiPriority w:val="0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3">
    <w:name w:val="Заголовок 4 Знак"/>
    <w:basedOn w:val="11"/>
    <w:link w:val="5"/>
    <w:qFormat/>
    <w:uiPriority w:val="0"/>
    <w:rPr>
      <w:rFonts w:eastAsiaTheme="majorEastAsia" w:cstheme="majorBidi"/>
      <w:i/>
      <w:iCs/>
      <w:color w:val="2F5597" w:themeColor="accent1" w:themeShade="BF"/>
    </w:rPr>
  </w:style>
  <w:style w:type="character" w:customStyle="1" w:styleId="24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5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Заголовок Знак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Подзаголовок Знак"/>
    <w:basedOn w:val="11"/>
    <w:link w:val="1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Цитата 2 Знак"/>
    <w:basedOn w:val="11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99"/>
    <w:pPr>
      <w:ind w:left="720"/>
      <w:contextualSpacing/>
    </w:pPr>
  </w:style>
  <w:style w:type="character" w:customStyle="1" w:styleId="34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Выделенная цитата Знак"/>
    <w:basedOn w:val="11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Нижний колонтитул Знак"/>
    <w:basedOn w:val="11"/>
    <w:link w:val="17"/>
    <w:qFormat/>
    <w:uiPriority w:val="99"/>
    <w:rPr>
      <w:rFonts w:ascii="Calibri" w:hAnsi="Calibri" w:eastAsia="Times New Roman" w:cs="Times New Roman"/>
      <w:kern w:val="0"/>
      <w:lang w:val="uk-UA"/>
      <w14:ligatures w14:val="none"/>
    </w:rPr>
  </w:style>
  <w:style w:type="character" w:customStyle="1" w:styleId="39">
    <w:name w:val="Верхний колонтитул Знак"/>
    <w:basedOn w:val="11"/>
    <w:link w:val="15"/>
    <w:qFormat/>
    <w:uiPriority w:val="0"/>
    <w:rPr>
      <w:rFonts w:ascii="Calibri" w:hAnsi="Calibri" w:eastAsia="Times New Roman" w:cs="Times New Roman"/>
      <w:kern w:val="0"/>
      <w:lang w:val="uk-UA"/>
      <w14:ligatures w14:val="none"/>
    </w:rPr>
  </w:style>
  <w:style w:type="character" w:customStyle="1" w:styleId="40">
    <w:name w:val="Стандартный HTML Знак"/>
    <w:basedOn w:val="11"/>
    <w:link w:val="19"/>
    <w:qFormat/>
    <w:uiPriority w:val="0"/>
    <w:rPr>
      <w:rFonts w:ascii="Courier New" w:hAnsi="Courier New" w:eastAsia="Times New Roman" w:cs="Courier New"/>
      <w:kern w:val="0"/>
      <w:sz w:val="20"/>
      <w:szCs w:val="20"/>
      <w:lang w:val="ru-RU" w:eastAsia="ru-RU"/>
      <w14:ligatures w14:val="none"/>
    </w:rPr>
  </w:style>
  <w:style w:type="character" w:customStyle="1" w:styleId="41">
    <w:name w:val="Основной текст (2)_"/>
    <w:link w:val="42"/>
    <w:qFormat/>
    <w:locked/>
    <w:uiPriority w:val="99"/>
    <w:rPr>
      <w:b/>
      <w:shd w:val="clear" w:color="auto" w:fill="FFFFFF"/>
    </w:rPr>
  </w:style>
  <w:style w:type="paragraph" w:customStyle="1" w:styleId="42">
    <w:name w:val="Основной текст (2)1"/>
    <w:basedOn w:val="1"/>
    <w:link w:val="41"/>
    <w:qFormat/>
    <w:uiPriority w:val="99"/>
    <w:pPr>
      <w:widowControl w:val="0"/>
      <w:shd w:val="clear" w:color="auto" w:fill="FFFFFF"/>
      <w:spacing w:before="1860" w:after="1020" w:line="240" w:lineRule="atLeast"/>
      <w:jc w:val="right"/>
    </w:pPr>
    <w:rPr>
      <w:rFonts w:asciiTheme="minorHAnsi" w:hAnsiTheme="minorHAnsi" w:eastAsiaTheme="minorHAnsi" w:cstheme="minorBidi"/>
      <w:b/>
      <w:kern w:val="2"/>
      <w14:ligatures w14:val="standardContextual"/>
    </w:rPr>
  </w:style>
  <w:style w:type="paragraph" w:customStyle="1" w:styleId="43">
    <w:name w:val="Default"/>
    <w:qFormat/>
    <w:uiPriority w:val="99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1289</Words>
  <Characters>8997</Characters>
  <Lines>115</Lines>
  <Paragraphs>32</Paragraphs>
  <TotalTime>58</TotalTime>
  <ScaleCrop>false</ScaleCrop>
  <LinksUpToDate>false</LinksUpToDate>
  <CharactersWithSpaces>10228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2026-04-14T10:32:00Z</dcterms:created>
  <dc:creator>user</dc:creator>
  <cp:lastModifiedBy>Оксана</cp:lastModifiedBy>
  <cp:lastPrinted>2026-04-13T10:54:00Z</cp:lastPrinted>
  <dcterms:modified xsi:type="dcterms:W3CDTF">2026-06-12T08:53:46Z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eyJoZGlkIjoiOWQ4Mjg3YjFiOTlhNmM4NmQ4MDFlYTJmOTZiYzlhYWIiLCJ1c2VySWQiOiIyOTA0MDg2NTc5ODA5In0=</vt:lpwstr>
  </property>
  <property fmtid="{D5CDD505-2E9C-101B-9397-08002B2CF9AE}" pid="3" name="KSOProductBuildVer">
    <vt:lpwstr>1049-12.1.0.26880</vt:lpwstr>
  </property>
  <property fmtid="{D5CDD505-2E9C-101B-9397-08002B2CF9AE}" pid="4" name="ICV">
    <vt:lpwstr>C280A54BA303475DA4166FC7FB374BCB_13</vt:lpwstr>
  </property>
</Properties>
</file>