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A" w:rsidRDefault="00521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b/>
          <w:color w:val="000000"/>
        </w:rPr>
        <w:t>Розклад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роботи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групи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під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час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проведення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дистанційної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акредитаційної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експертизи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освітньої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програми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бакалавр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«</w:t>
      </w:r>
      <w:proofErr w:type="spellStart"/>
      <w:r>
        <w:rPr>
          <w:rFonts w:ascii="Georgia" w:eastAsia="Georgia" w:hAnsi="Georgia" w:cs="Georgia"/>
          <w:b/>
          <w:color w:val="000000"/>
        </w:rPr>
        <w:t>Комп’ютерні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науки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» у </w:t>
      </w:r>
      <w:proofErr w:type="spellStart"/>
      <w:r>
        <w:rPr>
          <w:rFonts w:ascii="Georgia" w:eastAsia="Georgia" w:hAnsi="Georgia" w:cs="Georgia"/>
          <w:b/>
          <w:color w:val="000000"/>
        </w:rPr>
        <w:t>Національному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університеті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біоресурсів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та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природокористування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України</w:t>
      </w:r>
      <w:proofErr w:type="spellEnd"/>
      <w:r>
        <w:rPr>
          <w:rFonts w:ascii="Georgia" w:eastAsia="Georgia" w:hAnsi="Georgia" w:cs="Georgia"/>
          <w:b/>
          <w:color w:val="000000"/>
        </w:rPr>
        <w:t>, 9-</w:t>
      </w:r>
      <w:proofErr w:type="gramStart"/>
      <w:r>
        <w:rPr>
          <w:rFonts w:ascii="Georgia" w:eastAsia="Georgia" w:hAnsi="Georgia" w:cs="Georgia"/>
          <w:b/>
          <w:color w:val="000000"/>
        </w:rPr>
        <w:t xml:space="preserve">11  </w:t>
      </w:r>
      <w:proofErr w:type="spellStart"/>
      <w:r>
        <w:rPr>
          <w:rFonts w:ascii="Georgia" w:eastAsia="Georgia" w:hAnsi="Georgia" w:cs="Georgia"/>
          <w:b/>
          <w:color w:val="000000"/>
        </w:rPr>
        <w:t>квітня</w:t>
      </w:r>
      <w:proofErr w:type="spellEnd"/>
      <w:proofErr w:type="gramEnd"/>
      <w:r>
        <w:rPr>
          <w:rFonts w:ascii="Georgia" w:eastAsia="Georgia" w:hAnsi="Georgia" w:cs="Georgia"/>
          <w:b/>
          <w:color w:val="000000"/>
        </w:rPr>
        <w:t xml:space="preserve"> 2020 </w:t>
      </w:r>
      <w:proofErr w:type="spellStart"/>
      <w:r>
        <w:rPr>
          <w:rFonts w:ascii="Georgia" w:eastAsia="Georgia" w:hAnsi="Georgia" w:cs="Georgia"/>
          <w:b/>
          <w:color w:val="000000"/>
        </w:rPr>
        <w:t>року</w:t>
      </w:r>
      <w:proofErr w:type="spellEnd"/>
    </w:p>
    <w:p w:rsidR="006C410A" w:rsidRDefault="006C4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6C410A" w:rsidRDefault="006C4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tbl>
      <w:tblPr>
        <w:tblStyle w:val="af3"/>
        <w:tblW w:w="94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51"/>
        <w:gridCol w:w="4615"/>
      </w:tblGrid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Час</w:t>
            </w:r>
            <w:proofErr w:type="spellEnd"/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Зустріч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інші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активності</w:t>
            </w:r>
            <w:proofErr w:type="spellEnd"/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Учасники</w:t>
            </w:r>
            <w:proofErr w:type="spellEnd"/>
          </w:p>
        </w:tc>
      </w:tr>
      <w:tr w:rsidR="005756E5" w:rsidTr="005756E5">
        <w:tc>
          <w:tcPr>
            <w:tcW w:w="9442" w:type="dxa"/>
            <w:gridSpan w:val="3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День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1 – </w:t>
            </w:r>
            <w:r>
              <w:rPr>
                <w:rFonts w:ascii="Georgia" w:eastAsia="Georgia" w:hAnsi="Georgia" w:cs="Georgia"/>
                <w:color w:val="000000"/>
              </w:rPr>
              <w:t>09.04.2020</w:t>
            </w:r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08:30–09:00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Налагодження комунікації між експертами та із ЗВО в режимі відеоконференції.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09:00–09:30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>Організаційна зустріч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 xml:space="preserve"> з гарантом ОП в режимі відеоконференції.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Члени експертної групи; 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гарант ОП</w:t>
            </w:r>
          </w:p>
        </w:tc>
      </w:tr>
      <w:tr w:rsidR="005756E5" w:rsidTr="005756E5">
        <w:tc>
          <w:tcPr>
            <w:tcW w:w="1576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lang w:val="ru-RU"/>
              </w:rPr>
            </w:pP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09:30–10:00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Підготовка до зустрічі 1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10:00–10:30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 xml:space="preserve">Зустріч 1 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>з керівником та менеджментом ЗВО</w:t>
            </w: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 w:rsidRPr="00DB44C3">
              <w:rPr>
                <w:rFonts w:ascii="Georgia" w:eastAsia="Georgia" w:hAnsi="Georgia" w:cs="Georgia"/>
                <w:color w:val="000000"/>
                <w:highlight w:val="yellow"/>
              </w:rPr>
              <w:t>(</w:t>
            </w:r>
            <w:proofErr w:type="spellStart"/>
            <w:r w:rsidRPr="00DB44C3">
              <w:rPr>
                <w:rFonts w:ascii="Georgia" w:eastAsia="Georgia" w:hAnsi="Georgia" w:cs="Georgia"/>
                <w:color w:val="000000"/>
                <w:highlight w:val="yellow"/>
              </w:rPr>
              <w:t>відеоконференція</w:t>
            </w:r>
            <w:proofErr w:type="spellEnd"/>
            <w:r w:rsidRPr="00DB44C3">
              <w:rPr>
                <w:rFonts w:ascii="Georgia" w:eastAsia="Georgia" w:hAnsi="Georgia" w:cs="Georgia"/>
                <w:color w:val="000000"/>
                <w:highlight w:val="yellow"/>
              </w:rPr>
              <w:t>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Члени експертної групи; 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гарант ОП; </w:t>
            </w: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ректор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перший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проректор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)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НУБіП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10:30–11:00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1 і підготовка до зустрічі 2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11:00–11:40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 w:rsidRPr="00671BE7">
              <w:rPr>
                <w:rFonts w:ascii="Georgia" w:eastAsia="Georgia" w:hAnsi="Georgia" w:cs="Georgia"/>
                <w:b/>
                <w:color w:val="000000"/>
                <w:highlight w:val="yellow"/>
              </w:rPr>
              <w:t>Зустріч</w:t>
            </w:r>
            <w:proofErr w:type="spellEnd"/>
            <w:r w:rsidRPr="00671BE7">
              <w:rPr>
                <w:rFonts w:ascii="Georgia" w:eastAsia="Georgia" w:hAnsi="Georgia" w:cs="Georgia"/>
                <w:b/>
                <w:color w:val="000000"/>
                <w:highlight w:val="yellow"/>
              </w:rPr>
              <w:t xml:space="preserve"> 2</w:t>
            </w:r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 xml:space="preserve"> </w:t>
            </w:r>
            <w:proofErr w:type="spellStart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>із</w:t>
            </w:r>
            <w:proofErr w:type="spellEnd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 xml:space="preserve"> </w:t>
            </w:r>
            <w:proofErr w:type="spellStart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>здобувачами</w:t>
            </w:r>
            <w:proofErr w:type="spellEnd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 xml:space="preserve"> </w:t>
            </w:r>
            <w:proofErr w:type="spellStart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>вищої</w:t>
            </w:r>
            <w:proofErr w:type="spellEnd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 xml:space="preserve"> </w:t>
            </w:r>
            <w:proofErr w:type="spellStart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>освіти</w:t>
            </w:r>
            <w:proofErr w:type="spellEnd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 xml:space="preserve"> (</w:t>
            </w:r>
            <w:proofErr w:type="spellStart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>відеоконференція</w:t>
            </w:r>
            <w:proofErr w:type="spellEnd"/>
            <w:r w:rsidRPr="00671BE7">
              <w:rPr>
                <w:rFonts w:ascii="Georgia" w:eastAsia="Georgia" w:hAnsi="Georgia" w:cs="Georgia"/>
                <w:color w:val="000000"/>
                <w:highlight w:val="yellow"/>
              </w:rPr>
              <w:t>)</w:t>
            </w: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здобувачі вищої освіти, які навчаються на ОП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(загалом 7-9 студентів з різних курсів 1-4 року навчання); </w:t>
            </w: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обов’язково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>:</w:t>
            </w:r>
          </w:p>
          <w:p w:rsidR="005756E5" w:rsidRPr="005756E5" w:rsidRDefault="005756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студенти, що брали участь у розробці та вдосконаленні освітньої програми (якщо такі є);</w:t>
            </w:r>
          </w:p>
          <w:p w:rsidR="005756E5" w:rsidRPr="005756E5" w:rsidRDefault="005756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студенти-учасники програм міжнародної академічної мобільності (якщо такі є);</w:t>
            </w:r>
          </w:p>
          <w:p w:rsidR="005756E5" w:rsidRPr="005756E5" w:rsidRDefault="005756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студенти, які мають результати навчання, зараховані в рамках неформальної та (або) дуальної освіти (якщо такі є).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 Кількість запрошених учасників зустрічі – до 12 осіб.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11:40–12:30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2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12:30–13:30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Обідня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перерва</w:t>
            </w:r>
            <w:proofErr w:type="spellEnd"/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13:30–14:00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Підготовка до зустрічі 3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14:00–14:40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 xml:space="preserve">Зустріч 3 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>з академічним персоналом (відеоконференція)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Члени експертної групи; 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гарант ОП; 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lastRenderedPageBreak/>
              <w:t>науково-педагогічні працівники, що безпосередньо викладають на освітній програмі обов’язкові та вибіркові освітні компоненти.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Кількість запрошених учасників зустрічі – 5-8 осіб.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14:40–15:30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3 і підготовка до зустрічі 4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15:30–16:10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>Зустріч 4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 xml:space="preserve"> з представниками студентського самоврядування (відеоконференція)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представники студентського самоврядування (2 особи від органу студентського самоврядування НУБіП, які відповідають за участь студентів у внутрішній системі забезпечення якості вищої освіти; 3 особи від органу студентського самоврядування факультету; обов’язково – представники студентського самоврядування, що брали участь у розробці та вдосконаленні освітньої програми (якщо такі є).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Кількість запрошених учасників зустрічі – до 5 осіб.</w:t>
            </w:r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16:10–17:00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4 і підготовка до зустрічі 5 в режимі відеоконференції.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17:00–17:30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 w:rsidRPr="00251F47">
              <w:rPr>
                <w:rFonts w:ascii="Georgia" w:eastAsia="Georgia" w:hAnsi="Georgia" w:cs="Georgia"/>
                <w:b/>
                <w:color w:val="000000"/>
                <w:highlight w:val="yellow"/>
              </w:rPr>
              <w:t>Зустріч</w:t>
            </w:r>
            <w:proofErr w:type="spellEnd"/>
            <w:r w:rsidRPr="00251F47">
              <w:rPr>
                <w:rFonts w:ascii="Georgia" w:eastAsia="Georgia" w:hAnsi="Georgia" w:cs="Georgia"/>
                <w:b/>
                <w:color w:val="000000"/>
                <w:highlight w:val="yellow"/>
              </w:rPr>
              <w:t xml:space="preserve"> 5</w:t>
            </w:r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 xml:space="preserve"> </w:t>
            </w:r>
            <w:proofErr w:type="spellStart"/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>із</w:t>
            </w:r>
            <w:proofErr w:type="spellEnd"/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 xml:space="preserve"> </w:t>
            </w:r>
            <w:proofErr w:type="spellStart"/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>стейкхолдерами</w:t>
            </w:r>
            <w:proofErr w:type="spellEnd"/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 xml:space="preserve"> (</w:t>
            </w:r>
            <w:proofErr w:type="spellStart"/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>відеоконференція</w:t>
            </w:r>
            <w:proofErr w:type="spellEnd"/>
            <w:r w:rsidRPr="00251F47">
              <w:rPr>
                <w:rFonts w:ascii="Georgia" w:eastAsia="Georgia" w:hAnsi="Georgia" w:cs="Georgia"/>
                <w:color w:val="000000"/>
                <w:highlight w:val="yellow"/>
              </w:rPr>
              <w:t>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випускники ОП останніх 5 років за спеціальністю «Комп’ютерні науки»; випускники, що брали участь у розробці та вдосконаленні освітньої програми (якщо такі є); представники роботодавців, що залучені до розробки та вдосконалення ОП, проведення аудиторних занять в рамках реалізації освітньої програми, проходження виробничої практики бакалаврів; представники компаній, що приймали участь у засіданні Круглих столів та інших заходів за участю роботодавців. 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Кількість запрошених учасників зустрічі – до 10 осіб.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17:30–18:00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5 і підготовка до зустрічі 6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18:00–18:30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 xml:space="preserve">Зустріч 6 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>Ознайомлення з матеріально-технічною базою (фотозвіт, відеозвіт або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>відео трансляція в режимі відеоконференції).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гарант ОП; науково-педагогічні працівники, що безпосередньо задіяні у викладанні дисциплін з використанням матеріально технічної бази, співробітники відповідальні за програмне забезпечення та функціонування комп’ютерних класів.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Кількість запрошених учасників зустрічі – до 5 осіб.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18:30–19:00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6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9442" w:type="dxa"/>
            <w:gridSpan w:val="3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День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2</w:t>
            </w:r>
            <w:r>
              <w:rPr>
                <w:rFonts w:ascii="Georgia" w:eastAsia="Georgia" w:hAnsi="Georgia" w:cs="Georgia"/>
                <w:color w:val="000000"/>
              </w:rPr>
              <w:t xml:space="preserve"> – (10.04.2020)</w:t>
            </w:r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08:30–09:00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Налагодження комунікації між експертами та  із ЗВО в режимі відеоконференції.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09:00–10:00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Резервний час виділений на випадок можливих технічних збоїв в дистанційному режимі роботи акредитаційної експертизи. Якщо через технічні або організаційні причини в перший день роботи не вдалося провести якусь зустріч - зустріч переноситься на цей час. Якщо всі заплановані зустрічі відбулися успішно – експертна група використовує даний час для роботи із документами (в режимі відеоконференції).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за необхідності - гарант ОП, задіяні учасники зустрічі 1 дня, яка можливо не відбулася з технічних причин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10:00–10:30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Підготовка до зустрічі 7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10:30–11:00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 xml:space="preserve">Зустріч 7 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>із адміністративним персоналом (відеоконференція)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декан факультету, на якому функціонує освітня програма; керівник або представник структурного підрозділу, відповідального за забезпечення якості у ЗВО; керівник або представник  Комісії з етики (доброчесності) та управління конфліктами; керівник або представник  групи сприяння академічній доброчесності; представник бібліотеки, що долучений до перевірки наукових робіт на плагіат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11:00–11:30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7 і підготовка до зустрічі 8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11:30–12:00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highlight w:val="yellow"/>
                <w:lang w:val="ru-RU"/>
              </w:rPr>
              <w:t xml:space="preserve">Зустріч 8 </w:t>
            </w:r>
            <w:r w:rsidRPr="005756E5">
              <w:rPr>
                <w:rFonts w:ascii="Georgia" w:eastAsia="Georgia" w:hAnsi="Georgia" w:cs="Georgia"/>
                <w:color w:val="000000"/>
                <w:highlight w:val="yellow"/>
                <w:lang w:val="ru-RU"/>
              </w:rPr>
              <w:t>із допоміжними (сервісними) структурними підрозділами (відеоконференція)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керівник або представник структурного підрозділу розвитку кадрового потенціалу навчального закладу (підвищення кваліфікації, стажування, стимулювання НПП); керівник або представник структурного підрозділу, відповідального за інформаційне забезпечення.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12:00–12:30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підсумків зустрічі 8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12:30–13:30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Обідня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перерва</w:t>
            </w:r>
            <w:proofErr w:type="spellEnd"/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13:30–14:00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Підготовка до відкритої зустрічі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RP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14:00–14:30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Відкрита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зустріч</w:t>
            </w:r>
            <w:proofErr w:type="spellEnd"/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(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відеоконференція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>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14:30–15:00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Підведення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підсумків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відкритої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зустрічі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режимі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відеоконференції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>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15:00–16:00</w:t>
            </w:r>
          </w:p>
        </w:tc>
        <w:tc>
          <w:tcPr>
            <w:tcW w:w="3251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Робота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з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документами</w:t>
            </w:r>
            <w:proofErr w:type="spellEnd"/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16:00–16:30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Підготовка до фінального брифінгу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16:30–16:45</w:t>
            </w:r>
          </w:p>
        </w:tc>
        <w:tc>
          <w:tcPr>
            <w:tcW w:w="3251" w:type="dxa"/>
          </w:tcPr>
          <w:p w:rsidR="005756E5" w:rsidRPr="005211E2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highlight w:val="yellow"/>
              </w:rPr>
            </w:pPr>
            <w:proofErr w:type="spellStart"/>
            <w:r w:rsidRPr="005211E2">
              <w:rPr>
                <w:rFonts w:ascii="Georgia" w:eastAsia="Georgia" w:hAnsi="Georgia" w:cs="Georgia"/>
                <w:b/>
                <w:color w:val="000000"/>
                <w:highlight w:val="yellow"/>
              </w:rPr>
              <w:t>Фінальний</w:t>
            </w:r>
            <w:proofErr w:type="spellEnd"/>
            <w:r w:rsidRPr="005211E2">
              <w:rPr>
                <w:rFonts w:ascii="Georgia" w:eastAsia="Georgia" w:hAnsi="Georgia" w:cs="Georgia"/>
                <w:b/>
                <w:color w:val="000000"/>
                <w:highlight w:val="yellow"/>
              </w:rPr>
              <w:t xml:space="preserve"> </w:t>
            </w:r>
            <w:proofErr w:type="spellStart"/>
            <w:r w:rsidRPr="005211E2">
              <w:rPr>
                <w:rFonts w:ascii="Georgia" w:eastAsia="Georgia" w:hAnsi="Georgia" w:cs="Georgia"/>
                <w:b/>
                <w:color w:val="000000"/>
                <w:highlight w:val="yellow"/>
              </w:rPr>
              <w:t>брифінг</w:t>
            </w:r>
            <w:proofErr w:type="spellEnd"/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 w:rsidRPr="005211E2">
              <w:rPr>
                <w:rFonts w:ascii="Georgia" w:eastAsia="Georgia" w:hAnsi="Georgia" w:cs="Georgia"/>
                <w:color w:val="000000"/>
                <w:highlight w:val="yellow"/>
              </w:rPr>
              <w:t>(</w:t>
            </w:r>
            <w:proofErr w:type="spellStart"/>
            <w:r w:rsidRPr="005211E2">
              <w:rPr>
                <w:rFonts w:ascii="Georgia" w:eastAsia="Georgia" w:hAnsi="Georgia" w:cs="Georgia"/>
                <w:color w:val="000000"/>
                <w:highlight w:val="yellow"/>
              </w:rPr>
              <w:t>відеоконференція</w:t>
            </w:r>
            <w:proofErr w:type="spellEnd"/>
            <w:r w:rsidRPr="005211E2">
              <w:rPr>
                <w:rFonts w:ascii="Georgia" w:eastAsia="Georgia" w:hAnsi="Georgia" w:cs="Georgia"/>
                <w:color w:val="000000"/>
                <w:highlight w:val="yellow"/>
              </w:rPr>
              <w:t>)</w:t>
            </w:r>
          </w:p>
        </w:tc>
        <w:tc>
          <w:tcPr>
            <w:tcW w:w="4615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Члени експертної групи;</w:t>
            </w:r>
          </w:p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керівник ЗВО;</w:t>
            </w:r>
          </w:p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гарант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ОП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17:00–18:00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>Підведення загальних підсумків зустрічей із фокус-групами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  <w:tr w:rsidR="005756E5" w:rsidTr="005756E5">
        <w:tc>
          <w:tcPr>
            <w:tcW w:w="9442" w:type="dxa"/>
            <w:gridSpan w:val="3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День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3 – </w:t>
            </w:r>
            <w:r>
              <w:rPr>
                <w:rFonts w:ascii="Georgia" w:eastAsia="Georgia" w:hAnsi="Georgia" w:cs="Georgia"/>
                <w:color w:val="000000"/>
              </w:rPr>
              <w:t>(11.04.2020)</w:t>
            </w:r>
          </w:p>
        </w:tc>
      </w:tr>
      <w:tr w:rsidR="005756E5" w:rsidTr="005756E5">
        <w:tc>
          <w:tcPr>
            <w:tcW w:w="1576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09:00–18:00</w:t>
            </w:r>
          </w:p>
        </w:tc>
        <w:tc>
          <w:tcPr>
            <w:tcW w:w="3251" w:type="dxa"/>
          </w:tcPr>
          <w:p w:rsidR="005756E5" w:rsidRP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  <w:lang w:val="ru-RU"/>
              </w:rPr>
            </w:pPr>
            <w:r w:rsidRPr="005756E5">
              <w:rPr>
                <w:rFonts w:ascii="Georgia" w:eastAsia="Georgia" w:hAnsi="Georgia" w:cs="Georgia"/>
                <w:b/>
                <w:color w:val="000000"/>
                <w:lang w:val="ru-RU"/>
              </w:rPr>
              <w:t>«День суджень»</w:t>
            </w:r>
            <w:r w:rsidRPr="005756E5">
              <w:rPr>
                <w:rFonts w:ascii="Georgia" w:eastAsia="Georgia" w:hAnsi="Georgia" w:cs="Georgia"/>
                <w:color w:val="000000"/>
                <w:lang w:val="ru-RU"/>
              </w:rPr>
              <w:t xml:space="preserve"> – внутрішня зустріч експертної групи, робота аз документацією та звітністю в режимі відеоконференції.</w:t>
            </w:r>
          </w:p>
        </w:tc>
        <w:tc>
          <w:tcPr>
            <w:tcW w:w="4615" w:type="dxa"/>
          </w:tcPr>
          <w:p w:rsidR="005756E5" w:rsidRDefault="0057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Члени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експертної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групи</w:t>
            </w:r>
            <w:proofErr w:type="spellEnd"/>
          </w:p>
        </w:tc>
      </w:tr>
    </w:tbl>
    <w:p w:rsidR="006C410A" w:rsidRDefault="006C4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sectPr w:rsidR="006C410A" w:rsidSect="005756E5">
      <w:pgSz w:w="12240" w:h="15840"/>
      <w:pgMar w:top="1134" w:right="851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CD"/>
    <w:multiLevelType w:val="multilevel"/>
    <w:tmpl w:val="E86C3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3F41DC"/>
    <w:multiLevelType w:val="multilevel"/>
    <w:tmpl w:val="D2C09DAA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A"/>
    <w:rsid w:val="00251F47"/>
    <w:rsid w:val="005211E2"/>
    <w:rsid w:val="005756E5"/>
    <w:rsid w:val="00671BE7"/>
    <w:rsid w:val="006C410A"/>
    <w:rsid w:val="00DB44C3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5D4F-FFC8-4F7C-B82B-ACA395BB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cs="Times New Roman"/>
      <w:lang w:val="en-GB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qFormat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qFormat/>
    <w:rPr>
      <w:b/>
      <w:bCs/>
    </w:rPr>
  </w:style>
  <w:style w:type="character" w:customStyle="1" w:styleId="aa">
    <w:name w:val="Тема примітки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spacing w:after="0" w:line="240" w:lineRule="auto"/>
    </w:pPr>
  </w:style>
  <w:style w:type="character" w:customStyle="1" w:styleId="ae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pPr>
      <w:spacing w:after="0" w:line="240" w:lineRule="auto"/>
    </w:pPr>
  </w:style>
  <w:style w:type="character" w:customStyle="1" w:styleId="af0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AL++bZT+9YnmkzRsd9W14u9SQ==">AMUW2mWk83mxkhQ5lPD78P+aqihioGMeOn0q3Tra/zJSVhdAD+K3z9+Ih5PCkWt/snb1rL4AH3TLf7z3GDwgo8vl0uOqKCgGh/5dqvMq0TZNo8l0rN5+CxT0/hluc6IUf8sBKql1RdqgzRt18Vi9d+bOel+ZXstRoQ==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Roskladka</dc:creator>
  <cp:lastModifiedBy>User</cp:lastModifiedBy>
  <cp:revision>3</cp:revision>
  <dcterms:created xsi:type="dcterms:W3CDTF">2020-04-01T15:57:00Z</dcterms:created>
  <dcterms:modified xsi:type="dcterms:W3CDTF">2020-04-08T18:38:00Z</dcterms:modified>
</cp:coreProperties>
</file>