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C84" w:rsidRDefault="00962C84" w:rsidP="00962C84">
      <w:pPr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</w:pPr>
      <w:r w:rsidRPr="00962C84"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 xml:space="preserve">Національний університет </w:t>
      </w:r>
    </w:p>
    <w:p w:rsidR="00962C84" w:rsidRDefault="00962C84" w:rsidP="00962C84">
      <w:pPr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</w:pPr>
      <w:r w:rsidRPr="00962C84"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>біоресурсів і природокористування України</w:t>
      </w:r>
    </w:p>
    <w:p w:rsidR="00962C84" w:rsidRPr="00962C84" w:rsidRDefault="00962C84" w:rsidP="00962C84">
      <w:pPr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</w:pPr>
    </w:p>
    <w:p w:rsidR="00962C84" w:rsidRDefault="00962C84" w:rsidP="00962C84">
      <w:pPr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</w:pPr>
      <w:proofErr w:type="spellStart"/>
      <w:r w:rsidRPr="00962C84"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>Гуманітарно</w:t>
      </w:r>
      <w:proofErr w:type="spellEnd"/>
      <w:r w:rsidRPr="00962C84"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>-педагогічний факультет</w:t>
      </w:r>
    </w:p>
    <w:p w:rsidR="00275C2F" w:rsidRDefault="00275C2F" w:rsidP="00962C84">
      <w:pPr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</w:pPr>
      <w:r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>Юридичний факультет</w:t>
      </w:r>
    </w:p>
    <w:p w:rsidR="00962C84" w:rsidRDefault="00962C84" w:rsidP="00962C84">
      <w:pPr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</w:pPr>
    </w:p>
    <w:p w:rsidR="00962C84" w:rsidRDefault="00962C84" w:rsidP="00962C84">
      <w:pPr>
        <w:spacing w:after="0" w:line="240" w:lineRule="auto"/>
        <w:outlineLvl w:val="0"/>
        <w:rPr>
          <w:rFonts w:ascii="Century Gothic" w:eastAsia="Times New Roman" w:hAnsi="Century Gothic" w:cs="Times New Roman"/>
          <w:b/>
          <w:bCs/>
          <w:kern w:val="36"/>
          <w:sz w:val="48"/>
          <w:szCs w:val="48"/>
          <w:lang w:eastAsia="uk-UA"/>
        </w:rPr>
      </w:pPr>
    </w:p>
    <w:p w:rsidR="00962C84" w:rsidRDefault="00962C84" w:rsidP="00962C84">
      <w:pPr>
        <w:spacing w:after="0" w:line="240" w:lineRule="auto"/>
        <w:outlineLvl w:val="0"/>
        <w:rPr>
          <w:rFonts w:ascii="Century Gothic" w:eastAsia="Times New Roman" w:hAnsi="Century Gothic" w:cs="Times New Roman"/>
          <w:b/>
          <w:bCs/>
          <w:kern w:val="36"/>
          <w:sz w:val="48"/>
          <w:szCs w:val="48"/>
          <w:lang w:eastAsia="uk-UA"/>
        </w:rPr>
      </w:pPr>
    </w:p>
    <w:p w:rsidR="00962C84" w:rsidRDefault="00962C84" w:rsidP="00962C84">
      <w:pPr>
        <w:spacing w:after="0" w:line="240" w:lineRule="auto"/>
        <w:outlineLvl w:val="0"/>
        <w:rPr>
          <w:rFonts w:ascii="Century Gothic" w:eastAsia="Times New Roman" w:hAnsi="Century Gothic" w:cs="Times New Roman"/>
          <w:b/>
          <w:bCs/>
          <w:kern w:val="36"/>
          <w:sz w:val="48"/>
          <w:szCs w:val="48"/>
          <w:lang w:eastAsia="uk-UA"/>
        </w:rPr>
      </w:pPr>
    </w:p>
    <w:p w:rsidR="00962C84" w:rsidRDefault="00962C84" w:rsidP="00962C84">
      <w:pPr>
        <w:spacing w:after="0" w:line="240" w:lineRule="auto"/>
        <w:outlineLvl w:val="0"/>
        <w:rPr>
          <w:rFonts w:ascii="Century Gothic" w:eastAsia="Times New Roman" w:hAnsi="Century Gothic" w:cs="Times New Roman"/>
          <w:b/>
          <w:bCs/>
          <w:kern w:val="36"/>
          <w:sz w:val="48"/>
          <w:szCs w:val="48"/>
          <w:lang w:eastAsia="uk-UA"/>
        </w:rPr>
      </w:pPr>
    </w:p>
    <w:p w:rsidR="00B04446" w:rsidRPr="00962C84" w:rsidRDefault="00962C84" w:rsidP="00962C84">
      <w:pPr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olor w:val="002060"/>
          <w:kern w:val="36"/>
          <w:sz w:val="48"/>
          <w:szCs w:val="48"/>
          <w:lang w:eastAsia="uk-UA"/>
        </w:rPr>
      </w:pPr>
      <w:r w:rsidRPr="00962C84">
        <w:rPr>
          <w:rFonts w:ascii="Century Gothic" w:eastAsia="Times New Roman" w:hAnsi="Century Gothic" w:cs="Times New Roman"/>
          <w:b/>
          <w:bCs/>
          <w:color w:val="002060"/>
          <w:kern w:val="36"/>
          <w:sz w:val="48"/>
          <w:szCs w:val="48"/>
          <w:lang w:eastAsia="uk-UA"/>
        </w:rPr>
        <w:t>ПРОГРАМА</w:t>
      </w:r>
    </w:p>
    <w:p w:rsidR="00962C84" w:rsidRDefault="000D5AD3" w:rsidP="00962C84">
      <w:pPr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olor w:val="002060"/>
          <w:kern w:val="36"/>
          <w:sz w:val="40"/>
          <w:szCs w:val="48"/>
          <w:lang w:eastAsia="uk-UA"/>
        </w:rPr>
      </w:pPr>
      <w:r>
        <w:rPr>
          <w:rFonts w:ascii="Century Gothic" w:eastAsia="Times New Roman" w:hAnsi="Century Gothic" w:cs="Times New Roman"/>
          <w:b/>
          <w:bCs/>
          <w:color w:val="002060"/>
          <w:kern w:val="36"/>
          <w:sz w:val="40"/>
          <w:szCs w:val="48"/>
          <w:lang w:eastAsia="uk-UA"/>
        </w:rPr>
        <w:t>круглого столу</w:t>
      </w:r>
    </w:p>
    <w:p w:rsidR="0093448C" w:rsidRPr="00962C84" w:rsidRDefault="0093448C" w:rsidP="00962C84">
      <w:pPr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olor w:val="002060"/>
          <w:kern w:val="36"/>
          <w:sz w:val="40"/>
          <w:szCs w:val="48"/>
          <w:lang w:eastAsia="uk-UA"/>
        </w:rPr>
      </w:pPr>
    </w:p>
    <w:p w:rsidR="00C74EDC" w:rsidRPr="0093448C" w:rsidRDefault="00962C84" w:rsidP="000D5AD3">
      <w:pPr>
        <w:jc w:val="center"/>
        <w:rPr>
          <w:rFonts w:ascii="Century Gothic" w:hAnsi="Century Gothic" w:cs="Times New Roman"/>
          <w:b/>
          <w:i/>
          <w:color w:val="C45911" w:themeColor="accent2" w:themeShade="BF"/>
          <w:sz w:val="56"/>
          <w:szCs w:val="56"/>
        </w:rPr>
      </w:pPr>
      <w:r w:rsidRPr="0093448C">
        <w:rPr>
          <w:rFonts w:ascii="Century Gothic" w:hAnsi="Century Gothic" w:cs="Times New Roman"/>
          <w:b/>
          <w:i/>
          <w:color w:val="C45911" w:themeColor="accent2" w:themeShade="BF"/>
          <w:sz w:val="56"/>
          <w:szCs w:val="56"/>
        </w:rPr>
        <w:t>«</w:t>
      </w:r>
      <w:r w:rsidR="001308B6" w:rsidRPr="0093448C">
        <w:rPr>
          <w:rFonts w:ascii="Century Gothic" w:hAnsi="Century Gothic" w:cs="Times New Roman"/>
          <w:b/>
          <w:i/>
          <w:color w:val="C45911" w:themeColor="accent2" w:themeShade="BF"/>
          <w:sz w:val="56"/>
          <w:szCs w:val="56"/>
        </w:rPr>
        <w:t>Українська державність</w:t>
      </w:r>
    </w:p>
    <w:p w:rsidR="0093448C" w:rsidRPr="0093448C" w:rsidRDefault="001308B6" w:rsidP="0093448C">
      <w:pPr>
        <w:jc w:val="center"/>
        <w:rPr>
          <w:rFonts w:ascii="Century Gothic" w:hAnsi="Century Gothic" w:cs="Times New Roman"/>
          <w:b/>
          <w:i/>
          <w:color w:val="C45911" w:themeColor="accent2" w:themeShade="BF"/>
          <w:sz w:val="56"/>
          <w:szCs w:val="56"/>
        </w:rPr>
      </w:pPr>
      <w:r w:rsidRPr="0093448C">
        <w:rPr>
          <w:rFonts w:ascii="Century Gothic" w:hAnsi="Century Gothic" w:cs="Times New Roman"/>
          <w:b/>
          <w:i/>
          <w:color w:val="C45911" w:themeColor="accent2" w:themeShade="BF"/>
          <w:sz w:val="56"/>
          <w:szCs w:val="56"/>
        </w:rPr>
        <w:t>в глобальному вимірі: і</w:t>
      </w:r>
      <w:r w:rsidR="00041429" w:rsidRPr="0093448C">
        <w:rPr>
          <w:rFonts w:ascii="Century Gothic" w:hAnsi="Century Gothic" w:cs="Times New Roman"/>
          <w:b/>
          <w:i/>
          <w:color w:val="C45911" w:themeColor="accent2" w:themeShade="BF"/>
          <w:sz w:val="56"/>
          <w:szCs w:val="56"/>
        </w:rPr>
        <w:t>сторія, традиції, спадкоємність</w:t>
      </w:r>
      <w:r w:rsidR="00962C84" w:rsidRPr="0093448C">
        <w:rPr>
          <w:rFonts w:ascii="Century Gothic" w:hAnsi="Century Gothic" w:cs="Times New Roman"/>
          <w:b/>
          <w:i/>
          <w:color w:val="C45911" w:themeColor="accent2" w:themeShade="BF"/>
          <w:sz w:val="56"/>
          <w:szCs w:val="56"/>
        </w:rPr>
        <w:t>»</w:t>
      </w:r>
    </w:p>
    <w:p w:rsidR="0093448C" w:rsidRPr="0093448C" w:rsidRDefault="0093448C" w:rsidP="0093448C">
      <w:pPr>
        <w:jc w:val="center"/>
        <w:rPr>
          <w:rFonts w:ascii="Times New Roman" w:hAnsi="Times New Roman" w:cs="Times New Roman"/>
          <w:b/>
          <w:i/>
          <w:color w:val="C45911" w:themeColor="accent2" w:themeShade="BF"/>
          <w:sz w:val="32"/>
          <w:szCs w:val="32"/>
        </w:rPr>
      </w:pPr>
      <w:r w:rsidRPr="0093448C">
        <w:rPr>
          <w:rFonts w:ascii="Century Gothic" w:eastAsia="Times New Roman" w:hAnsi="Century Gothic" w:cs="Times New Roman"/>
          <w:b/>
          <w:bCs/>
          <w:color w:val="C45911" w:themeColor="accent2" w:themeShade="BF"/>
          <w:kern w:val="36"/>
          <w:sz w:val="32"/>
          <w:szCs w:val="32"/>
          <w:lang w:eastAsia="uk-UA"/>
        </w:rPr>
        <w:t>(до Дня Української Державності)</w:t>
      </w:r>
    </w:p>
    <w:p w:rsidR="00962C84" w:rsidRDefault="00962C84" w:rsidP="00962C84">
      <w:pPr>
        <w:spacing w:after="0" w:line="240" w:lineRule="auto"/>
        <w:outlineLvl w:val="0"/>
        <w:rPr>
          <w:rFonts w:ascii="Century Gothic" w:eastAsia="Times New Roman" w:hAnsi="Century Gothic" w:cs="Times New Roman"/>
          <w:b/>
          <w:bCs/>
          <w:kern w:val="36"/>
          <w:sz w:val="48"/>
          <w:szCs w:val="48"/>
          <w:lang w:eastAsia="uk-UA"/>
        </w:rPr>
      </w:pPr>
    </w:p>
    <w:p w:rsidR="003A0E23" w:rsidRDefault="003A0E23" w:rsidP="00962C84">
      <w:pPr>
        <w:spacing w:after="0" w:line="240" w:lineRule="auto"/>
        <w:outlineLvl w:val="0"/>
        <w:rPr>
          <w:rFonts w:ascii="Century Gothic" w:eastAsia="Times New Roman" w:hAnsi="Century Gothic" w:cs="Times New Roman"/>
          <w:b/>
          <w:bCs/>
          <w:kern w:val="36"/>
          <w:sz w:val="48"/>
          <w:szCs w:val="48"/>
          <w:lang w:eastAsia="uk-UA"/>
        </w:rPr>
      </w:pPr>
    </w:p>
    <w:p w:rsidR="003A0E23" w:rsidRDefault="003A0E23" w:rsidP="00962C84">
      <w:pPr>
        <w:spacing w:after="0" w:line="240" w:lineRule="auto"/>
        <w:outlineLvl w:val="0"/>
        <w:rPr>
          <w:rFonts w:ascii="Century Gothic" w:eastAsia="Times New Roman" w:hAnsi="Century Gothic" w:cs="Times New Roman"/>
          <w:b/>
          <w:bCs/>
          <w:kern w:val="36"/>
          <w:sz w:val="48"/>
          <w:szCs w:val="48"/>
          <w:lang w:eastAsia="uk-UA"/>
        </w:rPr>
      </w:pPr>
    </w:p>
    <w:p w:rsidR="003A0E23" w:rsidRDefault="003A0E23" w:rsidP="00962C84">
      <w:pPr>
        <w:spacing w:after="0" w:line="240" w:lineRule="auto"/>
        <w:outlineLvl w:val="0"/>
        <w:rPr>
          <w:rFonts w:ascii="Century Gothic" w:eastAsia="Times New Roman" w:hAnsi="Century Gothic" w:cs="Times New Roman"/>
          <w:b/>
          <w:bCs/>
          <w:kern w:val="36"/>
          <w:sz w:val="48"/>
          <w:szCs w:val="48"/>
          <w:lang w:eastAsia="uk-UA"/>
        </w:rPr>
      </w:pPr>
    </w:p>
    <w:p w:rsidR="003A0E23" w:rsidRDefault="003A0E23" w:rsidP="00962C84">
      <w:pPr>
        <w:spacing w:after="0" w:line="240" w:lineRule="auto"/>
        <w:outlineLvl w:val="0"/>
        <w:rPr>
          <w:rFonts w:ascii="Century Gothic" w:eastAsia="Times New Roman" w:hAnsi="Century Gothic" w:cs="Times New Roman"/>
          <w:b/>
          <w:bCs/>
          <w:kern w:val="36"/>
          <w:sz w:val="48"/>
          <w:szCs w:val="48"/>
          <w:lang w:eastAsia="uk-UA"/>
        </w:rPr>
      </w:pPr>
    </w:p>
    <w:p w:rsidR="003A0E23" w:rsidRDefault="003A0E23" w:rsidP="00962C84">
      <w:pPr>
        <w:spacing w:after="0" w:line="240" w:lineRule="auto"/>
        <w:outlineLvl w:val="0"/>
        <w:rPr>
          <w:rFonts w:ascii="Century Gothic" w:eastAsia="Times New Roman" w:hAnsi="Century Gothic" w:cs="Times New Roman"/>
          <w:b/>
          <w:bCs/>
          <w:kern w:val="36"/>
          <w:sz w:val="48"/>
          <w:szCs w:val="48"/>
          <w:lang w:eastAsia="uk-UA"/>
        </w:rPr>
      </w:pPr>
    </w:p>
    <w:p w:rsidR="003A0E23" w:rsidRDefault="003A0E23" w:rsidP="00962C84">
      <w:pPr>
        <w:spacing w:after="0" w:line="240" w:lineRule="auto"/>
        <w:outlineLvl w:val="0"/>
        <w:rPr>
          <w:rFonts w:ascii="Century Gothic" w:eastAsia="Times New Roman" w:hAnsi="Century Gothic" w:cs="Times New Roman"/>
          <w:b/>
          <w:bCs/>
          <w:kern w:val="36"/>
          <w:sz w:val="48"/>
          <w:szCs w:val="48"/>
          <w:lang w:eastAsia="uk-UA"/>
        </w:rPr>
      </w:pPr>
    </w:p>
    <w:p w:rsidR="00962C84" w:rsidRDefault="00962C84" w:rsidP="00962C84">
      <w:pPr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kern w:val="36"/>
          <w:sz w:val="48"/>
          <w:szCs w:val="48"/>
          <w:lang w:eastAsia="uk-UA"/>
        </w:rPr>
      </w:pPr>
    </w:p>
    <w:p w:rsidR="0093448C" w:rsidRDefault="0093448C" w:rsidP="00962C84">
      <w:pPr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kern w:val="36"/>
          <w:sz w:val="48"/>
          <w:szCs w:val="48"/>
          <w:lang w:eastAsia="uk-UA"/>
        </w:rPr>
      </w:pPr>
    </w:p>
    <w:p w:rsidR="00962C84" w:rsidRPr="00962C84" w:rsidRDefault="001308B6" w:rsidP="00962C84">
      <w:pPr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</w:pPr>
      <w:r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>28 липня 2022</w:t>
      </w:r>
      <w:r w:rsidR="00962C84" w:rsidRPr="00962C84"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 xml:space="preserve"> р.</w:t>
      </w:r>
    </w:p>
    <w:p w:rsidR="001B28DD" w:rsidRDefault="00962C84" w:rsidP="00962C84">
      <w:pPr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</w:pPr>
      <w:r w:rsidRPr="00962C84"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>м. Київ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962C84" w:rsidRPr="00824BB3" w:rsidTr="00E5253B">
        <w:tc>
          <w:tcPr>
            <w:tcW w:w="2405" w:type="dxa"/>
          </w:tcPr>
          <w:p w:rsidR="00962C84" w:rsidRPr="00824BB3" w:rsidRDefault="00855E43" w:rsidP="00E5253B">
            <w:pPr>
              <w:spacing w:before="120" w:after="120"/>
              <w:outlineLvl w:val="0"/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lang w:eastAsia="uk-UA"/>
              </w:rPr>
            </w:pPr>
            <w:r w:rsidRPr="00824BB3"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lang w:eastAsia="uk-UA"/>
              </w:rPr>
              <w:lastRenderedPageBreak/>
              <w:t>9</w:t>
            </w:r>
            <w:r w:rsidRPr="00824BB3"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vertAlign w:val="superscript"/>
                <w:lang w:eastAsia="uk-UA"/>
              </w:rPr>
              <w:t>45</w:t>
            </w:r>
            <w:r w:rsidR="00962C84" w:rsidRPr="00824BB3"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lang w:eastAsia="uk-UA"/>
              </w:rPr>
              <w:t xml:space="preserve"> – 10</w:t>
            </w:r>
            <w:r w:rsidRPr="00824BB3"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vertAlign w:val="superscript"/>
                <w:lang w:eastAsia="uk-UA"/>
              </w:rPr>
              <w:t>00</w:t>
            </w:r>
          </w:p>
        </w:tc>
        <w:tc>
          <w:tcPr>
            <w:tcW w:w="7224" w:type="dxa"/>
          </w:tcPr>
          <w:p w:rsidR="00962C84" w:rsidRPr="00824BB3" w:rsidRDefault="008617DB" w:rsidP="008617DB">
            <w:pPr>
              <w:spacing w:before="120" w:after="120"/>
              <w:jc w:val="both"/>
              <w:outlineLvl w:val="0"/>
              <w:rPr>
                <w:rFonts w:ascii="Century Gothic" w:eastAsia="Times New Roman" w:hAnsi="Century Gothic" w:cs="Times New Roman"/>
                <w:bCs/>
                <w:kern w:val="36"/>
                <w:sz w:val="28"/>
                <w:szCs w:val="28"/>
                <w:lang w:eastAsia="uk-UA"/>
              </w:rPr>
            </w:pPr>
            <w:r w:rsidRPr="00824BB3">
              <w:rPr>
                <w:rFonts w:ascii="Century Gothic" w:eastAsia="Times New Roman" w:hAnsi="Century Gothic" w:cs="Times New Roman"/>
                <w:bCs/>
                <w:kern w:val="36"/>
                <w:sz w:val="28"/>
                <w:szCs w:val="28"/>
                <w:lang w:eastAsia="uk-UA"/>
              </w:rPr>
              <w:t>Реєстрація учасників</w:t>
            </w:r>
          </w:p>
        </w:tc>
      </w:tr>
      <w:tr w:rsidR="00824BB3" w:rsidRPr="00824BB3" w:rsidTr="00E5253B">
        <w:tc>
          <w:tcPr>
            <w:tcW w:w="2405" w:type="dxa"/>
          </w:tcPr>
          <w:p w:rsidR="00824BB3" w:rsidRPr="00824BB3" w:rsidRDefault="00824BB3" w:rsidP="00E5253B">
            <w:pPr>
              <w:spacing w:before="120" w:after="120"/>
              <w:outlineLvl w:val="0"/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lang w:eastAsia="uk-UA"/>
              </w:rPr>
            </w:pPr>
            <w:r w:rsidRPr="00824BB3"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lang w:eastAsia="uk-UA"/>
              </w:rPr>
              <w:t>10</w:t>
            </w:r>
            <w:r w:rsidRPr="00824BB3"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vertAlign w:val="superscript"/>
                <w:lang w:eastAsia="uk-UA"/>
              </w:rPr>
              <w:t>00</w:t>
            </w:r>
            <w:r w:rsidRPr="00824BB3"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lang w:eastAsia="uk-UA"/>
              </w:rPr>
              <w:t xml:space="preserve"> – 10</w:t>
            </w:r>
            <w:r w:rsidRPr="00824BB3"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vertAlign w:val="superscript"/>
                <w:lang w:eastAsia="uk-UA"/>
              </w:rPr>
              <w:t>05</w:t>
            </w:r>
          </w:p>
        </w:tc>
        <w:tc>
          <w:tcPr>
            <w:tcW w:w="7224" w:type="dxa"/>
          </w:tcPr>
          <w:p w:rsidR="00824BB3" w:rsidRPr="00824BB3" w:rsidRDefault="00B6425A" w:rsidP="00681C1A">
            <w:pPr>
              <w:spacing w:before="120" w:after="120"/>
              <w:jc w:val="both"/>
              <w:outlineLvl w:val="0"/>
              <w:rPr>
                <w:rFonts w:ascii="Century Gothic" w:eastAsia="Times New Roman" w:hAnsi="Century Gothic" w:cs="Times New Roman"/>
                <w:bCs/>
                <w:kern w:val="36"/>
                <w:sz w:val="28"/>
                <w:szCs w:val="28"/>
                <w:lang w:eastAsia="uk-UA"/>
              </w:rPr>
            </w:pPr>
            <w:r w:rsidRPr="00B5602C">
              <w:rPr>
                <w:rFonts w:ascii="Century Gothic" w:eastAsia="Times New Roman" w:hAnsi="Century Gothic" w:cs="Times New Roman"/>
                <w:b/>
                <w:bCs/>
                <w:kern w:val="36"/>
                <w:sz w:val="28"/>
                <w:szCs w:val="28"/>
                <w:lang w:eastAsia="uk-UA"/>
              </w:rPr>
              <w:t>Вступне слово</w:t>
            </w:r>
            <w:r w:rsidR="00681C1A">
              <w:rPr>
                <w:rFonts w:ascii="Century Gothic" w:eastAsia="Times New Roman" w:hAnsi="Century Gothic" w:cs="Times New Roman"/>
                <w:bCs/>
                <w:kern w:val="36"/>
                <w:sz w:val="28"/>
                <w:szCs w:val="28"/>
                <w:lang w:eastAsia="uk-UA"/>
              </w:rPr>
              <w:t xml:space="preserve"> –</w:t>
            </w:r>
            <w:r>
              <w:rPr>
                <w:rFonts w:ascii="Century Gothic" w:eastAsia="Times New Roman" w:hAnsi="Century Gothic" w:cs="Times New Roman"/>
                <w:bCs/>
                <w:kern w:val="36"/>
                <w:sz w:val="28"/>
                <w:szCs w:val="28"/>
                <w:lang w:eastAsia="uk-UA"/>
              </w:rPr>
              <w:t xml:space="preserve"> </w:t>
            </w:r>
            <w:r w:rsidR="00A82361" w:rsidRPr="00A82361">
              <w:rPr>
                <w:rFonts w:ascii="Century Gothic" w:eastAsia="Times New Roman" w:hAnsi="Century Gothic" w:cs="Times New Roman"/>
                <w:bCs/>
                <w:kern w:val="36"/>
                <w:sz w:val="28"/>
                <w:szCs w:val="28"/>
                <w:lang w:eastAsia="uk-UA"/>
              </w:rPr>
              <w:t>проректор з науково-педагогічної роботи та розвитку НУБіП України,</w:t>
            </w:r>
            <w:r w:rsidR="00A82361">
              <w:rPr>
                <w:rFonts w:ascii="Century Gothic" w:eastAsia="Times New Roman" w:hAnsi="Century Gothic" w:cs="Times New Roman"/>
                <w:bCs/>
                <w:kern w:val="36"/>
                <w:sz w:val="28"/>
                <w:szCs w:val="28"/>
                <w:lang w:eastAsia="uk-UA"/>
              </w:rPr>
              <w:t xml:space="preserve"> </w:t>
            </w:r>
            <w:r w:rsidR="00681C1A" w:rsidRPr="00681C1A">
              <w:rPr>
                <w:rFonts w:ascii="Century Gothic" w:eastAsia="Times New Roman" w:hAnsi="Century Gothic" w:cs="Times New Roman"/>
                <w:bCs/>
                <w:kern w:val="36"/>
                <w:sz w:val="28"/>
                <w:szCs w:val="28"/>
                <w:lang w:eastAsia="uk-UA"/>
              </w:rPr>
              <w:t xml:space="preserve">доктор економічних наук, професор, академік НААН України </w:t>
            </w:r>
            <w:r w:rsidR="00681C1A" w:rsidRPr="00681C1A">
              <w:rPr>
                <w:rFonts w:ascii="Century Gothic" w:eastAsia="Times New Roman" w:hAnsi="Century Gothic" w:cs="Times New Roman"/>
                <w:b/>
                <w:bCs/>
                <w:i/>
                <w:kern w:val="36"/>
                <w:sz w:val="28"/>
                <w:szCs w:val="28"/>
                <w:lang w:eastAsia="uk-UA"/>
              </w:rPr>
              <w:t>Кваша Сергій Миколайович</w:t>
            </w:r>
          </w:p>
        </w:tc>
      </w:tr>
      <w:tr w:rsidR="00962C84" w:rsidRPr="00824BB3" w:rsidTr="00E5253B">
        <w:tc>
          <w:tcPr>
            <w:tcW w:w="2405" w:type="dxa"/>
          </w:tcPr>
          <w:p w:rsidR="00962C84" w:rsidRPr="00824BB3" w:rsidRDefault="00286569" w:rsidP="00E5253B">
            <w:pPr>
              <w:spacing w:before="120" w:after="120"/>
              <w:outlineLvl w:val="0"/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lang w:eastAsia="uk-UA"/>
              </w:rPr>
            </w:pPr>
            <w:r w:rsidRPr="00824BB3"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lang w:eastAsia="uk-UA"/>
              </w:rPr>
              <w:t>10</w:t>
            </w:r>
            <w:r w:rsidR="00F76275" w:rsidRPr="00824BB3"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vertAlign w:val="superscript"/>
                <w:lang w:eastAsia="uk-UA"/>
              </w:rPr>
              <w:t>05</w:t>
            </w:r>
            <w:r w:rsidR="00B65486" w:rsidRPr="00824BB3"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vertAlign w:val="superscript"/>
                <w:lang w:eastAsia="uk-UA"/>
              </w:rPr>
              <w:t xml:space="preserve"> </w:t>
            </w:r>
            <w:r w:rsidR="00F76275" w:rsidRPr="00824BB3"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lang w:eastAsia="uk-UA"/>
              </w:rPr>
              <w:t>– 10</w:t>
            </w:r>
            <w:r w:rsidR="00893B58"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vertAlign w:val="superscript"/>
                <w:lang w:eastAsia="uk-UA"/>
              </w:rPr>
              <w:t>10</w:t>
            </w:r>
          </w:p>
        </w:tc>
        <w:tc>
          <w:tcPr>
            <w:tcW w:w="7224" w:type="dxa"/>
          </w:tcPr>
          <w:p w:rsidR="00962C84" w:rsidRPr="00824BB3" w:rsidRDefault="00681C1A" w:rsidP="00A3314B">
            <w:pPr>
              <w:spacing w:before="120" w:after="120"/>
              <w:jc w:val="both"/>
              <w:outlineLvl w:val="0"/>
              <w:rPr>
                <w:rFonts w:ascii="Century Gothic" w:eastAsia="Times New Roman" w:hAnsi="Century Gothic" w:cs="Times New Roman"/>
                <w:bCs/>
                <w:kern w:val="36"/>
                <w:sz w:val="28"/>
                <w:szCs w:val="28"/>
                <w:lang w:eastAsia="uk-UA"/>
              </w:rPr>
            </w:pPr>
            <w:r w:rsidRPr="00B5602C">
              <w:rPr>
                <w:rFonts w:ascii="Century Gothic" w:eastAsia="Times New Roman" w:hAnsi="Century Gothic" w:cs="Times New Roman"/>
                <w:b/>
                <w:bCs/>
                <w:kern w:val="36"/>
                <w:sz w:val="28"/>
                <w:szCs w:val="28"/>
                <w:lang w:eastAsia="uk-UA"/>
              </w:rPr>
              <w:t>Відкриття засідання</w:t>
            </w:r>
            <w:r w:rsidRPr="00681C1A">
              <w:rPr>
                <w:rFonts w:ascii="Century Gothic" w:eastAsia="Times New Roman" w:hAnsi="Century Gothic" w:cs="Times New Roman"/>
                <w:bCs/>
                <w:kern w:val="36"/>
                <w:sz w:val="28"/>
                <w:szCs w:val="28"/>
                <w:lang w:eastAsia="uk-UA"/>
              </w:rPr>
              <w:t xml:space="preserve"> круглого столу</w:t>
            </w:r>
            <w:r w:rsidR="00B65486" w:rsidRPr="00824BB3">
              <w:rPr>
                <w:rFonts w:ascii="Century Gothic" w:eastAsia="Times New Roman" w:hAnsi="Century Gothic" w:cs="Times New Roman"/>
                <w:bCs/>
                <w:kern w:val="36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Cs/>
                <w:kern w:val="36"/>
                <w:sz w:val="28"/>
                <w:szCs w:val="28"/>
                <w:lang w:eastAsia="uk-UA"/>
              </w:rPr>
              <w:t>– ректор</w:t>
            </w:r>
            <w:r w:rsidR="00B65486" w:rsidRPr="00824BB3">
              <w:rPr>
                <w:rFonts w:ascii="Century Gothic" w:eastAsia="Times New Roman" w:hAnsi="Century Gothic" w:cs="Times New Roman"/>
                <w:bCs/>
                <w:kern w:val="36"/>
                <w:sz w:val="28"/>
                <w:szCs w:val="28"/>
                <w:lang w:eastAsia="uk-UA"/>
              </w:rPr>
              <w:t xml:space="preserve"> Національного університету біоресурсів і природокористування України</w:t>
            </w:r>
            <w:r w:rsidR="00A3314B">
              <w:rPr>
                <w:rFonts w:ascii="Century Gothic" w:eastAsia="Times New Roman" w:hAnsi="Century Gothic" w:cs="Times New Roman"/>
                <w:bCs/>
                <w:kern w:val="36"/>
                <w:sz w:val="28"/>
                <w:szCs w:val="28"/>
                <w:lang w:eastAsia="uk-UA"/>
              </w:rPr>
              <w:t>, доктор педагогічних наук, професор, академік НАП</w:t>
            </w:r>
            <w:r w:rsidR="00A3314B" w:rsidRPr="00681C1A">
              <w:rPr>
                <w:rFonts w:ascii="Century Gothic" w:eastAsia="Times New Roman" w:hAnsi="Century Gothic" w:cs="Times New Roman"/>
                <w:bCs/>
                <w:kern w:val="36"/>
                <w:sz w:val="28"/>
                <w:szCs w:val="28"/>
                <w:lang w:eastAsia="uk-UA"/>
              </w:rPr>
              <w:t>Н України</w:t>
            </w:r>
            <w:r w:rsidR="00B65486" w:rsidRPr="00824BB3">
              <w:rPr>
                <w:rFonts w:ascii="Century Gothic" w:eastAsia="Times New Roman" w:hAnsi="Century Gothic" w:cs="Times New Roman"/>
                <w:bCs/>
                <w:kern w:val="36"/>
                <w:sz w:val="28"/>
                <w:szCs w:val="28"/>
                <w:lang w:eastAsia="uk-UA"/>
              </w:rPr>
              <w:t xml:space="preserve"> </w:t>
            </w:r>
            <w:r w:rsidR="00A82361">
              <w:rPr>
                <w:rFonts w:ascii="Century Gothic" w:eastAsia="Times New Roman" w:hAnsi="Century Gothic" w:cs="Times New Roman"/>
                <w:b/>
                <w:bCs/>
                <w:i/>
                <w:kern w:val="36"/>
                <w:sz w:val="28"/>
                <w:szCs w:val="28"/>
                <w:lang w:eastAsia="uk-UA"/>
              </w:rPr>
              <w:t>Ніколаєнко</w:t>
            </w:r>
            <w:r w:rsidR="00A3314B">
              <w:rPr>
                <w:rFonts w:ascii="Century Gothic" w:eastAsia="Times New Roman" w:hAnsi="Century Gothic" w:cs="Times New Roman"/>
                <w:b/>
                <w:bCs/>
                <w:i/>
                <w:kern w:val="36"/>
                <w:sz w:val="28"/>
                <w:szCs w:val="28"/>
                <w:lang w:eastAsia="uk-UA"/>
              </w:rPr>
              <w:t xml:space="preserve"> Станіслав</w:t>
            </w:r>
            <w:r w:rsidR="00A3314B" w:rsidRPr="00824BB3">
              <w:rPr>
                <w:rFonts w:ascii="Century Gothic" w:eastAsia="Times New Roman" w:hAnsi="Century Gothic" w:cs="Times New Roman"/>
                <w:b/>
                <w:bCs/>
                <w:i/>
                <w:kern w:val="36"/>
                <w:sz w:val="28"/>
                <w:szCs w:val="28"/>
                <w:lang w:eastAsia="uk-UA"/>
              </w:rPr>
              <w:t xml:space="preserve"> </w:t>
            </w:r>
            <w:r w:rsidR="00A3314B">
              <w:rPr>
                <w:rFonts w:ascii="Century Gothic" w:eastAsia="Times New Roman" w:hAnsi="Century Gothic" w:cs="Times New Roman"/>
                <w:b/>
                <w:bCs/>
                <w:i/>
                <w:kern w:val="36"/>
                <w:sz w:val="28"/>
                <w:szCs w:val="28"/>
                <w:lang w:eastAsia="uk-UA"/>
              </w:rPr>
              <w:t>Миколайович</w:t>
            </w:r>
          </w:p>
        </w:tc>
      </w:tr>
      <w:tr w:rsidR="00962C84" w:rsidRPr="00824BB3" w:rsidTr="00E5253B">
        <w:tc>
          <w:tcPr>
            <w:tcW w:w="2405" w:type="dxa"/>
          </w:tcPr>
          <w:p w:rsidR="00962C84" w:rsidRPr="00824BB3" w:rsidRDefault="00286569" w:rsidP="00E5253B">
            <w:pPr>
              <w:spacing w:before="120" w:after="120"/>
              <w:outlineLvl w:val="0"/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lang w:eastAsia="uk-UA"/>
              </w:rPr>
            </w:pPr>
            <w:r w:rsidRPr="00824BB3"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lang w:eastAsia="uk-UA"/>
              </w:rPr>
              <w:t>10</w:t>
            </w:r>
            <w:r w:rsidR="008D6D68"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vertAlign w:val="superscript"/>
                <w:lang w:eastAsia="uk-UA"/>
              </w:rPr>
              <w:t>1</w:t>
            </w:r>
            <w:r w:rsidR="00B65486" w:rsidRPr="00824BB3"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vertAlign w:val="superscript"/>
                <w:lang w:eastAsia="uk-UA"/>
              </w:rPr>
              <w:t>0</w:t>
            </w:r>
            <w:r w:rsidRPr="00824BB3"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lang w:eastAsia="uk-UA"/>
              </w:rPr>
              <w:t xml:space="preserve"> – 10</w:t>
            </w:r>
            <w:r w:rsidR="008D6D68"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vertAlign w:val="superscript"/>
                <w:lang w:eastAsia="uk-UA"/>
              </w:rPr>
              <w:t>2</w:t>
            </w:r>
            <w:r w:rsidR="00B65486" w:rsidRPr="00824BB3"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vertAlign w:val="superscript"/>
                <w:lang w:eastAsia="uk-UA"/>
              </w:rPr>
              <w:t>0</w:t>
            </w:r>
          </w:p>
        </w:tc>
        <w:tc>
          <w:tcPr>
            <w:tcW w:w="7224" w:type="dxa"/>
          </w:tcPr>
          <w:p w:rsidR="00962C84" w:rsidRPr="00824BB3" w:rsidRDefault="00EF4DA0" w:rsidP="00EF4DA0">
            <w:pPr>
              <w:spacing w:before="120" w:after="120"/>
              <w:jc w:val="both"/>
              <w:outlineLvl w:val="0"/>
              <w:rPr>
                <w:rFonts w:ascii="Century Gothic" w:eastAsia="Times New Roman" w:hAnsi="Century Gothic" w:cs="Times New Roman"/>
                <w:bCs/>
                <w:kern w:val="36"/>
                <w:sz w:val="28"/>
                <w:szCs w:val="28"/>
                <w:lang w:eastAsia="uk-UA"/>
              </w:rPr>
            </w:pPr>
            <w:r w:rsidRPr="0071323A">
              <w:rPr>
                <w:rFonts w:ascii="Century Gothic" w:eastAsia="Times New Roman" w:hAnsi="Century Gothic" w:cs="Times New Roman"/>
                <w:b/>
                <w:bCs/>
                <w:kern w:val="36"/>
                <w:sz w:val="28"/>
                <w:szCs w:val="48"/>
                <w:lang w:eastAsia="uk-UA"/>
              </w:rPr>
              <w:t>Вітальне слово</w:t>
            </w:r>
            <w:r w:rsidRPr="00EF4DA0">
              <w:rPr>
                <w:rFonts w:ascii="Century Gothic" w:eastAsia="Times New Roman" w:hAnsi="Century Gothic" w:cs="Times New Roman"/>
                <w:bCs/>
                <w:kern w:val="36"/>
                <w:sz w:val="28"/>
                <w:szCs w:val="48"/>
                <w:lang w:eastAsia="uk-UA"/>
              </w:rPr>
              <w:t xml:space="preserve"> </w:t>
            </w:r>
            <w:r w:rsidR="0071323A">
              <w:rPr>
                <w:rFonts w:ascii="Century Gothic" w:eastAsia="Times New Roman" w:hAnsi="Century Gothic" w:cs="Times New Roman"/>
                <w:bCs/>
                <w:kern w:val="36"/>
                <w:sz w:val="28"/>
                <w:szCs w:val="48"/>
                <w:lang w:eastAsia="uk-UA"/>
              </w:rPr>
              <w:t>- голова</w:t>
            </w:r>
            <w:r w:rsidRPr="00962C84">
              <w:rPr>
                <w:rFonts w:ascii="Century Gothic" w:eastAsia="Times New Roman" w:hAnsi="Century Gothic" w:cs="Times New Roman"/>
                <w:bCs/>
                <w:kern w:val="36"/>
                <w:sz w:val="28"/>
                <w:szCs w:val="48"/>
                <w:lang w:eastAsia="uk-UA"/>
              </w:rPr>
              <w:t xml:space="preserve"> наглядової ради університету</w:t>
            </w:r>
            <w:r>
              <w:rPr>
                <w:rFonts w:ascii="Century Gothic" w:eastAsia="Times New Roman" w:hAnsi="Century Gothic" w:cs="Times New Roman"/>
                <w:bCs/>
                <w:kern w:val="36"/>
                <w:sz w:val="28"/>
                <w:szCs w:val="48"/>
                <w:lang w:eastAsia="uk-UA"/>
              </w:rPr>
              <w:t>,</w:t>
            </w:r>
            <w:r w:rsidRPr="00962C84">
              <w:rPr>
                <w:rFonts w:ascii="Century Gothic" w:eastAsia="Times New Roman" w:hAnsi="Century Gothic" w:cs="Times New Roman"/>
                <w:bCs/>
                <w:kern w:val="36"/>
                <w:sz w:val="28"/>
                <w:szCs w:val="48"/>
                <w:lang w:eastAsia="uk-UA"/>
              </w:rPr>
              <w:t xml:space="preserve"> </w:t>
            </w:r>
            <w:r w:rsidR="0071323A">
              <w:rPr>
                <w:rFonts w:ascii="Century Gothic" w:eastAsia="Times New Roman" w:hAnsi="Century Gothic" w:cs="Times New Roman"/>
                <w:bCs/>
                <w:kern w:val="36"/>
                <w:sz w:val="28"/>
                <w:szCs w:val="48"/>
                <w:lang w:eastAsia="uk-UA"/>
              </w:rPr>
              <w:t>доктор</w:t>
            </w:r>
            <w:r w:rsidR="00A3314B">
              <w:rPr>
                <w:rFonts w:ascii="Century Gothic" w:eastAsia="Times New Roman" w:hAnsi="Century Gothic" w:cs="Times New Roman"/>
                <w:bCs/>
                <w:kern w:val="36"/>
                <w:sz w:val="28"/>
                <w:szCs w:val="48"/>
                <w:lang w:eastAsia="uk-UA"/>
              </w:rPr>
              <w:t xml:space="preserve"> політичних наук, </w:t>
            </w:r>
            <w:r w:rsidRPr="00962C84">
              <w:rPr>
                <w:rFonts w:ascii="Century Gothic" w:eastAsia="Times New Roman" w:hAnsi="Century Gothic" w:cs="Times New Roman"/>
                <w:bCs/>
                <w:kern w:val="36"/>
                <w:sz w:val="28"/>
                <w:szCs w:val="48"/>
                <w:lang w:eastAsia="uk-UA"/>
              </w:rPr>
              <w:t>професор</w:t>
            </w:r>
            <w:r w:rsidRPr="00824BB3">
              <w:rPr>
                <w:rFonts w:ascii="Century Gothic" w:eastAsia="Times New Roman" w:hAnsi="Century Gothic" w:cs="Times New Roman"/>
                <w:bCs/>
                <w:kern w:val="36"/>
                <w:sz w:val="28"/>
                <w:szCs w:val="28"/>
                <w:lang w:eastAsia="uk-UA"/>
              </w:rPr>
              <w:t xml:space="preserve"> </w:t>
            </w:r>
            <w:r w:rsidR="0071323A">
              <w:rPr>
                <w:rFonts w:ascii="Century Gothic" w:eastAsia="Times New Roman" w:hAnsi="Century Gothic" w:cs="Times New Roman"/>
                <w:b/>
                <w:bCs/>
                <w:i/>
                <w:kern w:val="36"/>
                <w:sz w:val="28"/>
                <w:szCs w:val="28"/>
                <w:lang w:eastAsia="uk-UA"/>
              </w:rPr>
              <w:t>Томенко Микола</w:t>
            </w:r>
            <w:r w:rsidR="00B65486" w:rsidRPr="00824BB3">
              <w:rPr>
                <w:rFonts w:ascii="Century Gothic" w:eastAsia="Times New Roman" w:hAnsi="Century Gothic" w:cs="Times New Roman"/>
                <w:b/>
                <w:bCs/>
                <w:i/>
                <w:kern w:val="36"/>
                <w:sz w:val="28"/>
                <w:szCs w:val="28"/>
                <w:lang w:eastAsia="uk-UA"/>
              </w:rPr>
              <w:t xml:space="preserve"> Володимирович</w:t>
            </w:r>
            <w:bookmarkStart w:id="0" w:name="_GoBack"/>
            <w:bookmarkEnd w:id="0"/>
          </w:p>
        </w:tc>
      </w:tr>
      <w:tr w:rsidR="006331B9" w:rsidRPr="00824BB3" w:rsidTr="00E5253B">
        <w:tc>
          <w:tcPr>
            <w:tcW w:w="2405" w:type="dxa"/>
          </w:tcPr>
          <w:p w:rsidR="006331B9" w:rsidRPr="00824BB3" w:rsidRDefault="006331B9" w:rsidP="006331B9">
            <w:pPr>
              <w:spacing w:before="120" w:after="120"/>
              <w:outlineLvl w:val="0"/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lang w:eastAsia="uk-UA"/>
              </w:rPr>
            </w:pPr>
            <w:r w:rsidRPr="00824BB3"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lang w:eastAsia="uk-UA"/>
              </w:rPr>
              <w:t>10</w:t>
            </w:r>
            <w:r w:rsidR="008D6D68"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vertAlign w:val="superscript"/>
                <w:lang w:eastAsia="uk-UA"/>
              </w:rPr>
              <w:t>20</w:t>
            </w:r>
            <w:r w:rsidR="008D6D68"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lang w:eastAsia="uk-UA"/>
              </w:rPr>
              <w:t xml:space="preserve"> – 10</w:t>
            </w:r>
            <w:r w:rsidR="008D6D68"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vertAlign w:val="superscript"/>
                <w:lang w:eastAsia="uk-UA"/>
              </w:rPr>
              <w:t>30</w:t>
            </w:r>
          </w:p>
        </w:tc>
        <w:tc>
          <w:tcPr>
            <w:tcW w:w="7224" w:type="dxa"/>
          </w:tcPr>
          <w:p w:rsidR="006331B9" w:rsidRPr="00824BB3" w:rsidRDefault="006331B9" w:rsidP="006331B9">
            <w:pPr>
              <w:spacing w:before="120" w:after="120"/>
              <w:jc w:val="both"/>
              <w:outlineLvl w:val="0"/>
              <w:rPr>
                <w:rFonts w:ascii="Century Gothic" w:eastAsia="Times New Roman" w:hAnsi="Century Gothic" w:cs="Times New Roman"/>
                <w:bCs/>
                <w:kern w:val="36"/>
                <w:sz w:val="28"/>
                <w:szCs w:val="28"/>
                <w:lang w:eastAsia="uk-UA"/>
              </w:rPr>
            </w:pPr>
            <w:proofErr w:type="spellStart"/>
            <w:r w:rsidRPr="00824BB3">
              <w:rPr>
                <w:rFonts w:ascii="Century Gothic" w:eastAsia="Times New Roman" w:hAnsi="Century Gothic" w:cs="Times New Roman"/>
                <w:b/>
                <w:bCs/>
                <w:i/>
                <w:kern w:val="36"/>
                <w:sz w:val="28"/>
                <w:szCs w:val="28"/>
                <w:lang w:eastAsia="uk-UA"/>
              </w:rPr>
              <w:t>Любовець</w:t>
            </w:r>
            <w:proofErr w:type="spellEnd"/>
            <w:r w:rsidRPr="00824BB3">
              <w:rPr>
                <w:rFonts w:ascii="Century Gothic" w:eastAsia="Times New Roman" w:hAnsi="Century Gothic" w:cs="Times New Roman"/>
                <w:b/>
                <w:bCs/>
                <w:i/>
                <w:kern w:val="36"/>
                <w:sz w:val="28"/>
                <w:szCs w:val="28"/>
                <w:lang w:eastAsia="uk-UA"/>
              </w:rPr>
              <w:t xml:space="preserve"> Олена Миколаївна</w:t>
            </w:r>
            <w:r w:rsidRPr="00824BB3">
              <w:rPr>
                <w:rFonts w:ascii="Century Gothic" w:eastAsia="Times New Roman" w:hAnsi="Century Gothic" w:cs="Times New Roman"/>
                <w:bCs/>
                <w:kern w:val="36"/>
                <w:sz w:val="28"/>
                <w:szCs w:val="28"/>
                <w:lang w:eastAsia="uk-UA"/>
              </w:rPr>
              <w:t>, професор кафедри міжнародних відносин і суспільних наук, доктор історичних наук, професор</w:t>
            </w:r>
            <w:r w:rsidR="003D359F">
              <w:rPr>
                <w:rFonts w:ascii="Century Gothic" w:eastAsia="Times New Roman" w:hAnsi="Century Gothic" w:cs="Times New Roman"/>
                <w:bCs/>
                <w:kern w:val="36"/>
                <w:sz w:val="28"/>
                <w:szCs w:val="28"/>
                <w:lang w:eastAsia="uk-UA"/>
              </w:rPr>
              <w:t>. Доповідь:</w:t>
            </w:r>
            <w:r w:rsidRPr="00824BB3">
              <w:rPr>
                <w:rFonts w:ascii="Century Gothic" w:eastAsia="Times New Roman" w:hAnsi="Century Gothic" w:cs="Times New Roman"/>
                <w:bCs/>
                <w:kern w:val="36"/>
                <w:sz w:val="28"/>
                <w:szCs w:val="28"/>
                <w:lang w:eastAsia="uk-UA"/>
              </w:rPr>
              <w:t xml:space="preserve"> </w:t>
            </w:r>
            <w:r w:rsidRPr="00B5602C">
              <w:rPr>
                <w:rFonts w:ascii="Century Gothic" w:eastAsia="Times New Roman" w:hAnsi="Century Gothic" w:cs="Times New Roman"/>
                <w:b/>
                <w:bCs/>
                <w:kern w:val="36"/>
                <w:sz w:val="28"/>
                <w:szCs w:val="28"/>
                <w:lang w:eastAsia="uk-UA"/>
              </w:rPr>
              <w:t>«Українська державність: етапи формування та тяглість державотворчих традицій»</w:t>
            </w:r>
          </w:p>
        </w:tc>
      </w:tr>
      <w:tr w:rsidR="006331B9" w:rsidRPr="00824BB3" w:rsidTr="00E5253B">
        <w:tc>
          <w:tcPr>
            <w:tcW w:w="2405" w:type="dxa"/>
          </w:tcPr>
          <w:p w:rsidR="006331B9" w:rsidRPr="00824BB3" w:rsidRDefault="006331B9" w:rsidP="006331B9">
            <w:pPr>
              <w:spacing w:before="120" w:after="120"/>
              <w:outlineLvl w:val="0"/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lang w:eastAsia="uk-UA"/>
              </w:rPr>
            </w:pPr>
            <w:r w:rsidRPr="00824BB3"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lang w:eastAsia="uk-UA"/>
              </w:rPr>
              <w:t>10</w:t>
            </w:r>
            <w:r w:rsidR="008D6D68"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vertAlign w:val="superscript"/>
                <w:lang w:eastAsia="uk-UA"/>
              </w:rPr>
              <w:t>3</w:t>
            </w:r>
            <w:r w:rsidRPr="00824BB3"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vertAlign w:val="superscript"/>
                <w:lang w:eastAsia="uk-UA"/>
              </w:rPr>
              <w:t>0</w:t>
            </w:r>
            <w:r w:rsidRPr="00824BB3"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lang w:eastAsia="uk-UA"/>
              </w:rPr>
              <w:t xml:space="preserve"> – 10</w:t>
            </w:r>
            <w:r w:rsidR="008D6D68"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vertAlign w:val="superscript"/>
                <w:lang w:eastAsia="uk-UA"/>
              </w:rPr>
              <w:t>4</w:t>
            </w:r>
            <w:r w:rsidRPr="00824BB3"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vertAlign w:val="superscript"/>
                <w:lang w:eastAsia="uk-UA"/>
              </w:rPr>
              <w:t>0</w:t>
            </w:r>
          </w:p>
        </w:tc>
        <w:tc>
          <w:tcPr>
            <w:tcW w:w="7224" w:type="dxa"/>
          </w:tcPr>
          <w:p w:rsidR="006331B9" w:rsidRPr="00824BB3" w:rsidRDefault="006331B9" w:rsidP="006331B9">
            <w:pPr>
              <w:spacing w:before="120" w:after="120"/>
              <w:jc w:val="both"/>
              <w:outlineLvl w:val="0"/>
              <w:rPr>
                <w:rFonts w:ascii="Century Gothic" w:eastAsia="Times New Roman" w:hAnsi="Century Gothic" w:cs="Times New Roman"/>
                <w:bCs/>
                <w:kern w:val="36"/>
                <w:sz w:val="28"/>
                <w:szCs w:val="28"/>
                <w:lang w:eastAsia="uk-UA"/>
              </w:rPr>
            </w:pPr>
            <w:proofErr w:type="spellStart"/>
            <w:r w:rsidRPr="00824BB3">
              <w:rPr>
                <w:rFonts w:ascii="Century Gothic" w:eastAsia="Times New Roman" w:hAnsi="Century Gothic" w:cs="Times New Roman"/>
                <w:b/>
                <w:bCs/>
                <w:i/>
                <w:kern w:val="36"/>
                <w:sz w:val="28"/>
                <w:szCs w:val="28"/>
                <w:lang w:eastAsia="uk-UA"/>
              </w:rPr>
              <w:t>Протосавіцька</w:t>
            </w:r>
            <w:proofErr w:type="spellEnd"/>
            <w:r w:rsidRPr="00824BB3">
              <w:rPr>
                <w:rFonts w:ascii="Century Gothic" w:eastAsia="Times New Roman" w:hAnsi="Century Gothic" w:cs="Times New Roman"/>
                <w:b/>
                <w:bCs/>
                <w:i/>
                <w:kern w:val="36"/>
                <w:sz w:val="28"/>
                <w:szCs w:val="28"/>
                <w:lang w:eastAsia="uk-UA"/>
              </w:rPr>
              <w:t xml:space="preserve"> Людмила Степанівна</w:t>
            </w:r>
            <w:r w:rsidRPr="00824BB3">
              <w:rPr>
                <w:rFonts w:ascii="Century Gothic" w:eastAsia="Times New Roman" w:hAnsi="Century Gothic" w:cs="Times New Roman"/>
                <w:bCs/>
                <w:kern w:val="36"/>
                <w:sz w:val="28"/>
                <w:szCs w:val="28"/>
                <w:lang w:eastAsia="uk-UA"/>
              </w:rPr>
              <w:t xml:space="preserve">, доцент кафедри теорії та історії держави і права НУБіП України, кандидат історичних наук, доцент. Доповідь: </w:t>
            </w:r>
            <w:r w:rsidRPr="00B5602C">
              <w:rPr>
                <w:rFonts w:ascii="Century Gothic" w:eastAsia="Times New Roman" w:hAnsi="Century Gothic" w:cs="Times New Roman"/>
                <w:b/>
                <w:bCs/>
                <w:kern w:val="36"/>
                <w:sz w:val="28"/>
                <w:szCs w:val="28"/>
                <w:lang w:eastAsia="uk-UA"/>
              </w:rPr>
              <w:t>«Формування української нації та її роль у державницьких процесах України та Європи»</w:t>
            </w:r>
          </w:p>
        </w:tc>
      </w:tr>
      <w:tr w:rsidR="006331B9" w:rsidRPr="00824BB3" w:rsidTr="00E5253B">
        <w:tc>
          <w:tcPr>
            <w:tcW w:w="2405" w:type="dxa"/>
          </w:tcPr>
          <w:p w:rsidR="006331B9" w:rsidRPr="00824BB3" w:rsidRDefault="006331B9" w:rsidP="006331B9">
            <w:pPr>
              <w:spacing w:before="120" w:after="120"/>
              <w:outlineLvl w:val="0"/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lang w:eastAsia="uk-UA"/>
              </w:rPr>
            </w:pPr>
            <w:r w:rsidRPr="00824BB3"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lang w:eastAsia="uk-UA"/>
              </w:rPr>
              <w:t>10</w:t>
            </w:r>
            <w:r w:rsidR="008D6D68"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vertAlign w:val="superscript"/>
                <w:lang w:eastAsia="uk-UA"/>
              </w:rPr>
              <w:t>4</w:t>
            </w:r>
            <w:r w:rsidRPr="00824BB3"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vertAlign w:val="superscript"/>
                <w:lang w:eastAsia="uk-UA"/>
              </w:rPr>
              <w:t>0</w:t>
            </w:r>
            <w:r w:rsidRPr="00824BB3"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lang w:eastAsia="uk-UA"/>
              </w:rPr>
              <w:t xml:space="preserve"> – 10</w:t>
            </w:r>
            <w:r w:rsidR="008D6D68"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vertAlign w:val="superscript"/>
                <w:lang w:eastAsia="uk-UA"/>
              </w:rPr>
              <w:t>5</w:t>
            </w:r>
            <w:r w:rsidRPr="00824BB3"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vertAlign w:val="superscript"/>
                <w:lang w:eastAsia="uk-UA"/>
              </w:rPr>
              <w:t>0</w:t>
            </w:r>
          </w:p>
        </w:tc>
        <w:tc>
          <w:tcPr>
            <w:tcW w:w="7224" w:type="dxa"/>
          </w:tcPr>
          <w:p w:rsidR="006331B9" w:rsidRPr="00824BB3" w:rsidRDefault="006331B9" w:rsidP="006331B9">
            <w:pPr>
              <w:spacing w:before="120" w:after="120"/>
              <w:jc w:val="both"/>
              <w:outlineLvl w:val="0"/>
              <w:rPr>
                <w:rFonts w:ascii="Century Gothic" w:eastAsia="Times New Roman" w:hAnsi="Century Gothic" w:cs="Times New Roman"/>
                <w:bCs/>
                <w:kern w:val="36"/>
                <w:sz w:val="28"/>
                <w:szCs w:val="28"/>
                <w:lang w:eastAsia="uk-UA"/>
              </w:rPr>
            </w:pPr>
            <w:r w:rsidRPr="00824BB3">
              <w:rPr>
                <w:rFonts w:ascii="Century Gothic" w:eastAsia="Times New Roman" w:hAnsi="Century Gothic" w:cs="Times New Roman"/>
                <w:b/>
                <w:bCs/>
                <w:i/>
                <w:kern w:val="36"/>
                <w:sz w:val="28"/>
                <w:szCs w:val="28"/>
                <w:lang w:eastAsia="uk-UA"/>
              </w:rPr>
              <w:t>Єрмоленко Ірина Михайлівна</w:t>
            </w:r>
            <w:r w:rsidRPr="00824BB3">
              <w:rPr>
                <w:rFonts w:ascii="Century Gothic" w:eastAsia="Times New Roman" w:hAnsi="Century Gothic" w:cs="Times New Roman"/>
                <w:bCs/>
                <w:kern w:val="36"/>
                <w:sz w:val="28"/>
                <w:szCs w:val="28"/>
                <w:lang w:eastAsia="uk-UA"/>
              </w:rPr>
              <w:t xml:space="preserve">, доцент кафедри теорії та історії держави і права НУБіП України, кандидат юридичних наук, доцент. Доповідь: </w:t>
            </w:r>
            <w:r w:rsidRPr="00B5602C">
              <w:rPr>
                <w:rFonts w:ascii="Century Gothic" w:eastAsia="Times New Roman" w:hAnsi="Century Gothic" w:cs="Times New Roman"/>
                <w:b/>
                <w:bCs/>
                <w:kern w:val="36"/>
                <w:sz w:val="28"/>
                <w:szCs w:val="28"/>
                <w:lang w:eastAsia="uk-UA"/>
              </w:rPr>
              <w:t>«Спадковість ідей державотворення доби Української революції 1917-1921 рр.»</w:t>
            </w:r>
          </w:p>
        </w:tc>
      </w:tr>
      <w:tr w:rsidR="006331B9" w:rsidRPr="00824BB3" w:rsidTr="00E5253B">
        <w:tc>
          <w:tcPr>
            <w:tcW w:w="2405" w:type="dxa"/>
          </w:tcPr>
          <w:p w:rsidR="006331B9" w:rsidRPr="00824BB3" w:rsidRDefault="008D6D68" w:rsidP="006331B9">
            <w:pPr>
              <w:spacing w:before="120" w:after="120"/>
              <w:rPr>
                <w:color w:val="002060"/>
                <w:sz w:val="28"/>
                <w:szCs w:val="2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lang w:eastAsia="uk-UA"/>
              </w:rPr>
              <w:t>10</w:t>
            </w:r>
            <w:r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vertAlign w:val="superscript"/>
                <w:lang w:eastAsia="uk-UA"/>
              </w:rPr>
              <w:t>5</w:t>
            </w:r>
            <w:r w:rsidR="006331B9" w:rsidRPr="00824BB3"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vertAlign w:val="superscript"/>
                <w:lang w:eastAsia="uk-UA"/>
              </w:rPr>
              <w:t>0</w:t>
            </w:r>
            <w:r w:rsidR="006331B9" w:rsidRPr="00824BB3"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lang w:eastAsia="uk-UA"/>
              </w:rPr>
              <w:t xml:space="preserve"> – 11</w:t>
            </w:r>
            <w:r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vertAlign w:val="superscript"/>
                <w:lang w:eastAsia="uk-UA"/>
              </w:rPr>
              <w:t>00</w:t>
            </w:r>
          </w:p>
        </w:tc>
        <w:tc>
          <w:tcPr>
            <w:tcW w:w="7224" w:type="dxa"/>
          </w:tcPr>
          <w:p w:rsidR="006331B9" w:rsidRPr="00824BB3" w:rsidRDefault="006331B9" w:rsidP="00A3314B">
            <w:pPr>
              <w:spacing w:before="120" w:after="120"/>
              <w:jc w:val="both"/>
              <w:outlineLvl w:val="0"/>
              <w:rPr>
                <w:rFonts w:ascii="Century Gothic" w:eastAsia="Times New Roman" w:hAnsi="Century Gothic" w:cs="Times New Roman"/>
                <w:bCs/>
                <w:iCs/>
                <w:kern w:val="36"/>
                <w:sz w:val="28"/>
                <w:szCs w:val="28"/>
                <w:lang w:eastAsia="uk-UA"/>
              </w:rPr>
            </w:pPr>
            <w:r w:rsidRPr="00824BB3">
              <w:rPr>
                <w:rFonts w:ascii="Century Gothic" w:eastAsia="Times New Roman" w:hAnsi="Century Gothic" w:cs="Times New Roman"/>
                <w:b/>
                <w:bCs/>
                <w:i/>
                <w:iCs/>
                <w:kern w:val="36"/>
                <w:sz w:val="28"/>
                <w:szCs w:val="28"/>
                <w:lang w:eastAsia="uk-UA"/>
              </w:rPr>
              <w:t xml:space="preserve">Харчук Олександр Олександрович, </w:t>
            </w:r>
            <w:r w:rsidRPr="00B5602C">
              <w:rPr>
                <w:rFonts w:ascii="Century Gothic" w:eastAsia="Times New Roman" w:hAnsi="Century Gothic" w:cs="Times New Roman"/>
                <w:bCs/>
                <w:iCs/>
                <w:kern w:val="36"/>
                <w:sz w:val="28"/>
                <w:szCs w:val="28"/>
                <w:lang w:eastAsia="uk-UA"/>
              </w:rPr>
              <w:t xml:space="preserve">доцент кафедри </w:t>
            </w:r>
            <w:r w:rsidR="00A3314B" w:rsidRPr="00B5602C">
              <w:rPr>
                <w:rFonts w:ascii="Century Gothic" w:eastAsia="Times New Roman" w:hAnsi="Century Gothic" w:cs="Times New Roman"/>
                <w:bCs/>
                <w:iCs/>
                <w:kern w:val="36"/>
                <w:sz w:val="28"/>
                <w:szCs w:val="28"/>
                <w:lang w:eastAsia="uk-UA"/>
              </w:rPr>
              <w:t>філософії та міжнародної комунікації</w:t>
            </w:r>
            <w:r w:rsidRPr="00824BB3">
              <w:rPr>
                <w:rFonts w:ascii="Century Gothic" w:eastAsia="Times New Roman" w:hAnsi="Century Gothic" w:cs="Times New Roman"/>
                <w:bCs/>
                <w:i/>
                <w:iCs/>
                <w:kern w:val="36"/>
                <w:sz w:val="28"/>
                <w:szCs w:val="28"/>
                <w:lang w:eastAsia="uk-UA"/>
              </w:rPr>
              <w:t xml:space="preserve">, </w:t>
            </w:r>
            <w:r w:rsidRPr="00824BB3">
              <w:rPr>
                <w:rFonts w:ascii="Century Gothic" w:eastAsia="Times New Roman" w:hAnsi="Century Gothic" w:cs="Times New Roman"/>
                <w:bCs/>
                <w:kern w:val="36"/>
                <w:sz w:val="28"/>
                <w:szCs w:val="28"/>
                <w:lang w:eastAsia="uk-UA"/>
              </w:rPr>
              <w:t>кандидат юридичних наук, доцент</w:t>
            </w:r>
            <w:r w:rsidRPr="00824BB3">
              <w:rPr>
                <w:rFonts w:ascii="Century Gothic" w:eastAsia="Times New Roman" w:hAnsi="Century Gothic" w:cs="Times New Roman"/>
                <w:b/>
                <w:bCs/>
                <w:i/>
                <w:iCs/>
                <w:kern w:val="36"/>
                <w:sz w:val="28"/>
                <w:szCs w:val="28"/>
                <w:lang w:eastAsia="uk-UA"/>
              </w:rPr>
              <w:t xml:space="preserve">. </w:t>
            </w:r>
            <w:r w:rsidRPr="00824BB3">
              <w:rPr>
                <w:rFonts w:ascii="Century Gothic" w:eastAsia="Times New Roman" w:hAnsi="Century Gothic" w:cs="Times New Roman"/>
                <w:bCs/>
                <w:iCs/>
                <w:kern w:val="36"/>
                <w:sz w:val="28"/>
                <w:szCs w:val="28"/>
                <w:lang w:eastAsia="uk-UA"/>
              </w:rPr>
              <w:t>Доповідь</w:t>
            </w:r>
            <w:r w:rsidR="00B5602C" w:rsidRPr="00B5602C">
              <w:rPr>
                <w:rFonts w:ascii="Century Gothic" w:eastAsia="Times New Roman" w:hAnsi="Century Gothic" w:cs="Times New Roman"/>
                <w:bCs/>
                <w:iCs/>
                <w:kern w:val="36"/>
                <w:sz w:val="28"/>
                <w:szCs w:val="28"/>
                <w:lang w:eastAsia="uk-UA"/>
              </w:rPr>
              <w:t>:</w:t>
            </w:r>
            <w:r w:rsidRPr="00824BB3">
              <w:rPr>
                <w:rFonts w:ascii="Century Gothic" w:eastAsia="Times New Roman" w:hAnsi="Century Gothic" w:cs="Times New Roman"/>
                <w:b/>
                <w:bCs/>
                <w:i/>
                <w:iCs/>
                <w:kern w:val="36"/>
                <w:sz w:val="28"/>
                <w:szCs w:val="28"/>
                <w:lang w:eastAsia="uk-UA"/>
              </w:rPr>
              <w:t xml:space="preserve"> </w:t>
            </w:r>
            <w:r w:rsidRPr="00B5602C">
              <w:rPr>
                <w:rFonts w:ascii="Century Gothic" w:eastAsia="Times New Roman" w:hAnsi="Century Gothic" w:cs="Times New Roman"/>
                <w:b/>
                <w:bCs/>
                <w:iCs/>
                <w:kern w:val="36"/>
                <w:sz w:val="28"/>
                <w:szCs w:val="28"/>
                <w:lang w:eastAsia="uk-UA"/>
              </w:rPr>
              <w:t xml:space="preserve">«Економічні  санкції як засіб відновлення міжнародної законності  в умовах російсько-української </w:t>
            </w:r>
            <w:r w:rsidR="00B5602C">
              <w:rPr>
                <w:rFonts w:ascii="Century Gothic" w:eastAsia="Times New Roman" w:hAnsi="Century Gothic" w:cs="Times New Roman"/>
                <w:b/>
                <w:bCs/>
                <w:iCs/>
                <w:kern w:val="36"/>
                <w:sz w:val="28"/>
                <w:szCs w:val="28"/>
                <w:lang w:eastAsia="uk-UA"/>
              </w:rPr>
              <w:t>війни»</w:t>
            </w:r>
          </w:p>
        </w:tc>
      </w:tr>
      <w:tr w:rsidR="006331B9" w:rsidRPr="00824BB3" w:rsidTr="00E5253B">
        <w:tc>
          <w:tcPr>
            <w:tcW w:w="2405" w:type="dxa"/>
          </w:tcPr>
          <w:p w:rsidR="006331B9" w:rsidRPr="00824BB3" w:rsidRDefault="006331B9" w:rsidP="006331B9">
            <w:pPr>
              <w:spacing w:before="120" w:after="120"/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lang w:eastAsia="uk-UA"/>
              </w:rPr>
            </w:pPr>
            <w:r w:rsidRPr="00824BB3"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lang w:eastAsia="uk-UA"/>
              </w:rPr>
              <w:t>11</w:t>
            </w:r>
            <w:r w:rsidR="008D6D68"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vertAlign w:val="superscript"/>
                <w:lang w:eastAsia="uk-UA"/>
              </w:rPr>
              <w:t>0</w:t>
            </w:r>
            <w:r w:rsidRPr="00824BB3"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vertAlign w:val="superscript"/>
                <w:lang w:eastAsia="uk-UA"/>
              </w:rPr>
              <w:t>0</w:t>
            </w:r>
            <w:r w:rsidRPr="00824BB3"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lang w:eastAsia="uk-UA"/>
              </w:rPr>
              <w:t xml:space="preserve"> – 11</w:t>
            </w:r>
            <w:r w:rsidR="008D6D68"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vertAlign w:val="superscript"/>
                <w:lang w:eastAsia="uk-UA"/>
              </w:rPr>
              <w:t>1</w:t>
            </w:r>
            <w:r w:rsidRPr="00824BB3">
              <w:rPr>
                <w:rFonts w:ascii="Century Gothic" w:eastAsia="Times New Roman" w:hAnsi="Century Gothic" w:cs="Times New Roman"/>
                <w:b/>
                <w:bCs/>
                <w:color w:val="002060"/>
                <w:kern w:val="36"/>
                <w:sz w:val="28"/>
                <w:szCs w:val="28"/>
                <w:vertAlign w:val="superscript"/>
                <w:lang w:eastAsia="uk-UA"/>
              </w:rPr>
              <w:t>0</w:t>
            </w:r>
          </w:p>
        </w:tc>
        <w:tc>
          <w:tcPr>
            <w:tcW w:w="7224" w:type="dxa"/>
          </w:tcPr>
          <w:p w:rsidR="006331B9" w:rsidRPr="00824BB3" w:rsidRDefault="006331B9" w:rsidP="006331B9">
            <w:pPr>
              <w:spacing w:before="120" w:after="120"/>
              <w:jc w:val="both"/>
              <w:outlineLvl w:val="0"/>
              <w:rPr>
                <w:rFonts w:ascii="Century Gothic" w:eastAsia="Times New Roman" w:hAnsi="Century Gothic" w:cs="Times New Roman"/>
                <w:bCs/>
                <w:iCs/>
                <w:kern w:val="36"/>
                <w:sz w:val="28"/>
                <w:szCs w:val="28"/>
                <w:lang w:eastAsia="uk-UA"/>
              </w:rPr>
            </w:pPr>
            <w:r w:rsidRPr="00824BB3">
              <w:rPr>
                <w:rFonts w:ascii="Century Gothic" w:eastAsia="Times New Roman" w:hAnsi="Century Gothic" w:cs="Times New Roman"/>
                <w:bCs/>
                <w:iCs/>
                <w:kern w:val="36"/>
                <w:sz w:val="28"/>
                <w:szCs w:val="28"/>
                <w:lang w:eastAsia="uk-UA"/>
              </w:rPr>
              <w:t xml:space="preserve">Творчий виступ </w:t>
            </w:r>
          </w:p>
        </w:tc>
      </w:tr>
    </w:tbl>
    <w:p w:rsidR="000D5312" w:rsidRDefault="000D5312" w:rsidP="00030F68">
      <w:pPr>
        <w:jc w:val="center"/>
        <w:rPr>
          <w:rFonts w:ascii="Century Gothic" w:hAnsi="Century Gothic"/>
          <w:b/>
          <w:i/>
          <w:sz w:val="28"/>
        </w:rPr>
      </w:pPr>
    </w:p>
    <w:p w:rsidR="00962C84" w:rsidRPr="00030F68" w:rsidRDefault="000D5312" w:rsidP="00030F68">
      <w:pPr>
        <w:jc w:val="center"/>
        <w:rPr>
          <w:rFonts w:ascii="Century Gothic" w:hAnsi="Century Gothic"/>
          <w:b/>
          <w:i/>
          <w:sz w:val="28"/>
        </w:rPr>
      </w:pPr>
      <w:r>
        <w:rPr>
          <w:rFonts w:ascii="Century Gothic" w:hAnsi="Century Gothic"/>
          <w:b/>
          <w:i/>
          <w:sz w:val="28"/>
        </w:rPr>
        <w:br w:type="column"/>
      </w:r>
      <w:r w:rsidR="00804196">
        <w:rPr>
          <w:rFonts w:ascii="Century Gothic" w:hAnsi="Century Gothic"/>
          <w:b/>
          <w:i/>
          <w:sz w:val="28"/>
        </w:rPr>
        <w:lastRenderedPageBreak/>
        <w:t>Пок</w:t>
      </w:r>
      <w:r w:rsidR="00E5253B" w:rsidRPr="00030F68">
        <w:rPr>
          <w:rFonts w:ascii="Century Gothic" w:hAnsi="Century Gothic"/>
          <w:b/>
          <w:i/>
          <w:sz w:val="28"/>
        </w:rPr>
        <w:t>л</w:t>
      </w:r>
      <w:r w:rsidR="00804196">
        <w:rPr>
          <w:rFonts w:ascii="Century Gothic" w:hAnsi="Century Gothic"/>
          <w:b/>
          <w:i/>
          <w:sz w:val="28"/>
        </w:rPr>
        <w:t>ик</w:t>
      </w:r>
      <w:r w:rsidR="00E5253B" w:rsidRPr="00030F68">
        <w:rPr>
          <w:rFonts w:ascii="Century Gothic" w:hAnsi="Century Gothic"/>
          <w:b/>
          <w:i/>
          <w:sz w:val="28"/>
        </w:rPr>
        <w:t>ання для онлайн-підключення до заходу (</w:t>
      </w:r>
      <w:r w:rsidR="00E5253B" w:rsidRPr="00030F68">
        <w:rPr>
          <w:rFonts w:ascii="Century Gothic" w:hAnsi="Century Gothic"/>
          <w:b/>
          <w:i/>
          <w:sz w:val="28"/>
          <w:lang w:val="en-US"/>
        </w:rPr>
        <w:t>Cisco</w:t>
      </w:r>
      <w:r w:rsidR="00E5253B" w:rsidRPr="00030F68">
        <w:rPr>
          <w:rFonts w:ascii="Century Gothic" w:hAnsi="Century Gothic"/>
          <w:b/>
          <w:i/>
          <w:sz w:val="28"/>
          <w:lang w:val="ru-RU"/>
        </w:rPr>
        <w:t xml:space="preserve"> </w:t>
      </w:r>
      <w:proofErr w:type="spellStart"/>
      <w:r w:rsidR="00E5253B" w:rsidRPr="00030F68">
        <w:rPr>
          <w:rFonts w:ascii="Century Gothic" w:hAnsi="Century Gothic"/>
          <w:b/>
          <w:i/>
          <w:sz w:val="28"/>
          <w:lang w:val="en-US"/>
        </w:rPr>
        <w:t>Webex</w:t>
      </w:r>
      <w:proofErr w:type="spellEnd"/>
      <w:r w:rsidR="00E5253B" w:rsidRPr="00030F68">
        <w:rPr>
          <w:rFonts w:ascii="Century Gothic" w:hAnsi="Century Gothic"/>
          <w:b/>
          <w:i/>
          <w:sz w:val="28"/>
        </w:rPr>
        <w:t>):</w:t>
      </w:r>
    </w:p>
    <w:p w:rsidR="000D5312" w:rsidRPr="000D5312" w:rsidRDefault="000D5312" w:rsidP="00893B58">
      <w:pPr>
        <w:spacing w:line="240" w:lineRule="auto"/>
        <w:jc w:val="both"/>
        <w:rPr>
          <w:rStyle w:val="a6"/>
          <w:rFonts w:ascii="Century Gothic" w:hAnsi="Century Gothic"/>
          <w:sz w:val="28"/>
          <w:u w:val="none"/>
          <w:lang w:val="en-US"/>
        </w:rPr>
      </w:pPr>
      <w:proofErr w:type="spellStart"/>
      <w:r w:rsidRPr="000D5312">
        <w:rPr>
          <w:rStyle w:val="a6"/>
          <w:rFonts w:ascii="Century Gothic" w:hAnsi="Century Gothic"/>
          <w:sz w:val="28"/>
          <w:u w:val="none"/>
        </w:rPr>
        <w:t>Meeting</w:t>
      </w:r>
      <w:proofErr w:type="spellEnd"/>
      <w:r w:rsidRPr="000D5312">
        <w:rPr>
          <w:rStyle w:val="a6"/>
          <w:rFonts w:ascii="Century Gothic" w:hAnsi="Century Gothic"/>
          <w:sz w:val="28"/>
          <w:u w:val="none"/>
        </w:rPr>
        <w:t xml:space="preserve"> </w:t>
      </w:r>
      <w:proofErr w:type="spellStart"/>
      <w:r w:rsidRPr="000D5312">
        <w:rPr>
          <w:rStyle w:val="a6"/>
          <w:rFonts w:ascii="Century Gothic" w:hAnsi="Century Gothic"/>
          <w:sz w:val="28"/>
          <w:u w:val="none"/>
        </w:rPr>
        <w:t>link</w:t>
      </w:r>
      <w:proofErr w:type="spellEnd"/>
      <w:r w:rsidRPr="000D5312">
        <w:rPr>
          <w:rStyle w:val="a6"/>
          <w:rFonts w:ascii="Century Gothic" w:hAnsi="Century Gothic"/>
          <w:sz w:val="28"/>
          <w:u w:val="none"/>
        </w:rPr>
        <w:t>:</w:t>
      </w:r>
      <w:r>
        <w:rPr>
          <w:rStyle w:val="a6"/>
          <w:rFonts w:ascii="Century Gothic" w:hAnsi="Century Gothic"/>
          <w:sz w:val="28"/>
          <w:u w:val="none"/>
          <w:lang w:val="en-US"/>
        </w:rPr>
        <w:t xml:space="preserve"> </w:t>
      </w:r>
    </w:p>
    <w:p w:rsidR="000D5312" w:rsidRPr="000D5312" w:rsidRDefault="000D5312" w:rsidP="00893B58">
      <w:pPr>
        <w:spacing w:line="240" w:lineRule="auto"/>
        <w:jc w:val="both"/>
        <w:rPr>
          <w:rStyle w:val="a6"/>
          <w:rFonts w:ascii="Century Gothic" w:hAnsi="Century Gothic"/>
          <w:sz w:val="28"/>
          <w:u w:val="none"/>
        </w:rPr>
      </w:pPr>
      <w:r w:rsidRPr="000D5312">
        <w:rPr>
          <w:rStyle w:val="a6"/>
          <w:rFonts w:ascii="Century Gothic" w:hAnsi="Century Gothic"/>
          <w:sz w:val="28"/>
          <w:u w:val="none"/>
        </w:rPr>
        <w:t>https://nules.webex.com/nules-ru/j.php?MTID=m09049d6cee11a0a775ab4018209d5c4a</w:t>
      </w:r>
    </w:p>
    <w:p w:rsidR="000D5312" w:rsidRPr="000D5312" w:rsidRDefault="000D5312" w:rsidP="00893B58">
      <w:pPr>
        <w:spacing w:line="240" w:lineRule="auto"/>
        <w:jc w:val="both"/>
        <w:rPr>
          <w:rStyle w:val="a6"/>
          <w:rFonts w:ascii="Century Gothic" w:hAnsi="Century Gothic"/>
          <w:sz w:val="28"/>
          <w:u w:val="none"/>
        </w:rPr>
      </w:pPr>
      <w:proofErr w:type="spellStart"/>
      <w:r w:rsidRPr="000D5312">
        <w:rPr>
          <w:rStyle w:val="a6"/>
          <w:rFonts w:ascii="Century Gothic" w:hAnsi="Century Gothic"/>
          <w:sz w:val="28"/>
          <w:u w:val="none"/>
        </w:rPr>
        <w:t>Meeting</w:t>
      </w:r>
      <w:proofErr w:type="spellEnd"/>
      <w:r w:rsidRPr="000D5312">
        <w:rPr>
          <w:rStyle w:val="a6"/>
          <w:rFonts w:ascii="Century Gothic" w:hAnsi="Century Gothic"/>
          <w:sz w:val="28"/>
          <w:u w:val="none"/>
        </w:rPr>
        <w:t xml:space="preserve"> </w:t>
      </w:r>
      <w:proofErr w:type="spellStart"/>
      <w:r w:rsidRPr="000D5312">
        <w:rPr>
          <w:rStyle w:val="a6"/>
          <w:rFonts w:ascii="Century Gothic" w:hAnsi="Century Gothic"/>
          <w:sz w:val="28"/>
          <w:u w:val="none"/>
        </w:rPr>
        <w:t>number</w:t>
      </w:r>
      <w:proofErr w:type="spellEnd"/>
      <w:r w:rsidRPr="000D5312">
        <w:rPr>
          <w:rStyle w:val="a6"/>
          <w:rFonts w:ascii="Century Gothic" w:hAnsi="Century Gothic"/>
          <w:sz w:val="28"/>
          <w:u w:val="none"/>
        </w:rPr>
        <w:t>:</w:t>
      </w:r>
      <w:r>
        <w:rPr>
          <w:rStyle w:val="a6"/>
          <w:rFonts w:ascii="Century Gothic" w:hAnsi="Century Gothic"/>
          <w:sz w:val="28"/>
          <w:u w:val="none"/>
          <w:lang w:val="en-US"/>
        </w:rPr>
        <w:t xml:space="preserve"> </w:t>
      </w:r>
      <w:r w:rsidRPr="000D5312">
        <w:rPr>
          <w:rStyle w:val="a6"/>
          <w:rFonts w:ascii="Century Gothic" w:hAnsi="Century Gothic"/>
          <w:sz w:val="28"/>
          <w:u w:val="none"/>
        </w:rPr>
        <w:t>2672 020 9248</w:t>
      </w:r>
    </w:p>
    <w:p w:rsidR="000D5312" w:rsidRPr="000D5312" w:rsidRDefault="000D5312" w:rsidP="00893B58">
      <w:pPr>
        <w:spacing w:line="240" w:lineRule="auto"/>
        <w:jc w:val="both"/>
        <w:rPr>
          <w:rStyle w:val="a6"/>
          <w:rFonts w:ascii="Century Gothic" w:hAnsi="Century Gothic"/>
          <w:sz w:val="28"/>
          <w:u w:val="none"/>
        </w:rPr>
      </w:pPr>
      <w:proofErr w:type="spellStart"/>
      <w:r w:rsidRPr="000D5312">
        <w:rPr>
          <w:rStyle w:val="a6"/>
          <w:rFonts w:ascii="Century Gothic" w:hAnsi="Century Gothic"/>
          <w:sz w:val="28"/>
          <w:u w:val="none"/>
        </w:rPr>
        <w:t>Meeting</w:t>
      </w:r>
      <w:proofErr w:type="spellEnd"/>
      <w:r w:rsidRPr="000D5312">
        <w:rPr>
          <w:rStyle w:val="a6"/>
          <w:rFonts w:ascii="Century Gothic" w:hAnsi="Century Gothic"/>
          <w:sz w:val="28"/>
          <w:u w:val="none"/>
        </w:rPr>
        <w:t xml:space="preserve"> </w:t>
      </w:r>
      <w:proofErr w:type="spellStart"/>
      <w:r w:rsidRPr="000D5312">
        <w:rPr>
          <w:rStyle w:val="a6"/>
          <w:rFonts w:ascii="Century Gothic" w:hAnsi="Century Gothic"/>
          <w:sz w:val="28"/>
          <w:u w:val="none"/>
        </w:rPr>
        <w:t>password</w:t>
      </w:r>
      <w:proofErr w:type="spellEnd"/>
      <w:r w:rsidRPr="000D5312">
        <w:rPr>
          <w:rStyle w:val="a6"/>
          <w:rFonts w:ascii="Century Gothic" w:hAnsi="Century Gothic"/>
          <w:sz w:val="28"/>
          <w:u w:val="none"/>
        </w:rPr>
        <w:t>:</w:t>
      </w:r>
      <w:r>
        <w:rPr>
          <w:rStyle w:val="a6"/>
          <w:rFonts w:ascii="Century Gothic" w:hAnsi="Century Gothic"/>
          <w:sz w:val="28"/>
          <w:u w:val="none"/>
          <w:lang w:val="en-US"/>
        </w:rPr>
        <w:t xml:space="preserve"> </w:t>
      </w:r>
      <w:r w:rsidRPr="000D5312">
        <w:rPr>
          <w:rStyle w:val="a6"/>
          <w:rFonts w:ascii="Century Gothic" w:hAnsi="Century Gothic"/>
          <w:sz w:val="28"/>
          <w:u w:val="none"/>
        </w:rPr>
        <w:t>MyiaPmbs532</w:t>
      </w:r>
    </w:p>
    <w:p w:rsidR="000D5312" w:rsidRDefault="000D5312" w:rsidP="00030F68">
      <w:pPr>
        <w:jc w:val="center"/>
        <w:rPr>
          <w:rStyle w:val="a6"/>
          <w:rFonts w:ascii="Century Gothic" w:hAnsi="Century Gothic"/>
          <w:sz w:val="28"/>
        </w:rPr>
      </w:pPr>
    </w:p>
    <w:p w:rsidR="00030F68" w:rsidRDefault="00E5253B" w:rsidP="00EB6386">
      <w:pPr>
        <w:spacing w:line="240" w:lineRule="auto"/>
        <w:jc w:val="center"/>
        <w:rPr>
          <w:rFonts w:ascii="Century Gothic" w:hAnsi="Century Gothic"/>
          <w:sz w:val="28"/>
        </w:rPr>
      </w:pPr>
      <w:r w:rsidRPr="00EB6386">
        <w:rPr>
          <w:noProof/>
          <w:sz w:val="20"/>
          <w:lang w:eastAsia="uk-UA"/>
        </w:rPr>
        <w:drawing>
          <wp:inline distT="0" distB="0" distL="0" distR="0">
            <wp:extent cx="2647315" cy="619125"/>
            <wp:effectExtent l="0" t="0" r="635" b="9525"/>
            <wp:docPr id="3" name="Рисунок 3" descr="Машинная вышивка Нижний вензель 06: скачать на Швейном Советн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шинная вышивка Нижний вензель 06: скачать на Швейном Советнике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19" b="36199"/>
                    <a:stretch/>
                  </pic:blipFill>
                  <pic:spPr bwMode="auto">
                    <a:xfrm>
                      <a:off x="0" y="0"/>
                      <a:ext cx="2652855" cy="62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0F68" w:rsidRPr="00962C84" w:rsidRDefault="00030F68" w:rsidP="00030F68">
      <w:pPr>
        <w:spacing w:after="0" w:line="300" w:lineRule="auto"/>
        <w:jc w:val="center"/>
        <w:outlineLvl w:val="0"/>
        <w:rPr>
          <w:rFonts w:ascii="Century Gothic" w:eastAsia="Times New Roman" w:hAnsi="Century Gothic" w:cs="Times New Roman"/>
          <w:b/>
          <w:bCs/>
          <w:kern w:val="36"/>
          <w:sz w:val="28"/>
          <w:szCs w:val="48"/>
          <w:lang w:eastAsia="uk-UA"/>
        </w:rPr>
      </w:pPr>
      <w:r w:rsidRPr="00962C84">
        <w:rPr>
          <w:rFonts w:ascii="Century Gothic" w:eastAsia="Times New Roman" w:hAnsi="Century Gothic" w:cs="Times New Roman"/>
          <w:b/>
          <w:bCs/>
          <w:kern w:val="36"/>
          <w:sz w:val="28"/>
          <w:szCs w:val="48"/>
          <w:lang w:eastAsia="uk-UA"/>
        </w:rPr>
        <w:t>Організаційний комітет</w:t>
      </w:r>
    </w:p>
    <w:p w:rsidR="00030F68" w:rsidRPr="00962C84" w:rsidRDefault="00030F68" w:rsidP="00030F68">
      <w:pPr>
        <w:spacing w:after="0" w:line="300" w:lineRule="auto"/>
        <w:jc w:val="center"/>
        <w:outlineLvl w:val="0"/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</w:pPr>
    </w:p>
    <w:p w:rsidR="00030F68" w:rsidRPr="00962C84" w:rsidRDefault="00030F68" w:rsidP="00030F68">
      <w:pPr>
        <w:spacing w:after="0" w:line="300" w:lineRule="auto"/>
        <w:ind w:firstLine="709"/>
        <w:jc w:val="both"/>
        <w:outlineLvl w:val="0"/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</w:pPr>
      <w:r w:rsidRPr="00962C84"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>Ніколаєнко С. М. - ректор, голова оргкомітету;</w:t>
      </w:r>
    </w:p>
    <w:p w:rsidR="00030F68" w:rsidRDefault="00495938" w:rsidP="0063465D">
      <w:pPr>
        <w:spacing w:after="0" w:line="300" w:lineRule="auto"/>
        <w:ind w:firstLine="709"/>
        <w:jc w:val="both"/>
        <w:outlineLvl w:val="0"/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</w:pPr>
      <w:r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 xml:space="preserve">Кваша С. </w:t>
      </w:r>
      <w:r w:rsidRPr="00962C84"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>М. – проректор з науково-</w:t>
      </w:r>
      <w:r w:rsidR="00C6522C"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>педагогічної роботи та розвитку</w:t>
      </w:r>
      <w:r w:rsidR="0063465D"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 xml:space="preserve">, </w:t>
      </w:r>
      <w:r w:rsidR="00350C3C"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>заступник голови оргкомітету;</w:t>
      </w:r>
    </w:p>
    <w:p w:rsidR="00350C3C" w:rsidRDefault="00350C3C" w:rsidP="00350C3C">
      <w:pPr>
        <w:spacing w:after="0" w:line="300" w:lineRule="auto"/>
        <w:ind w:firstLine="709"/>
        <w:jc w:val="both"/>
        <w:outlineLvl w:val="0"/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</w:pPr>
      <w:r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>Савицька І.М. – декан</w:t>
      </w:r>
      <w:r w:rsidRPr="000B385B"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 xml:space="preserve"> </w:t>
      </w:r>
      <w:proofErr w:type="spellStart"/>
      <w:r w:rsidRPr="000B385B"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>гуманітарно</w:t>
      </w:r>
      <w:proofErr w:type="spellEnd"/>
      <w:r w:rsidRPr="000B385B"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>-педагогічного факультету</w:t>
      </w:r>
      <w:r w:rsidR="0043027E"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 xml:space="preserve">, </w:t>
      </w:r>
      <w:r w:rsidR="0043027E" w:rsidRPr="0043027E"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>заступник голови оргкомітету</w:t>
      </w:r>
      <w:r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>.</w:t>
      </w:r>
    </w:p>
    <w:p w:rsidR="0063465D" w:rsidRPr="00962C84" w:rsidRDefault="0063465D" w:rsidP="0063465D">
      <w:pPr>
        <w:spacing w:after="0" w:line="300" w:lineRule="auto"/>
        <w:ind w:firstLine="709"/>
        <w:jc w:val="both"/>
        <w:outlineLvl w:val="0"/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</w:pPr>
    </w:p>
    <w:p w:rsidR="00030F68" w:rsidRDefault="00030F68" w:rsidP="00030F68">
      <w:pPr>
        <w:spacing w:after="0" w:line="300" w:lineRule="auto"/>
        <w:jc w:val="center"/>
        <w:outlineLvl w:val="0"/>
        <w:rPr>
          <w:rFonts w:ascii="Century Gothic" w:eastAsia="Times New Roman" w:hAnsi="Century Gothic" w:cs="Times New Roman"/>
          <w:b/>
          <w:bCs/>
          <w:kern w:val="36"/>
          <w:sz w:val="28"/>
          <w:szCs w:val="48"/>
          <w:lang w:eastAsia="uk-UA"/>
        </w:rPr>
      </w:pPr>
      <w:r w:rsidRPr="00962C84">
        <w:rPr>
          <w:rFonts w:ascii="Century Gothic" w:eastAsia="Times New Roman" w:hAnsi="Century Gothic" w:cs="Times New Roman"/>
          <w:b/>
          <w:bCs/>
          <w:kern w:val="36"/>
          <w:sz w:val="28"/>
          <w:szCs w:val="48"/>
          <w:lang w:eastAsia="uk-UA"/>
        </w:rPr>
        <w:t>Члени оргкомітету</w:t>
      </w:r>
    </w:p>
    <w:p w:rsidR="00030F68" w:rsidRPr="00962C84" w:rsidRDefault="00030F68" w:rsidP="00030F68">
      <w:pPr>
        <w:spacing w:after="0" w:line="300" w:lineRule="auto"/>
        <w:jc w:val="center"/>
        <w:outlineLvl w:val="0"/>
        <w:rPr>
          <w:rFonts w:ascii="Century Gothic" w:eastAsia="Times New Roman" w:hAnsi="Century Gothic" w:cs="Times New Roman"/>
          <w:b/>
          <w:bCs/>
          <w:kern w:val="36"/>
          <w:sz w:val="28"/>
          <w:szCs w:val="48"/>
          <w:lang w:eastAsia="uk-UA"/>
        </w:rPr>
      </w:pPr>
    </w:p>
    <w:p w:rsidR="00030F68" w:rsidRDefault="000B385B" w:rsidP="00030F68">
      <w:pPr>
        <w:spacing w:after="0" w:line="300" w:lineRule="auto"/>
        <w:ind w:firstLine="709"/>
        <w:jc w:val="both"/>
        <w:outlineLvl w:val="0"/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</w:pPr>
      <w:r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>Буцик І.</w:t>
      </w:r>
      <w:r w:rsidR="00030F68" w:rsidRPr="00962C84"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 xml:space="preserve">М. – заступник декана </w:t>
      </w:r>
      <w:proofErr w:type="spellStart"/>
      <w:r w:rsidR="00030F68" w:rsidRPr="00962C84"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>гуманітарно</w:t>
      </w:r>
      <w:proofErr w:type="spellEnd"/>
      <w:r w:rsidR="00030F68" w:rsidRPr="00962C84"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>-педагогічного факультету з навчальної роботи;</w:t>
      </w:r>
    </w:p>
    <w:p w:rsidR="00275C2F" w:rsidRDefault="00C87A5C" w:rsidP="00C87A5C">
      <w:pPr>
        <w:spacing w:after="0" w:line="300" w:lineRule="auto"/>
        <w:ind w:firstLine="709"/>
        <w:jc w:val="both"/>
        <w:outlineLvl w:val="0"/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</w:pPr>
      <w:proofErr w:type="spellStart"/>
      <w:r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>Улютіна</w:t>
      </w:r>
      <w:proofErr w:type="spellEnd"/>
      <w:r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 xml:space="preserve"> О.А. - </w:t>
      </w:r>
      <w:r w:rsidRPr="00C87A5C"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>заступник декана з навчальної та виховної роботи</w:t>
      </w:r>
      <w:r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 xml:space="preserve"> юридичного факультету;</w:t>
      </w:r>
    </w:p>
    <w:p w:rsidR="003D359F" w:rsidRDefault="003D359F" w:rsidP="003D359F">
      <w:pPr>
        <w:spacing w:after="0" w:line="300" w:lineRule="auto"/>
        <w:ind w:firstLine="709"/>
        <w:jc w:val="both"/>
        <w:outlineLvl w:val="0"/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</w:pPr>
      <w:r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>Харченко С.В.</w:t>
      </w:r>
      <w:r w:rsidRPr="00962C84"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 xml:space="preserve"> – заступник декана </w:t>
      </w:r>
      <w:proofErr w:type="spellStart"/>
      <w:r w:rsidRPr="00962C84"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>гуманітарно</w:t>
      </w:r>
      <w:proofErr w:type="spellEnd"/>
      <w:r w:rsidRPr="00962C84"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>-педагогічного факультету з на</w:t>
      </w:r>
      <w:r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>укової</w:t>
      </w:r>
      <w:r w:rsidRPr="00962C84"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 xml:space="preserve"> роботи;</w:t>
      </w:r>
    </w:p>
    <w:p w:rsidR="000A1C9E" w:rsidRPr="00962C84" w:rsidRDefault="000A1C9E" w:rsidP="000A1C9E">
      <w:pPr>
        <w:spacing w:after="0" w:line="300" w:lineRule="auto"/>
        <w:ind w:firstLine="709"/>
        <w:jc w:val="both"/>
        <w:outlineLvl w:val="0"/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</w:pPr>
      <w:r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>Овчаренко В.М.</w:t>
      </w:r>
      <w:r w:rsidRPr="00962C84"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 xml:space="preserve"> – заступник декана </w:t>
      </w:r>
      <w:proofErr w:type="spellStart"/>
      <w:r w:rsidRPr="00962C84"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>гуманітарно</w:t>
      </w:r>
      <w:proofErr w:type="spellEnd"/>
      <w:r w:rsidRPr="00962C84"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>-педаг</w:t>
      </w:r>
      <w:r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>огічного факультету з навчально-виховної</w:t>
      </w:r>
      <w:r w:rsidRPr="00962C84"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 xml:space="preserve"> роботи;</w:t>
      </w:r>
    </w:p>
    <w:p w:rsidR="000A1C9E" w:rsidRPr="00962C84" w:rsidRDefault="000A1C9E" w:rsidP="000A1C9E">
      <w:pPr>
        <w:spacing w:after="0" w:line="300" w:lineRule="auto"/>
        <w:ind w:firstLine="709"/>
        <w:jc w:val="both"/>
        <w:outlineLvl w:val="0"/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</w:pPr>
      <w:r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 xml:space="preserve">Назаров Б.О. </w:t>
      </w:r>
      <w:r w:rsidRPr="00962C84"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 xml:space="preserve">– заступник декана </w:t>
      </w:r>
      <w:proofErr w:type="spellStart"/>
      <w:r w:rsidRPr="00962C84"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>гуманітарно</w:t>
      </w:r>
      <w:proofErr w:type="spellEnd"/>
      <w:r w:rsidRPr="00962C84"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>-педаг</w:t>
      </w:r>
      <w:r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>огічного факультету з навчально-виховної</w:t>
      </w:r>
      <w:r w:rsidRPr="00962C84"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 xml:space="preserve"> роботи;</w:t>
      </w:r>
    </w:p>
    <w:p w:rsidR="00030F68" w:rsidRPr="00962C84" w:rsidRDefault="000B385B" w:rsidP="00030F68">
      <w:pPr>
        <w:spacing w:after="0" w:line="300" w:lineRule="auto"/>
        <w:ind w:firstLine="709"/>
        <w:jc w:val="both"/>
        <w:outlineLvl w:val="0"/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</w:pPr>
      <w:proofErr w:type="spellStart"/>
      <w:r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>Майданюк</w:t>
      </w:r>
      <w:proofErr w:type="spellEnd"/>
      <w:r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 xml:space="preserve"> І.</w:t>
      </w:r>
      <w:r w:rsidR="00030F68" w:rsidRPr="00962C84"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>З. – завідувач кафедри культурології</w:t>
      </w:r>
      <w:r w:rsidR="00495938"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>,</w:t>
      </w:r>
      <w:r w:rsidR="00495938" w:rsidRPr="00495938"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 xml:space="preserve"> </w:t>
      </w:r>
      <w:r w:rsidR="00495938" w:rsidRPr="00962C84"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>секретар</w:t>
      </w:r>
      <w:r w:rsidR="00495938"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  <w:t>.</w:t>
      </w:r>
    </w:p>
    <w:p w:rsidR="00030F68" w:rsidRPr="00962C84" w:rsidRDefault="00030F68" w:rsidP="00030F68">
      <w:pPr>
        <w:spacing w:after="0" w:line="300" w:lineRule="auto"/>
        <w:ind w:firstLine="709"/>
        <w:jc w:val="both"/>
        <w:outlineLvl w:val="0"/>
        <w:rPr>
          <w:rFonts w:ascii="Century Gothic" w:eastAsia="Times New Roman" w:hAnsi="Century Gothic" w:cs="Times New Roman"/>
          <w:bCs/>
          <w:kern w:val="36"/>
          <w:sz w:val="28"/>
          <w:szCs w:val="48"/>
          <w:lang w:eastAsia="uk-UA"/>
        </w:rPr>
      </w:pPr>
    </w:p>
    <w:p w:rsidR="00E5253B" w:rsidRPr="00EB6386" w:rsidRDefault="00030F68" w:rsidP="00030F68">
      <w:pPr>
        <w:jc w:val="center"/>
        <w:rPr>
          <w:rFonts w:ascii="Century Gothic" w:hAnsi="Century Gothic"/>
          <w:sz w:val="28"/>
        </w:rPr>
      </w:pPr>
      <w:r>
        <w:rPr>
          <w:noProof/>
          <w:lang w:eastAsia="uk-UA"/>
        </w:rPr>
        <w:drawing>
          <wp:inline distT="0" distB="0" distL="0" distR="0" wp14:anchorId="6F931AF6" wp14:editId="797E46A6">
            <wp:extent cx="2647315" cy="619125"/>
            <wp:effectExtent l="0" t="0" r="635" b="9525"/>
            <wp:docPr id="4" name="Рисунок 4" descr="Машинная вышивка Нижний вензель 06: скачать на Швейном Советн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шинная вышивка Нижний вензель 06: скачать на Швейном Советнике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19" b="36199"/>
                    <a:stretch/>
                  </pic:blipFill>
                  <pic:spPr bwMode="auto">
                    <a:xfrm>
                      <a:off x="0" y="0"/>
                      <a:ext cx="2652855" cy="62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5253B" w:rsidRPr="00EB6386" w:rsidSect="0093448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70299"/>
    <w:multiLevelType w:val="hybridMultilevel"/>
    <w:tmpl w:val="CC2AE6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245DF"/>
    <w:multiLevelType w:val="hybridMultilevel"/>
    <w:tmpl w:val="898C4748"/>
    <w:lvl w:ilvl="0" w:tplc="AD5AEFE6">
      <w:numFmt w:val="bullet"/>
      <w:lvlText w:val="-"/>
      <w:lvlJc w:val="left"/>
      <w:pPr>
        <w:ind w:left="1065" w:hanging="705"/>
      </w:pPr>
      <w:rPr>
        <w:rFonts w:ascii="Century Gothic" w:eastAsia="Times New Roman" w:hAnsi="Century Gothic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84"/>
    <w:rsid w:val="00030F68"/>
    <w:rsid w:val="00041429"/>
    <w:rsid w:val="00046E53"/>
    <w:rsid w:val="000A1C9E"/>
    <w:rsid w:val="000B385B"/>
    <w:rsid w:val="000C1B50"/>
    <w:rsid w:val="000C2692"/>
    <w:rsid w:val="000C456B"/>
    <w:rsid w:val="000D5312"/>
    <w:rsid w:val="000D5AD3"/>
    <w:rsid w:val="001046BE"/>
    <w:rsid w:val="001308B6"/>
    <w:rsid w:val="00163815"/>
    <w:rsid w:val="00176095"/>
    <w:rsid w:val="00182028"/>
    <w:rsid w:val="001B28DD"/>
    <w:rsid w:val="001E7F13"/>
    <w:rsid w:val="002456D9"/>
    <w:rsid w:val="00265C6D"/>
    <w:rsid w:val="00275C2F"/>
    <w:rsid w:val="00282EAF"/>
    <w:rsid w:val="002863D2"/>
    <w:rsid w:val="00286569"/>
    <w:rsid w:val="002C4049"/>
    <w:rsid w:val="002D099A"/>
    <w:rsid w:val="002D7257"/>
    <w:rsid w:val="00337882"/>
    <w:rsid w:val="00350C3C"/>
    <w:rsid w:val="003A0E23"/>
    <w:rsid w:val="003B3D0A"/>
    <w:rsid w:val="003C4F9E"/>
    <w:rsid w:val="003D359F"/>
    <w:rsid w:val="0043027E"/>
    <w:rsid w:val="00495938"/>
    <w:rsid w:val="005E69E3"/>
    <w:rsid w:val="00612AC6"/>
    <w:rsid w:val="006331B9"/>
    <w:rsid w:val="0063465D"/>
    <w:rsid w:val="00681C1A"/>
    <w:rsid w:val="006D07BA"/>
    <w:rsid w:val="0071323A"/>
    <w:rsid w:val="00725577"/>
    <w:rsid w:val="0074266F"/>
    <w:rsid w:val="00791D3A"/>
    <w:rsid w:val="00804196"/>
    <w:rsid w:val="00824BB3"/>
    <w:rsid w:val="00855E43"/>
    <w:rsid w:val="008617DB"/>
    <w:rsid w:val="008758D7"/>
    <w:rsid w:val="00893B58"/>
    <w:rsid w:val="008A17CD"/>
    <w:rsid w:val="008D6D68"/>
    <w:rsid w:val="0093448C"/>
    <w:rsid w:val="00941D1E"/>
    <w:rsid w:val="00962C84"/>
    <w:rsid w:val="009B3D08"/>
    <w:rsid w:val="009B64A3"/>
    <w:rsid w:val="009C62E6"/>
    <w:rsid w:val="009D7ADD"/>
    <w:rsid w:val="00A27B8D"/>
    <w:rsid w:val="00A3314B"/>
    <w:rsid w:val="00A42A78"/>
    <w:rsid w:val="00A7131B"/>
    <w:rsid w:val="00A82361"/>
    <w:rsid w:val="00AA7B86"/>
    <w:rsid w:val="00B5602C"/>
    <w:rsid w:val="00B6425A"/>
    <w:rsid w:val="00B65486"/>
    <w:rsid w:val="00B71C70"/>
    <w:rsid w:val="00BC118A"/>
    <w:rsid w:val="00BC5318"/>
    <w:rsid w:val="00C6522C"/>
    <w:rsid w:val="00C74EDC"/>
    <w:rsid w:val="00C87A5C"/>
    <w:rsid w:val="00CA6ECE"/>
    <w:rsid w:val="00CE3481"/>
    <w:rsid w:val="00DE0F02"/>
    <w:rsid w:val="00E5253B"/>
    <w:rsid w:val="00EB6386"/>
    <w:rsid w:val="00EF4DA0"/>
    <w:rsid w:val="00F01B2D"/>
    <w:rsid w:val="00F474BC"/>
    <w:rsid w:val="00F52057"/>
    <w:rsid w:val="00F76275"/>
    <w:rsid w:val="00FB3925"/>
    <w:rsid w:val="00FF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1373"/>
  <w15:chartTrackingRefBased/>
  <w15:docId w15:val="{8D5D6CA4-2020-4242-98DD-FD1883AB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2C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C8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table" w:styleId="a3">
    <w:name w:val="Table Grid"/>
    <w:basedOn w:val="a1"/>
    <w:uiPriority w:val="39"/>
    <w:rsid w:val="00962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2C8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52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E5253B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30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0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999B7-C31A-4994-93D4-6E842F773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1806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</dc:creator>
  <cp:keywords/>
  <dc:description/>
  <cp:lastModifiedBy>Yaroslav</cp:lastModifiedBy>
  <cp:revision>2</cp:revision>
  <cp:lastPrinted>2022-07-26T12:40:00Z</cp:lastPrinted>
  <dcterms:created xsi:type="dcterms:W3CDTF">2022-07-26T13:26:00Z</dcterms:created>
  <dcterms:modified xsi:type="dcterms:W3CDTF">2022-07-26T13:26:00Z</dcterms:modified>
</cp:coreProperties>
</file>