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C2" w:rsidRDefault="00221AC2" w:rsidP="00221AC2">
      <w:pPr>
        <w:shd w:val="clear" w:color="auto" w:fill="FFFFFF"/>
        <w:spacing w:before="335" w:after="502" w:line="240" w:lineRule="auto"/>
        <w:ind w:left="502" w:right="5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n15"/>
      <w:bookmarkStart w:id="1" w:name="_GoBack"/>
      <w:bookmarkEnd w:id="0"/>
      <w:bookmarkEnd w:id="1"/>
      <w:r>
        <w:rPr>
          <w:noProof/>
        </w:rPr>
        <w:drawing>
          <wp:inline distT="0" distB="0" distL="0" distR="0">
            <wp:extent cx="571500" cy="762000"/>
            <wp:effectExtent l="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21AC2" w:rsidRPr="00221AC2" w:rsidTr="00221AC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21AC2" w:rsidRPr="00221AC2" w:rsidRDefault="00221AC2" w:rsidP="00221AC2">
            <w:pPr>
              <w:spacing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AC2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60"/>
                <w:sz w:val="40"/>
                <w:szCs w:val="40"/>
              </w:rPr>
              <w:t>ЗАКОН УКРАЇНИ</w:t>
            </w:r>
          </w:p>
        </w:tc>
      </w:tr>
    </w:tbl>
    <w:p w:rsidR="00221AC2" w:rsidRPr="00221AC2" w:rsidRDefault="00221AC2" w:rsidP="00221AC2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n3"/>
      <w:bookmarkEnd w:id="2"/>
      <w:r w:rsidRPr="00221AC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Про пріоритетні напрями розвитку науки і техніки</w:t>
      </w:r>
    </w:p>
    <w:p w:rsidR="00221AC2" w:rsidRPr="00221AC2" w:rsidRDefault="00221AC2" w:rsidP="00221AC2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3" w:name="n4"/>
      <w:bookmarkEnd w:id="3"/>
      <w:r w:rsidRPr="00221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(Відомості Верховної Ради України (ВВР), 2001, № 48, ст.253)</w:t>
      </w:r>
    </w:p>
    <w:p w:rsidR="00221AC2" w:rsidRDefault="00673F82" w:rsidP="00221AC2">
      <w:pPr>
        <w:shd w:val="clear" w:color="auto" w:fill="FFFFFF"/>
        <w:spacing w:before="335" w:after="502" w:line="240" w:lineRule="auto"/>
        <w:ind w:left="502" w:right="5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anchor="Text" w:history="1">
        <w:r w:rsidR="00221AC2" w:rsidRPr="009762F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https://zakon.rada.gov.ua/laws/show/2623-14#Text</w:t>
        </w:r>
      </w:hyperlink>
    </w:p>
    <w:p w:rsidR="00221AC2" w:rsidRPr="00221AC2" w:rsidRDefault="00221AC2" w:rsidP="00221AC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</w:rPr>
      </w:pPr>
      <w:r w:rsidRPr="00221AC2">
        <w:rPr>
          <w:rStyle w:val="rvts9"/>
          <w:b/>
          <w:bCs/>
          <w:color w:val="333333"/>
          <w:sz w:val="28"/>
        </w:rPr>
        <w:t>Стаття 3. </w:t>
      </w:r>
      <w:r w:rsidRPr="00221AC2">
        <w:rPr>
          <w:color w:val="333333"/>
          <w:sz w:val="28"/>
        </w:rPr>
        <w:t>Пріоритетні напрями розвитку науки і техніки на період до 2021 року</w:t>
      </w:r>
    </w:p>
    <w:p w:rsidR="00221AC2" w:rsidRPr="00221AC2" w:rsidRDefault="00221AC2" w:rsidP="00221AC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</w:rPr>
      </w:pPr>
      <w:r w:rsidRPr="00221AC2">
        <w:rPr>
          <w:rStyle w:val="rvts46"/>
          <w:i/>
          <w:iCs/>
          <w:color w:val="333333"/>
          <w:sz w:val="28"/>
        </w:rPr>
        <w:t>{Назва статті 3 із змінами, внесеними згідно із Законом </w:t>
      </w:r>
      <w:hyperlink r:id="rId7" w:anchor="n5" w:tgtFrame="_blank" w:history="1">
        <w:r w:rsidRPr="00221AC2">
          <w:rPr>
            <w:rStyle w:val="a3"/>
            <w:i/>
            <w:iCs/>
            <w:color w:val="000099"/>
            <w:sz w:val="28"/>
          </w:rPr>
          <w:t>№ 1162-IX від 29.01.2021</w:t>
        </w:r>
      </w:hyperlink>
      <w:r w:rsidRPr="00221AC2">
        <w:rPr>
          <w:rStyle w:val="rvts46"/>
          <w:i/>
          <w:iCs/>
          <w:color w:val="333333"/>
          <w:sz w:val="28"/>
        </w:rPr>
        <w:t>}</w:t>
      </w:r>
    </w:p>
    <w:p w:rsidR="00221AC2" w:rsidRPr="00221AC2" w:rsidRDefault="00221AC2" w:rsidP="00221AC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</w:rPr>
      </w:pPr>
      <w:r w:rsidRPr="00221AC2">
        <w:rPr>
          <w:color w:val="333333"/>
          <w:sz w:val="28"/>
        </w:rPr>
        <w:t>Визначити пріоритетними напрямами розвитку науки і техніки на період до 2021 року:</w:t>
      </w:r>
    </w:p>
    <w:p w:rsidR="00221AC2" w:rsidRPr="00221AC2" w:rsidRDefault="00221AC2" w:rsidP="00221AC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</w:rPr>
      </w:pPr>
      <w:bookmarkStart w:id="4" w:name="n60"/>
      <w:bookmarkEnd w:id="4"/>
      <w:r w:rsidRPr="00221AC2">
        <w:rPr>
          <w:rStyle w:val="rvts46"/>
          <w:i/>
          <w:iCs/>
          <w:color w:val="333333"/>
          <w:sz w:val="28"/>
        </w:rPr>
        <w:t>{Абзац перший статті 3 із змінами, внесеними згідно із Законом </w:t>
      </w:r>
      <w:hyperlink r:id="rId8" w:anchor="n5" w:tgtFrame="_blank" w:history="1">
        <w:r w:rsidRPr="00221AC2">
          <w:rPr>
            <w:rStyle w:val="a3"/>
            <w:i/>
            <w:iCs/>
            <w:color w:val="000099"/>
            <w:sz w:val="28"/>
          </w:rPr>
          <w:t>№ 1162-IX від 29.01.2021</w:t>
        </w:r>
      </w:hyperlink>
      <w:r w:rsidRPr="00221AC2">
        <w:rPr>
          <w:rStyle w:val="rvts46"/>
          <w:i/>
          <w:iCs/>
          <w:color w:val="333333"/>
          <w:sz w:val="28"/>
        </w:rPr>
        <w:t>}</w:t>
      </w:r>
    </w:p>
    <w:p w:rsidR="00221AC2" w:rsidRPr="00221AC2" w:rsidRDefault="00221AC2" w:rsidP="00221AC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</w:rPr>
      </w:pPr>
      <w:r w:rsidRPr="00221AC2">
        <w:rPr>
          <w:color w:val="333333"/>
          <w:sz w:val="28"/>
        </w:rPr>
        <w:t>1) 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у світі та сталого розвитку суспільства і держави;</w:t>
      </w:r>
    </w:p>
    <w:p w:rsidR="00221AC2" w:rsidRPr="00221AC2" w:rsidRDefault="00221AC2" w:rsidP="00221AC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</w:rPr>
      </w:pPr>
      <w:r w:rsidRPr="00221AC2">
        <w:rPr>
          <w:color w:val="333333"/>
          <w:sz w:val="28"/>
        </w:rPr>
        <w:t>2) інформаційні та комунікаційні технології;</w:t>
      </w:r>
    </w:p>
    <w:p w:rsidR="00221AC2" w:rsidRPr="00221AC2" w:rsidRDefault="00221AC2" w:rsidP="00221AC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</w:rPr>
      </w:pPr>
      <w:r w:rsidRPr="00221AC2">
        <w:rPr>
          <w:color w:val="333333"/>
          <w:sz w:val="28"/>
        </w:rPr>
        <w:t>3) енергетика та енергоефективність;</w:t>
      </w:r>
    </w:p>
    <w:p w:rsidR="00221AC2" w:rsidRPr="00221AC2" w:rsidRDefault="00221AC2" w:rsidP="00221AC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</w:rPr>
      </w:pPr>
      <w:r w:rsidRPr="00221AC2">
        <w:rPr>
          <w:color w:val="333333"/>
          <w:sz w:val="28"/>
        </w:rPr>
        <w:t>4) раціональне природокористування;</w:t>
      </w:r>
    </w:p>
    <w:p w:rsidR="00221AC2" w:rsidRPr="00221AC2" w:rsidRDefault="00221AC2" w:rsidP="00221AC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</w:rPr>
      </w:pPr>
      <w:r w:rsidRPr="00221AC2">
        <w:rPr>
          <w:color w:val="333333"/>
          <w:sz w:val="28"/>
        </w:rPr>
        <w:t>5) науки про життя, нові технології профілактики та лікування найпоширеніших захворювань;</w:t>
      </w:r>
    </w:p>
    <w:p w:rsidR="00221AC2" w:rsidRPr="00221AC2" w:rsidRDefault="00221AC2" w:rsidP="00221AC2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</w:rPr>
      </w:pPr>
      <w:r w:rsidRPr="00221AC2">
        <w:rPr>
          <w:color w:val="333333"/>
          <w:sz w:val="28"/>
        </w:rPr>
        <w:t>6) нові речовини і матеріали.</w:t>
      </w:r>
    </w:p>
    <w:p w:rsidR="00221AC2" w:rsidRDefault="00221AC2" w:rsidP="00221AC2">
      <w:pPr>
        <w:shd w:val="clear" w:color="auto" w:fill="FFFFFF"/>
        <w:spacing w:before="335" w:after="502" w:line="240" w:lineRule="auto"/>
        <w:ind w:left="502" w:right="5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5783">
        <w:rPr>
          <w:rFonts w:ascii="Times New Roman" w:eastAsia="Times New Roman" w:hAnsi="Times New Roman" w:cs="Times New Roman"/>
          <w:sz w:val="24"/>
          <w:szCs w:val="24"/>
        </w:rPr>
        <w:t>Додаток</w:t>
      </w:r>
      <w:r w:rsidRPr="00B55783">
        <w:rPr>
          <w:rFonts w:ascii="Times New Roman" w:eastAsia="Times New Roman" w:hAnsi="Times New Roman" w:cs="Times New Roman"/>
          <w:sz w:val="24"/>
          <w:szCs w:val="24"/>
        </w:rPr>
        <w:br/>
        <w:t>до постанови Кабінету Міністрів України</w:t>
      </w:r>
      <w:r w:rsidRPr="00B55783">
        <w:rPr>
          <w:rFonts w:ascii="Times New Roman" w:eastAsia="Times New Roman" w:hAnsi="Times New Roman" w:cs="Times New Roman"/>
          <w:sz w:val="24"/>
          <w:szCs w:val="24"/>
        </w:rPr>
        <w:br/>
        <w:t>від 7 вересня 2011 р. № 942</w:t>
      </w:r>
    </w:p>
    <w:p w:rsidR="00B55783" w:rsidRPr="00B55783" w:rsidRDefault="00B55783" w:rsidP="00B55783">
      <w:pPr>
        <w:shd w:val="clear" w:color="auto" w:fill="FFFFFF"/>
        <w:spacing w:before="335" w:after="502" w:line="240" w:lineRule="auto"/>
        <w:ind w:left="502" w:right="5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55783">
        <w:rPr>
          <w:rFonts w:ascii="Times New Roman" w:eastAsia="Times New Roman" w:hAnsi="Times New Roman" w:cs="Times New Roman"/>
          <w:b/>
          <w:bCs/>
          <w:color w:val="000000"/>
          <w:sz w:val="32"/>
        </w:rPr>
        <w:t>ПЕРЕЛІК</w:t>
      </w:r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55783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пріоритетних тематичних напрямів наукових досліджень і науково-технічних розробок на період до 2020 року</w:t>
      </w:r>
    </w:p>
    <w:p w:rsidR="00B55783" w:rsidRPr="00B55783" w:rsidRDefault="00B55783" w:rsidP="00B55783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16"/>
      <w:bookmarkEnd w:id="5"/>
      <w:r w:rsidRPr="00B55783">
        <w:rPr>
          <w:rFonts w:ascii="Times New Roman" w:eastAsia="Times New Roman" w:hAnsi="Times New Roman" w:cs="Times New Roman"/>
          <w:b/>
          <w:bCs/>
          <w:color w:val="000000"/>
          <w:sz w:val="28"/>
        </w:rPr>
        <w:t>Фундаментальні наукові дослідження з найбільш важливих проблем розвитку науково-технічного, соціально-економічного, суспільно-політичного, людського потенціалу для забезпечення конкурентоспроможності України у світі та сталого розвитку суспільства і держави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17"/>
      <w:bookmarkEnd w:id="6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Найважливіші фундаментальні проблеми фізико-математичних і технічних наук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18"/>
      <w:bookmarkEnd w:id="7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Фундаментальні проблеми сучасного матеріалознавства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19"/>
      <w:bookmarkEnd w:id="8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Найважливіші фундаментальні проблеми хімії та розвитку хімічних технологій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20"/>
      <w:bookmarkEnd w:id="9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Фундаментальні проблеми наук про життя та розвиток біотехнологій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21"/>
      <w:bookmarkEnd w:id="10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Фундаментальні дослідження з актуальних проблем суспільних та гуманітарних наук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68"/>
      <w:bookmarkEnd w:id="11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Найважливіші фундаментальні проблеми розвитку ракетно-космічних технологій</w:t>
      </w:r>
    </w:p>
    <w:p w:rsidR="00B55783" w:rsidRPr="00B55783" w:rsidRDefault="00B55783" w:rsidP="00B55783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22"/>
      <w:bookmarkEnd w:id="12"/>
      <w:r w:rsidRPr="00B55783">
        <w:rPr>
          <w:rFonts w:ascii="Times New Roman" w:eastAsia="Times New Roman" w:hAnsi="Times New Roman" w:cs="Times New Roman"/>
          <w:b/>
          <w:bCs/>
          <w:color w:val="000000"/>
          <w:sz w:val="28"/>
        </w:rPr>
        <w:t>Інформаційні та комунікаційні технології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23"/>
      <w:bookmarkEnd w:id="13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Нові апаратні рішення для перспективних засобів обчислювальної техніки, інформаційних та комунікаційних технологій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24"/>
      <w:bookmarkEnd w:id="14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Інтелектуальні інформаційні та інформаційно-аналітичні технології. Інтегровані системи баз даних та знань. Національні інформаційні ресурси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25"/>
      <w:bookmarkEnd w:id="15"/>
      <w:proofErr w:type="spellStart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Суперкомп'ютерні</w:t>
      </w:r>
      <w:proofErr w:type="spellEnd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програмно-технічні засоби, телекомунікаційні мережі та системи. </w:t>
      </w:r>
      <w:proofErr w:type="spellStart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Грід-</w:t>
      </w:r>
      <w:proofErr w:type="spellEnd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клауд-технології</w:t>
      </w:r>
      <w:proofErr w:type="spellEnd"/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26"/>
      <w:bookmarkEnd w:id="16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Технології та засоби розробки програмних продуктів і систем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27"/>
      <w:bookmarkEnd w:id="17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Технології та засоби математичного моделювання, оптимізації та системного аналізу розв'язання надскладних завдань державного значення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8" w:name="n28"/>
      <w:bookmarkEnd w:id="18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Технології та інструментальні засоби електронного урядування. Інформаційно-аналітичні системи, системи підтримки прийняття рішень. Ситуаційні центри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9" w:name="n29"/>
      <w:bookmarkEnd w:id="19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Технології та засоби захисту інформації</w:t>
      </w:r>
    </w:p>
    <w:p w:rsidR="00B55783" w:rsidRPr="00B55783" w:rsidRDefault="00B55783" w:rsidP="00B55783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0" w:name="n30"/>
      <w:bookmarkEnd w:id="20"/>
      <w:r w:rsidRPr="00B55783">
        <w:rPr>
          <w:rFonts w:ascii="Times New Roman" w:eastAsia="Times New Roman" w:hAnsi="Times New Roman" w:cs="Times New Roman"/>
          <w:b/>
          <w:bCs/>
          <w:color w:val="000000"/>
          <w:sz w:val="28"/>
        </w:rPr>
        <w:t>Енергетика та енергоефективність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1" w:name="n31"/>
      <w:bookmarkEnd w:id="21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Технології ефективного енергозабезпечення будівель і споруд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2" w:name="n32"/>
      <w:bookmarkEnd w:id="22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Технології електроенергетики та теплоенергетики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3" w:name="n33"/>
      <w:bookmarkEnd w:id="23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Технології атомної енергетики та методи оцінки її безпеки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4" w:name="n34"/>
      <w:bookmarkEnd w:id="24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Технології енергетичного машинобудування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5" w:name="n35"/>
      <w:bookmarkEnd w:id="25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Технології розроблення та використання нових видів палива, відновлюваних і альтернативних джерел енергії та видів палива. Технології використання скидних енергоресурсів. </w:t>
      </w:r>
      <w:proofErr w:type="spellStart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Теплонасосні</w:t>
      </w:r>
      <w:proofErr w:type="spellEnd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технології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6" w:name="n36"/>
      <w:bookmarkEnd w:id="26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Нанотехнології створення нового покоління мастильних матеріалів для промисловості. Технології та засоби експертно-аналітичного контролю якості моторних палив (автомобільних бензинів та дизельного палива згідно з вимогами "Євро-4"," Євро-5"; скрапленого нафтового газу і біопалива)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7" w:name="n37"/>
      <w:bookmarkEnd w:id="27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Способи застосування сучасного </w:t>
      </w:r>
      <w:proofErr w:type="spellStart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енергоменеджменту</w:t>
      </w:r>
      <w:proofErr w:type="spellEnd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. Технології забезпечення енергобезпеки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8" w:name="n69"/>
      <w:bookmarkEnd w:id="28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Енергоефективні технології на транспорті</w:t>
      </w:r>
    </w:p>
    <w:p w:rsidR="00B55783" w:rsidRPr="00B55783" w:rsidRDefault="00B55783" w:rsidP="00B55783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9" w:name="n38"/>
      <w:bookmarkEnd w:id="29"/>
      <w:r w:rsidRPr="00B55783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Раціональне природокористування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0" w:name="n39"/>
      <w:bookmarkEnd w:id="30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Технології сталого використання, збереження і збагачення біоресурсів та покращення їх якості і безпечності, збереження </w:t>
      </w:r>
      <w:proofErr w:type="spellStart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біорізноманіття</w:t>
      </w:r>
      <w:proofErr w:type="spellEnd"/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1" w:name="n40"/>
      <w:bookmarkEnd w:id="31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Технології моделювання та прогнозування стану навколишнього природного середовища та змін клімату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2" w:name="n41"/>
      <w:bookmarkEnd w:id="32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Технології утилізації та видалення побутових і промислових відходів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3" w:name="n42"/>
      <w:bookmarkEnd w:id="33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Технології раціонального водокористування, підвищення ефективності очищення стічних вод та запобігання забрудненню водних об'єктів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4" w:name="n43"/>
      <w:bookmarkEnd w:id="34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Технології очищення та запобігання забрудненню атмосферного повітря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5" w:name="n44"/>
      <w:bookmarkEnd w:id="35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Технології раціонального використання ґрунтів і збереження їх родючості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6" w:name="n45"/>
      <w:bookmarkEnd w:id="36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Технології виявлення і оцінки корисних копалин, їх раціонального екологічно безпечного видобування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7" w:name="n46"/>
      <w:bookmarkEnd w:id="37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Перспективні технології агропромислового комплексу та переробної промисловості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8" w:name="n70"/>
      <w:bookmarkEnd w:id="38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Проблеми забезпечення продовольчої безпеки і збереження та розширення генофонду сільськогосподарських сортів рослин і порід тварин</w:t>
      </w:r>
    </w:p>
    <w:p w:rsidR="00B55783" w:rsidRPr="00B55783" w:rsidRDefault="00B55783" w:rsidP="00B55783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9" w:name="n47"/>
      <w:bookmarkEnd w:id="39"/>
      <w:r w:rsidRPr="00B55783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Науки про життя, нові технології профілактики та лікування найпоширеніших захворювань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0" w:name="n48"/>
      <w:bookmarkEnd w:id="40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Цільові прикладні дослідження з питань гармонізації системи “людина - світ” та створення новітніх технологій покращення якості життя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1" w:name="n49"/>
      <w:bookmarkEnd w:id="41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Створення стандартів і технології запровадження здорового способу життя, технології підвищення якості та безпеки продуктів харчування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2" w:name="n50"/>
      <w:bookmarkEnd w:id="42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Проблеми розвитку особистості, суспільства, демографія та соціально-економічна політика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3" w:name="n51"/>
      <w:bookmarkEnd w:id="43"/>
      <w:proofErr w:type="spellStart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Геномні</w:t>
      </w:r>
      <w:proofErr w:type="spellEnd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технології в сільському господарстві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4" w:name="n52"/>
      <w:bookmarkEnd w:id="44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Молекулярні біотехнології створення нових організмів та продуктів для сільського господарства, фармацевтичної та харчової промисловості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5" w:name="n53"/>
      <w:bookmarkEnd w:id="45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Конструювання та технології створення нових лікарських засобів на основі спрямованого дизайну біологічно активних речовин та використання </w:t>
      </w:r>
      <w:proofErr w:type="spellStart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наноматеріалів</w:t>
      </w:r>
      <w:proofErr w:type="spellEnd"/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6" w:name="n54"/>
      <w:bookmarkEnd w:id="46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Технології створення молекулярно-діагностичних систем та терапевтичних засобів, ферментних та бактеріальних препаратів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7" w:name="n71"/>
      <w:bookmarkEnd w:id="47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Генетична і регенеративна медицина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8" w:name="n72"/>
      <w:bookmarkEnd w:id="48"/>
      <w:proofErr w:type="spellStart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Імунобіотехнологічні</w:t>
      </w:r>
      <w:proofErr w:type="spellEnd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дослідження з розробки вітчизняних профілактичних і діагностичних препаратів для виявлення маркерів інфікування збудниками інфекційних хвороб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9" w:name="n73"/>
      <w:bookmarkEnd w:id="49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Технології забезпечення донорства крові в Україні та підвищення її якості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0" w:name="n74"/>
      <w:bookmarkEnd w:id="50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Проблеми впливу на людський організм випромінювання різних частотних діапазонів та захисту населення і військовослужбовців від нелетальних видів зброї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1" w:name="n75"/>
      <w:bookmarkEnd w:id="51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Найважливіші проблеми у сфері цивільного захисту</w:t>
      </w:r>
    </w:p>
    <w:p w:rsidR="00B55783" w:rsidRPr="00B55783" w:rsidRDefault="00B55783" w:rsidP="00B55783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2" w:name="n55"/>
      <w:bookmarkEnd w:id="52"/>
      <w:r w:rsidRPr="00B55783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Нові речовини і матеріали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3" w:name="n56"/>
      <w:bookmarkEnd w:id="53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Цільові прикладні дослідження щодо отримання нових матеріалів, їх з’єднання і оброблення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4" w:name="n57"/>
      <w:bookmarkEnd w:id="54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Створення та застосування технологій отримання, зварювання, з’єднання, діагностики та оброблення конструкційних, функціональних і композиційних матеріалів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5" w:name="n58"/>
      <w:bookmarkEnd w:id="55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Створення та застосування нанотехнологій і технологій </w:t>
      </w:r>
      <w:proofErr w:type="spellStart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наноматеріалів</w:t>
      </w:r>
      <w:proofErr w:type="spellEnd"/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6" w:name="n59"/>
      <w:bookmarkEnd w:id="56"/>
      <w:r w:rsidRPr="00B55783">
        <w:rPr>
          <w:rFonts w:ascii="Times New Roman" w:eastAsia="Times New Roman" w:hAnsi="Times New Roman" w:cs="Times New Roman"/>
          <w:color w:val="000000"/>
          <w:sz w:val="27"/>
          <w:szCs w:val="27"/>
        </w:rPr>
        <w:t>Створення та застосування технологій отримання нових речовин хімічного виробництва</w:t>
      </w:r>
    </w:p>
    <w:p w:rsidR="00B55783" w:rsidRPr="00B55783" w:rsidRDefault="00B55783" w:rsidP="00B55783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7" w:name="n67"/>
      <w:bookmarkEnd w:id="57"/>
      <w:r w:rsidRPr="00B55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{Додаток із змінами, внесеними згідно з Постановою КМ </w:t>
      </w:r>
      <w:hyperlink r:id="rId9" w:anchor="n11" w:tgtFrame="_blank" w:history="1">
        <w:r w:rsidRPr="00B55783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556 від 23.08.2016</w:t>
        </w:r>
      </w:hyperlink>
      <w:r w:rsidRPr="00B557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}</w:t>
      </w:r>
    </w:p>
    <w:p w:rsidR="009A0B09" w:rsidRDefault="009A0B09"/>
    <w:sectPr w:rsidR="009A0B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83"/>
    <w:rsid w:val="00221AC2"/>
    <w:rsid w:val="00673F82"/>
    <w:rsid w:val="009A0B09"/>
    <w:rsid w:val="00B5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5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B5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55783"/>
  </w:style>
  <w:style w:type="paragraph" w:customStyle="1" w:styleId="rvps7">
    <w:name w:val="rvps7"/>
    <w:basedOn w:val="a"/>
    <w:rsid w:val="00B5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55783"/>
  </w:style>
  <w:style w:type="paragraph" w:customStyle="1" w:styleId="rvps2">
    <w:name w:val="rvps2"/>
    <w:basedOn w:val="a"/>
    <w:rsid w:val="00B5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B55783"/>
  </w:style>
  <w:style w:type="character" w:styleId="a3">
    <w:name w:val="Hyperlink"/>
    <w:basedOn w:val="a0"/>
    <w:uiPriority w:val="99"/>
    <w:unhideWhenUsed/>
    <w:rsid w:val="00B55783"/>
    <w:rPr>
      <w:color w:val="0000FF"/>
      <w:u w:val="single"/>
    </w:rPr>
  </w:style>
  <w:style w:type="paragraph" w:customStyle="1" w:styleId="rvps17">
    <w:name w:val="rvps17"/>
    <w:basedOn w:val="a"/>
    <w:rsid w:val="0022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221AC2"/>
  </w:style>
  <w:style w:type="character" w:customStyle="1" w:styleId="rvts44">
    <w:name w:val="rvts44"/>
    <w:basedOn w:val="a0"/>
    <w:rsid w:val="00221AC2"/>
  </w:style>
  <w:style w:type="character" w:customStyle="1" w:styleId="rvts9">
    <w:name w:val="rvts9"/>
    <w:basedOn w:val="a0"/>
    <w:rsid w:val="00221AC2"/>
  </w:style>
  <w:style w:type="paragraph" w:styleId="a4">
    <w:name w:val="Balloon Text"/>
    <w:basedOn w:val="a"/>
    <w:link w:val="a5"/>
    <w:uiPriority w:val="99"/>
    <w:semiHidden/>
    <w:unhideWhenUsed/>
    <w:rsid w:val="0067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5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B5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55783"/>
  </w:style>
  <w:style w:type="paragraph" w:customStyle="1" w:styleId="rvps7">
    <w:name w:val="rvps7"/>
    <w:basedOn w:val="a"/>
    <w:rsid w:val="00B5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55783"/>
  </w:style>
  <w:style w:type="paragraph" w:customStyle="1" w:styleId="rvps2">
    <w:name w:val="rvps2"/>
    <w:basedOn w:val="a"/>
    <w:rsid w:val="00B55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B55783"/>
  </w:style>
  <w:style w:type="character" w:styleId="a3">
    <w:name w:val="Hyperlink"/>
    <w:basedOn w:val="a0"/>
    <w:uiPriority w:val="99"/>
    <w:unhideWhenUsed/>
    <w:rsid w:val="00B55783"/>
    <w:rPr>
      <w:color w:val="0000FF"/>
      <w:u w:val="single"/>
    </w:rPr>
  </w:style>
  <w:style w:type="paragraph" w:customStyle="1" w:styleId="rvps17">
    <w:name w:val="rvps17"/>
    <w:basedOn w:val="a"/>
    <w:rsid w:val="0022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221AC2"/>
  </w:style>
  <w:style w:type="character" w:customStyle="1" w:styleId="rvts44">
    <w:name w:val="rvts44"/>
    <w:basedOn w:val="a0"/>
    <w:rsid w:val="00221AC2"/>
  </w:style>
  <w:style w:type="character" w:customStyle="1" w:styleId="rvts9">
    <w:name w:val="rvts9"/>
    <w:basedOn w:val="a0"/>
    <w:rsid w:val="00221AC2"/>
  </w:style>
  <w:style w:type="paragraph" w:styleId="a4">
    <w:name w:val="Balloon Text"/>
    <w:basedOn w:val="a"/>
    <w:link w:val="a5"/>
    <w:uiPriority w:val="99"/>
    <w:semiHidden/>
    <w:unhideWhenUsed/>
    <w:rsid w:val="0067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03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62-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62-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623-1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56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4205</Words>
  <Characters>2398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NOV</cp:lastModifiedBy>
  <cp:revision>2</cp:revision>
  <dcterms:created xsi:type="dcterms:W3CDTF">2021-04-20T14:03:00Z</dcterms:created>
  <dcterms:modified xsi:type="dcterms:W3CDTF">2021-04-20T14:03:00Z</dcterms:modified>
</cp:coreProperties>
</file>