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D8" w:rsidRPr="007F35B4" w:rsidRDefault="00227C2C" w:rsidP="002F0223">
      <w:pPr>
        <w:spacing w:after="0" w:line="240" w:lineRule="auto"/>
        <w:ind w:left="3" w:right="0" w:firstLine="0"/>
        <w:jc w:val="center"/>
        <w:rPr>
          <w:sz w:val="24"/>
          <w:szCs w:val="24"/>
          <w:lang w:val="uk-UA"/>
        </w:rPr>
      </w:pPr>
      <w:r w:rsidRPr="007F35B4">
        <w:rPr>
          <w:b/>
          <w:sz w:val="24"/>
          <w:szCs w:val="24"/>
          <w:lang w:val="uk-UA"/>
        </w:rPr>
        <w:t xml:space="preserve">МІНІСТЕРСТВО ОСВІТИ І НАУКИ УКРАЇНИ </w:t>
      </w:r>
    </w:p>
    <w:p w:rsidR="00A245D8" w:rsidRPr="007F35B4" w:rsidRDefault="00227C2C" w:rsidP="002F0223">
      <w:pPr>
        <w:spacing w:after="0" w:line="240" w:lineRule="auto"/>
        <w:ind w:left="0" w:right="0" w:firstLine="0"/>
        <w:jc w:val="center"/>
        <w:rPr>
          <w:sz w:val="24"/>
          <w:szCs w:val="24"/>
          <w:lang w:val="uk-UA"/>
        </w:rPr>
      </w:pPr>
      <w:r w:rsidRPr="007F35B4">
        <w:rPr>
          <w:b/>
          <w:sz w:val="24"/>
          <w:szCs w:val="24"/>
          <w:lang w:val="uk-UA"/>
        </w:rPr>
        <w:t xml:space="preserve">НАЦІОНАЛЬНИЙ УНІВЕРСИТЕТ БІОРЕСУРСІВ </w:t>
      </w:r>
      <w:r w:rsidR="00A6479C" w:rsidRPr="007F35B4">
        <w:rPr>
          <w:b/>
          <w:sz w:val="24"/>
          <w:szCs w:val="24"/>
          <w:lang w:val="uk-UA"/>
        </w:rPr>
        <w:br/>
      </w:r>
      <w:r w:rsidRPr="007F35B4">
        <w:rPr>
          <w:b/>
          <w:sz w:val="24"/>
          <w:szCs w:val="24"/>
          <w:lang w:val="uk-UA"/>
        </w:rPr>
        <w:t>І ПРИРОДОКОРИСТУВАННЯ УКРАЇНИ</w:t>
      </w:r>
    </w:p>
    <w:p w:rsidR="00A245D8" w:rsidRPr="007F35B4" w:rsidRDefault="00227C2C" w:rsidP="002F0223">
      <w:pPr>
        <w:pStyle w:val="1"/>
        <w:spacing w:line="240" w:lineRule="auto"/>
        <w:rPr>
          <w:i w:val="0"/>
          <w:szCs w:val="24"/>
          <w:lang w:val="uk-UA"/>
        </w:rPr>
      </w:pPr>
      <w:r w:rsidRPr="007F35B4">
        <w:rPr>
          <w:i w:val="0"/>
          <w:szCs w:val="24"/>
          <w:lang w:val="uk-UA"/>
        </w:rPr>
        <w:t>Гума</w:t>
      </w:r>
      <w:r w:rsidR="00EB056D" w:rsidRPr="007F35B4">
        <w:rPr>
          <w:i w:val="0"/>
          <w:szCs w:val="24"/>
          <w:lang w:val="uk-UA"/>
        </w:rPr>
        <w:t>нітарно-педагогічний факультет</w:t>
      </w:r>
    </w:p>
    <w:p w:rsidR="00A245D8" w:rsidRPr="007F35B4" w:rsidRDefault="00A245D8" w:rsidP="002F0223">
      <w:pPr>
        <w:spacing w:after="0" w:line="240" w:lineRule="auto"/>
        <w:ind w:left="0" w:right="62" w:firstLine="0"/>
        <w:jc w:val="center"/>
        <w:rPr>
          <w:sz w:val="14"/>
          <w:lang w:val="uk-UA"/>
        </w:rPr>
      </w:pPr>
    </w:p>
    <w:p w:rsidR="005A79FD" w:rsidRPr="007F35B4" w:rsidRDefault="002451F5" w:rsidP="002451F5">
      <w:pPr>
        <w:spacing w:after="0" w:line="240" w:lineRule="auto"/>
        <w:ind w:left="993" w:right="140" w:hanging="974"/>
        <w:jc w:val="center"/>
        <w:rPr>
          <w:b/>
          <w:sz w:val="26"/>
          <w:szCs w:val="26"/>
          <w:lang w:val="uk-UA"/>
        </w:rPr>
      </w:pPr>
      <w:r w:rsidRPr="007F35B4">
        <w:rPr>
          <w:b/>
          <w:sz w:val="26"/>
          <w:szCs w:val="26"/>
          <w:lang w:val="uk-UA"/>
        </w:rPr>
        <w:t>I</w:t>
      </w:r>
      <w:r w:rsidR="005A79FD" w:rsidRPr="007F35B4">
        <w:rPr>
          <w:b/>
          <w:sz w:val="26"/>
          <w:szCs w:val="26"/>
          <w:lang w:val="uk-UA"/>
        </w:rPr>
        <w:t>I</w:t>
      </w:r>
      <w:r w:rsidRPr="007F35B4">
        <w:rPr>
          <w:b/>
          <w:sz w:val="26"/>
          <w:szCs w:val="26"/>
          <w:lang w:val="uk-UA"/>
        </w:rPr>
        <w:t xml:space="preserve">І Міжнародна науково-практична студентська конференція </w:t>
      </w:r>
    </w:p>
    <w:p w:rsidR="005A79FD" w:rsidRPr="007F35B4" w:rsidRDefault="00227C2C" w:rsidP="002451F5">
      <w:pPr>
        <w:spacing w:after="0" w:line="240" w:lineRule="auto"/>
        <w:ind w:left="993" w:right="140" w:hanging="974"/>
        <w:jc w:val="center"/>
        <w:rPr>
          <w:b/>
          <w:sz w:val="26"/>
          <w:szCs w:val="26"/>
          <w:lang w:val="uk-UA"/>
        </w:rPr>
      </w:pPr>
      <w:r w:rsidRPr="007F35B4">
        <w:rPr>
          <w:b/>
          <w:sz w:val="26"/>
          <w:szCs w:val="26"/>
          <w:lang w:val="uk-UA"/>
        </w:rPr>
        <w:t>«</w:t>
      </w:r>
      <w:r w:rsidR="002451F5" w:rsidRPr="007F35B4">
        <w:rPr>
          <w:b/>
          <w:sz w:val="26"/>
          <w:szCs w:val="26"/>
          <w:lang w:val="uk-UA"/>
        </w:rPr>
        <w:t>СВІТ МОВ і</w:t>
      </w:r>
      <w:r w:rsidR="005A79FD" w:rsidRPr="007F35B4">
        <w:rPr>
          <w:b/>
          <w:sz w:val="26"/>
          <w:szCs w:val="26"/>
          <w:lang w:val="uk-UA"/>
        </w:rPr>
        <w:t xml:space="preserve"> </w:t>
      </w:r>
      <w:r w:rsidR="002451F5" w:rsidRPr="007F35B4">
        <w:rPr>
          <w:b/>
          <w:sz w:val="26"/>
          <w:szCs w:val="26"/>
          <w:lang w:val="uk-UA"/>
        </w:rPr>
        <w:t>МОВИ СВІТУ</w:t>
      </w:r>
      <w:r w:rsidRPr="007F35B4">
        <w:rPr>
          <w:b/>
          <w:sz w:val="26"/>
          <w:szCs w:val="26"/>
          <w:lang w:val="uk-UA"/>
        </w:rPr>
        <w:t>»</w:t>
      </w:r>
      <w:r w:rsidR="00AC6FFB" w:rsidRPr="007F35B4">
        <w:rPr>
          <w:b/>
          <w:sz w:val="26"/>
          <w:szCs w:val="26"/>
          <w:lang w:val="uk-UA"/>
        </w:rPr>
        <w:t xml:space="preserve"> </w:t>
      </w:r>
    </w:p>
    <w:p w:rsidR="00A245D8" w:rsidRPr="007F35B4" w:rsidRDefault="00227C2C" w:rsidP="002451F5">
      <w:pPr>
        <w:spacing w:after="0" w:line="240" w:lineRule="auto"/>
        <w:ind w:left="993" w:right="140" w:hanging="974"/>
        <w:jc w:val="center"/>
        <w:rPr>
          <w:lang w:val="uk-UA"/>
        </w:rPr>
      </w:pPr>
      <w:r w:rsidRPr="007F35B4">
        <w:rPr>
          <w:b/>
          <w:sz w:val="26"/>
          <w:szCs w:val="26"/>
          <w:lang w:val="uk-UA"/>
        </w:rPr>
        <w:t xml:space="preserve">м. Київ, </w:t>
      </w:r>
      <w:r w:rsidR="002451F5" w:rsidRPr="007F35B4">
        <w:rPr>
          <w:b/>
          <w:sz w:val="26"/>
          <w:szCs w:val="26"/>
          <w:lang w:val="uk-UA"/>
        </w:rPr>
        <w:t>2</w:t>
      </w:r>
      <w:r w:rsidR="005A79FD" w:rsidRPr="007F35B4">
        <w:rPr>
          <w:b/>
          <w:sz w:val="26"/>
          <w:szCs w:val="26"/>
          <w:lang w:val="uk-UA"/>
        </w:rPr>
        <w:t>7-28</w:t>
      </w:r>
      <w:r w:rsidR="002451F5" w:rsidRPr="007F35B4">
        <w:rPr>
          <w:b/>
          <w:sz w:val="26"/>
          <w:szCs w:val="26"/>
          <w:lang w:val="uk-UA"/>
        </w:rPr>
        <w:t xml:space="preserve"> березня 201</w:t>
      </w:r>
      <w:r w:rsidR="005A79FD" w:rsidRPr="007F35B4">
        <w:rPr>
          <w:b/>
          <w:sz w:val="26"/>
          <w:szCs w:val="26"/>
          <w:lang w:val="uk-UA"/>
        </w:rPr>
        <w:t>8</w:t>
      </w:r>
      <w:r w:rsidR="002451F5" w:rsidRPr="007F35B4">
        <w:rPr>
          <w:b/>
          <w:sz w:val="26"/>
          <w:szCs w:val="26"/>
          <w:lang w:val="uk-UA"/>
        </w:rPr>
        <w:t xml:space="preserve"> р.</w:t>
      </w:r>
    </w:p>
    <w:p w:rsidR="00A245D8" w:rsidRPr="007F35B4" w:rsidRDefault="00A245D8" w:rsidP="002F0223">
      <w:pPr>
        <w:spacing w:after="0" w:line="240" w:lineRule="auto"/>
        <w:ind w:left="0" w:right="89" w:firstLine="0"/>
        <w:jc w:val="center"/>
        <w:rPr>
          <w:sz w:val="14"/>
          <w:lang w:val="uk-UA"/>
        </w:rPr>
      </w:pPr>
    </w:p>
    <w:p w:rsidR="00A245D8" w:rsidRPr="007F35B4" w:rsidRDefault="00227C2C" w:rsidP="005A79FD">
      <w:pPr>
        <w:pStyle w:val="2"/>
        <w:pBdr>
          <w:right w:val="single" w:sz="4" w:space="11" w:color="000000"/>
        </w:pBdr>
        <w:spacing w:after="0" w:line="240" w:lineRule="auto"/>
        <w:ind w:left="0"/>
        <w:rPr>
          <w:lang w:val="uk-UA"/>
        </w:rPr>
      </w:pPr>
      <w:r w:rsidRPr="007F35B4">
        <w:rPr>
          <w:lang w:val="uk-UA"/>
        </w:rPr>
        <w:t xml:space="preserve">Загальна інформація </w:t>
      </w:r>
    </w:p>
    <w:p w:rsidR="00A245D8" w:rsidRPr="007F35B4" w:rsidRDefault="00227C2C" w:rsidP="0096561C">
      <w:pPr>
        <w:spacing w:after="0" w:line="240" w:lineRule="auto"/>
        <w:ind w:left="0" w:right="-2" w:firstLine="708"/>
        <w:rPr>
          <w:szCs w:val="20"/>
          <w:lang w:val="uk-UA"/>
        </w:rPr>
      </w:pPr>
      <w:r w:rsidRPr="007F35B4">
        <w:rPr>
          <w:rFonts w:eastAsia="Arial" w:cs="Arial"/>
          <w:b/>
          <w:szCs w:val="20"/>
          <w:lang w:val="uk-UA"/>
        </w:rPr>
        <w:t xml:space="preserve">Мета конференції: </w:t>
      </w:r>
      <w:r w:rsidR="00AC4A96" w:rsidRPr="007F35B4">
        <w:rPr>
          <w:szCs w:val="20"/>
          <w:lang w:val="uk-UA"/>
        </w:rPr>
        <w:t xml:space="preserve">підвищення ефективності та якості наукових досліджень, </w:t>
      </w:r>
      <w:r w:rsidR="009E3454" w:rsidRPr="007F35B4">
        <w:rPr>
          <w:szCs w:val="20"/>
          <w:lang w:val="uk-UA"/>
        </w:rPr>
        <w:t>ґрунтовне</w:t>
      </w:r>
      <w:r w:rsidR="00AC4A96" w:rsidRPr="007F35B4">
        <w:rPr>
          <w:szCs w:val="20"/>
          <w:lang w:val="uk-UA"/>
        </w:rPr>
        <w:t xml:space="preserve"> вивчення</w:t>
      </w:r>
      <w:r w:rsidR="005A79FD" w:rsidRPr="007F35B4">
        <w:rPr>
          <w:szCs w:val="20"/>
          <w:lang w:val="uk-UA"/>
        </w:rPr>
        <w:t xml:space="preserve"> </w:t>
      </w:r>
      <w:r w:rsidR="00AC4A96" w:rsidRPr="007F35B4">
        <w:rPr>
          <w:szCs w:val="20"/>
          <w:lang w:val="uk-UA"/>
        </w:rPr>
        <w:t>проблем сучасної освіти, розширення міжна</w:t>
      </w:r>
      <w:r w:rsidR="005A79FD" w:rsidRPr="007F35B4">
        <w:rPr>
          <w:szCs w:val="20"/>
          <w:lang w:val="uk-UA"/>
        </w:rPr>
        <w:t xml:space="preserve">родних контактів університету, </w:t>
      </w:r>
      <w:r w:rsidR="00AC4A96" w:rsidRPr="007F35B4">
        <w:rPr>
          <w:szCs w:val="20"/>
          <w:lang w:val="uk-UA"/>
        </w:rPr>
        <w:t>забезпечення можливостей для міжнародного студентського обміну, посилення мотивації до вивчення іноземних мов і</w:t>
      </w:r>
      <w:r w:rsidR="005A79FD" w:rsidRPr="007F35B4">
        <w:rPr>
          <w:szCs w:val="20"/>
          <w:lang w:val="uk-UA"/>
        </w:rPr>
        <w:t xml:space="preserve"> </w:t>
      </w:r>
      <w:r w:rsidR="00AC4A96" w:rsidRPr="007F35B4">
        <w:rPr>
          <w:szCs w:val="20"/>
          <w:lang w:val="uk-UA"/>
        </w:rPr>
        <w:t>дослідження сучасних проблем у</w:t>
      </w:r>
      <w:r w:rsidR="005A79FD" w:rsidRPr="007F35B4">
        <w:rPr>
          <w:szCs w:val="20"/>
          <w:lang w:val="uk-UA"/>
        </w:rPr>
        <w:t xml:space="preserve"> галузі філології та методики</w:t>
      </w:r>
      <w:r w:rsidR="00AC4A96" w:rsidRPr="007F35B4">
        <w:rPr>
          <w:szCs w:val="20"/>
          <w:lang w:val="uk-UA"/>
        </w:rPr>
        <w:t xml:space="preserve"> викладання</w:t>
      </w:r>
      <w:r w:rsidR="005A79FD" w:rsidRPr="007F35B4">
        <w:rPr>
          <w:szCs w:val="20"/>
          <w:lang w:val="uk-UA"/>
        </w:rPr>
        <w:t xml:space="preserve"> іноземних мов</w:t>
      </w:r>
      <w:r w:rsidR="00AC4A96" w:rsidRPr="007F35B4">
        <w:rPr>
          <w:szCs w:val="20"/>
          <w:lang w:val="uk-UA"/>
        </w:rPr>
        <w:t>.</w:t>
      </w:r>
    </w:p>
    <w:p w:rsidR="00A245D8" w:rsidRPr="007F35B4" w:rsidRDefault="00227C2C" w:rsidP="007F35B4">
      <w:pPr>
        <w:spacing w:after="0" w:line="240" w:lineRule="auto"/>
        <w:ind w:left="0" w:right="-2" w:firstLine="708"/>
        <w:rPr>
          <w:szCs w:val="20"/>
          <w:lang w:val="uk-UA"/>
        </w:rPr>
      </w:pPr>
      <w:r w:rsidRPr="007F35B4">
        <w:rPr>
          <w:rFonts w:eastAsia="Arial" w:cs="Arial"/>
          <w:b/>
          <w:szCs w:val="20"/>
          <w:lang w:val="uk-UA"/>
        </w:rPr>
        <w:t xml:space="preserve">Місце проведення: </w:t>
      </w:r>
      <w:r w:rsidR="00142089" w:rsidRPr="007F35B4">
        <w:rPr>
          <w:rFonts w:eastAsia="Arial" w:cs="Arial"/>
          <w:szCs w:val="20"/>
          <w:lang w:val="uk-UA"/>
        </w:rPr>
        <w:t>г</w:t>
      </w:r>
      <w:r w:rsidRPr="007F35B4">
        <w:rPr>
          <w:szCs w:val="20"/>
          <w:lang w:val="uk-UA"/>
        </w:rPr>
        <w:t xml:space="preserve">уманітарно-педагогічний факультет, </w:t>
      </w:r>
      <w:proofErr w:type="spellStart"/>
      <w:r w:rsidRPr="007F35B4">
        <w:rPr>
          <w:szCs w:val="20"/>
          <w:lang w:val="uk-UA"/>
        </w:rPr>
        <w:t>навч</w:t>
      </w:r>
      <w:proofErr w:type="spellEnd"/>
      <w:r w:rsidRPr="007F35B4">
        <w:rPr>
          <w:szCs w:val="20"/>
          <w:lang w:val="uk-UA"/>
        </w:rPr>
        <w:t xml:space="preserve">. корпус № </w:t>
      </w:r>
      <w:r w:rsidR="00142089" w:rsidRPr="007F35B4">
        <w:rPr>
          <w:szCs w:val="20"/>
          <w:lang w:val="uk-UA"/>
        </w:rPr>
        <w:t>1</w:t>
      </w:r>
      <w:r w:rsidRPr="007F35B4">
        <w:rPr>
          <w:szCs w:val="20"/>
          <w:lang w:val="uk-UA"/>
        </w:rPr>
        <w:t xml:space="preserve">, </w:t>
      </w:r>
      <w:proofErr w:type="spellStart"/>
      <w:r w:rsidRPr="007F35B4">
        <w:rPr>
          <w:szCs w:val="20"/>
          <w:lang w:val="uk-UA"/>
        </w:rPr>
        <w:t>ауд</w:t>
      </w:r>
      <w:proofErr w:type="spellEnd"/>
      <w:r w:rsidRPr="007F35B4">
        <w:rPr>
          <w:szCs w:val="20"/>
          <w:lang w:val="uk-UA"/>
        </w:rPr>
        <w:t xml:space="preserve">. </w:t>
      </w:r>
      <w:r w:rsidR="002451F5" w:rsidRPr="007F35B4">
        <w:rPr>
          <w:szCs w:val="20"/>
          <w:lang w:val="uk-UA"/>
        </w:rPr>
        <w:t>24</w:t>
      </w:r>
      <w:r w:rsidR="00142089" w:rsidRPr="007F35B4">
        <w:rPr>
          <w:szCs w:val="20"/>
          <w:lang w:val="uk-UA"/>
        </w:rPr>
        <w:t xml:space="preserve">, вул. Генерала </w:t>
      </w:r>
      <w:r w:rsidR="00EF4150">
        <w:rPr>
          <w:szCs w:val="20"/>
          <w:lang w:val="uk-UA"/>
        </w:rPr>
        <w:t>Родимцева</w:t>
      </w:r>
      <w:r w:rsidR="00142089" w:rsidRPr="007F35B4">
        <w:rPr>
          <w:szCs w:val="20"/>
          <w:lang w:val="uk-UA"/>
        </w:rPr>
        <w:t>, 19,</w:t>
      </w:r>
      <w:r w:rsidRPr="007F35B4">
        <w:rPr>
          <w:szCs w:val="20"/>
          <w:lang w:val="uk-UA"/>
        </w:rPr>
        <w:t xml:space="preserve"> м. Київ, Україна, 03041</w:t>
      </w:r>
      <w:r w:rsidR="00584789" w:rsidRPr="007F35B4">
        <w:rPr>
          <w:szCs w:val="20"/>
          <w:lang w:val="uk-UA"/>
        </w:rPr>
        <w:t>.</w:t>
      </w:r>
      <w:r w:rsidR="00142089" w:rsidRPr="007F35B4">
        <w:rPr>
          <w:szCs w:val="20"/>
          <w:lang w:val="uk-UA"/>
        </w:rPr>
        <w:t xml:space="preserve"> Роб. тел.: </w:t>
      </w:r>
      <w:r w:rsidR="002451F5" w:rsidRPr="007F35B4">
        <w:rPr>
          <w:szCs w:val="20"/>
          <w:lang w:val="uk-UA"/>
        </w:rPr>
        <w:t>(044) 527-85-95</w:t>
      </w:r>
      <w:r w:rsidR="00142089" w:rsidRPr="007F35B4">
        <w:rPr>
          <w:szCs w:val="20"/>
          <w:lang w:val="uk-UA"/>
        </w:rPr>
        <w:t>.</w:t>
      </w:r>
    </w:p>
    <w:p w:rsidR="00A245D8" w:rsidRPr="007F35B4" w:rsidRDefault="00227C2C" w:rsidP="0096561C">
      <w:pPr>
        <w:spacing w:after="0" w:line="240" w:lineRule="auto"/>
        <w:ind w:left="0" w:right="0" w:firstLine="708"/>
        <w:rPr>
          <w:szCs w:val="20"/>
          <w:lang w:val="uk-UA"/>
        </w:rPr>
      </w:pPr>
      <w:r w:rsidRPr="007F35B4">
        <w:rPr>
          <w:b/>
          <w:szCs w:val="20"/>
          <w:lang w:val="uk-UA"/>
        </w:rPr>
        <w:t xml:space="preserve">До участі </w:t>
      </w:r>
      <w:r w:rsidR="00142089" w:rsidRPr="007F35B4">
        <w:rPr>
          <w:szCs w:val="20"/>
          <w:lang w:val="uk-UA"/>
        </w:rPr>
        <w:t>в</w:t>
      </w:r>
      <w:r w:rsidR="00043057" w:rsidRPr="007F35B4">
        <w:rPr>
          <w:szCs w:val="20"/>
          <w:lang w:val="uk-UA"/>
        </w:rPr>
        <w:t xml:space="preserve"> </w:t>
      </w:r>
      <w:r w:rsidR="002750F7" w:rsidRPr="007F35B4">
        <w:rPr>
          <w:szCs w:val="20"/>
          <w:lang w:val="uk-UA"/>
        </w:rPr>
        <w:t>І</w:t>
      </w:r>
      <w:r w:rsidR="005A79FD" w:rsidRPr="007F35B4">
        <w:rPr>
          <w:szCs w:val="20"/>
          <w:lang w:val="uk-UA"/>
        </w:rPr>
        <w:t>I</w:t>
      </w:r>
      <w:r w:rsidR="0070721C" w:rsidRPr="007F35B4">
        <w:rPr>
          <w:szCs w:val="20"/>
          <w:lang w:val="uk-UA"/>
        </w:rPr>
        <w:t>І</w:t>
      </w:r>
      <w:r w:rsidR="00043057" w:rsidRPr="007F35B4">
        <w:rPr>
          <w:szCs w:val="20"/>
          <w:lang w:val="uk-UA"/>
        </w:rPr>
        <w:t xml:space="preserve"> </w:t>
      </w:r>
      <w:r w:rsidRPr="007F35B4">
        <w:rPr>
          <w:szCs w:val="20"/>
          <w:lang w:val="uk-UA"/>
        </w:rPr>
        <w:t xml:space="preserve">Міжнародній </w:t>
      </w:r>
      <w:r w:rsidR="00043057" w:rsidRPr="007F35B4">
        <w:rPr>
          <w:szCs w:val="20"/>
          <w:lang w:val="uk-UA"/>
        </w:rPr>
        <w:t xml:space="preserve">науково-практичній студентській </w:t>
      </w:r>
      <w:r w:rsidRPr="007F35B4">
        <w:rPr>
          <w:szCs w:val="20"/>
          <w:lang w:val="uk-UA"/>
        </w:rPr>
        <w:t>конференції запрошуємо</w:t>
      </w:r>
      <w:r w:rsidR="00043057" w:rsidRPr="007F35B4">
        <w:rPr>
          <w:szCs w:val="20"/>
          <w:lang w:val="uk-UA"/>
        </w:rPr>
        <w:t xml:space="preserve"> </w:t>
      </w:r>
      <w:r w:rsidR="00043057" w:rsidRPr="007F35B4">
        <w:rPr>
          <w:b/>
          <w:szCs w:val="20"/>
          <w:lang w:val="uk-UA"/>
        </w:rPr>
        <w:t>студентів</w:t>
      </w:r>
      <w:r w:rsidR="005A79FD" w:rsidRPr="007F35B4">
        <w:rPr>
          <w:b/>
          <w:szCs w:val="20"/>
          <w:lang w:val="uk-UA"/>
        </w:rPr>
        <w:t xml:space="preserve"> </w:t>
      </w:r>
      <w:r w:rsidR="00A546C7" w:rsidRPr="007F35B4">
        <w:rPr>
          <w:b/>
          <w:szCs w:val="20"/>
          <w:lang w:val="uk-UA"/>
        </w:rPr>
        <w:t>вищих закладів</w:t>
      </w:r>
      <w:r w:rsidR="007F35B4">
        <w:rPr>
          <w:b/>
          <w:szCs w:val="20"/>
          <w:lang w:val="uk-UA"/>
        </w:rPr>
        <w:t xml:space="preserve"> освіти</w:t>
      </w:r>
      <w:r w:rsidR="00A546C7" w:rsidRPr="007F35B4">
        <w:rPr>
          <w:b/>
          <w:szCs w:val="20"/>
          <w:lang w:val="uk-UA"/>
        </w:rPr>
        <w:t>.</w:t>
      </w:r>
    </w:p>
    <w:p w:rsidR="00043057" w:rsidRPr="007F35B4" w:rsidRDefault="004B0E40" w:rsidP="007F35B4">
      <w:pPr>
        <w:spacing w:after="0" w:line="240" w:lineRule="auto"/>
        <w:ind w:left="0" w:right="-2" w:firstLine="708"/>
        <w:rPr>
          <w:szCs w:val="20"/>
          <w:lang w:val="uk-UA"/>
        </w:rPr>
      </w:pPr>
      <w:r w:rsidRPr="007F35B4">
        <w:rPr>
          <w:b/>
          <w:szCs w:val="20"/>
          <w:lang w:val="uk-UA"/>
        </w:rPr>
        <w:t>Н</w:t>
      </w:r>
      <w:r w:rsidR="00227C2C" w:rsidRPr="007F35B4">
        <w:rPr>
          <w:b/>
          <w:szCs w:val="20"/>
          <w:lang w:val="uk-UA"/>
        </w:rPr>
        <w:t>аукові статті</w:t>
      </w:r>
      <w:r w:rsidR="007F35B4">
        <w:rPr>
          <w:szCs w:val="20"/>
          <w:lang w:val="uk-UA"/>
        </w:rPr>
        <w:t xml:space="preserve"> </w:t>
      </w:r>
      <w:r w:rsidRPr="007F35B4">
        <w:rPr>
          <w:szCs w:val="20"/>
          <w:lang w:val="uk-UA"/>
        </w:rPr>
        <w:t>(</w:t>
      </w:r>
      <w:r w:rsidR="007F35B4">
        <w:rPr>
          <w:szCs w:val="20"/>
          <w:lang w:val="uk-UA"/>
        </w:rPr>
        <w:t xml:space="preserve">обсягом </w:t>
      </w:r>
      <w:r w:rsidR="00043057" w:rsidRPr="007F35B4">
        <w:rPr>
          <w:szCs w:val="20"/>
          <w:lang w:val="uk-UA"/>
        </w:rPr>
        <w:t>5</w:t>
      </w:r>
      <w:r w:rsidR="002634BF" w:rsidRPr="007F35B4">
        <w:rPr>
          <w:szCs w:val="20"/>
          <w:lang w:val="uk-UA"/>
        </w:rPr>
        <w:t xml:space="preserve">-6 </w:t>
      </w:r>
      <w:r w:rsidR="00227C2C" w:rsidRPr="007F35B4">
        <w:rPr>
          <w:szCs w:val="20"/>
          <w:lang w:val="uk-UA"/>
        </w:rPr>
        <w:t xml:space="preserve">сторінок) будуть надруковані у </w:t>
      </w:r>
      <w:r w:rsidR="00043057" w:rsidRPr="007F35B4">
        <w:rPr>
          <w:szCs w:val="20"/>
          <w:lang w:val="uk-UA"/>
        </w:rPr>
        <w:t>збірник</w:t>
      </w:r>
      <w:r w:rsidR="002634BF" w:rsidRPr="007F35B4">
        <w:rPr>
          <w:szCs w:val="20"/>
          <w:lang w:val="uk-UA"/>
        </w:rPr>
        <w:t>у</w:t>
      </w:r>
      <w:r w:rsidR="00043057" w:rsidRPr="007F35B4">
        <w:rPr>
          <w:szCs w:val="20"/>
          <w:lang w:val="uk-UA"/>
        </w:rPr>
        <w:t xml:space="preserve"> наукових праць </w:t>
      </w:r>
      <w:proofErr w:type="spellStart"/>
      <w:r w:rsidR="00043057" w:rsidRPr="007F35B4">
        <w:rPr>
          <w:szCs w:val="20"/>
          <w:lang w:val="uk-UA"/>
        </w:rPr>
        <w:t>«</w:t>
      </w:r>
      <w:r w:rsidR="005A79FD" w:rsidRPr="007F35B4">
        <w:rPr>
          <w:szCs w:val="20"/>
          <w:lang w:val="uk-UA"/>
        </w:rPr>
        <w:t>Studi</w:t>
      </w:r>
      <w:proofErr w:type="spellEnd"/>
      <w:r w:rsidR="005A79FD" w:rsidRPr="007F35B4">
        <w:rPr>
          <w:szCs w:val="20"/>
          <w:lang w:val="uk-UA"/>
        </w:rPr>
        <w:t>a </w:t>
      </w:r>
      <w:r w:rsidR="00043057" w:rsidRPr="007F35B4">
        <w:rPr>
          <w:szCs w:val="20"/>
          <w:lang w:val="uk-UA"/>
        </w:rPr>
        <w:t>Lingua: Актуальні проблеми лінгвістики і методики викладання іноземних мов»</w:t>
      </w:r>
      <w:r w:rsidR="007F35B4">
        <w:rPr>
          <w:szCs w:val="20"/>
          <w:lang w:val="uk-UA"/>
        </w:rPr>
        <w:t>.</w:t>
      </w:r>
      <w:r w:rsidR="005A79FD" w:rsidRPr="007F35B4">
        <w:rPr>
          <w:szCs w:val="20"/>
          <w:lang w:val="uk-UA"/>
        </w:rPr>
        <w:t xml:space="preserve"> </w:t>
      </w:r>
    </w:p>
    <w:p w:rsidR="00A245D8" w:rsidRPr="007F35B4" w:rsidRDefault="009E3454" w:rsidP="007F35B4">
      <w:pPr>
        <w:tabs>
          <w:tab w:val="left" w:pos="9637"/>
        </w:tabs>
        <w:spacing w:after="0" w:line="240" w:lineRule="auto"/>
        <w:ind w:left="0" w:right="-2" w:firstLine="708"/>
        <w:rPr>
          <w:szCs w:val="20"/>
          <w:lang w:val="uk-UA"/>
        </w:rPr>
      </w:pPr>
      <w:r w:rsidRPr="007F35B4">
        <w:rPr>
          <w:b/>
          <w:szCs w:val="20"/>
          <w:lang w:val="uk-UA"/>
        </w:rPr>
        <w:t>Мов</w:t>
      </w:r>
      <w:r w:rsidR="00610C8C" w:rsidRPr="007F35B4">
        <w:rPr>
          <w:b/>
          <w:szCs w:val="20"/>
          <w:lang w:val="uk-UA"/>
        </w:rPr>
        <w:t xml:space="preserve">и </w:t>
      </w:r>
      <w:r w:rsidR="00227C2C" w:rsidRPr="007F35B4">
        <w:rPr>
          <w:b/>
          <w:szCs w:val="20"/>
          <w:lang w:val="uk-UA"/>
        </w:rPr>
        <w:t xml:space="preserve">конференції: </w:t>
      </w:r>
      <w:r w:rsidR="00926617" w:rsidRPr="007F35B4">
        <w:rPr>
          <w:szCs w:val="20"/>
          <w:lang w:val="uk-UA"/>
        </w:rPr>
        <w:t>українська, англійська, німецька, французька, польська, російська.</w:t>
      </w:r>
    </w:p>
    <w:p w:rsidR="00A245D8" w:rsidRPr="007F35B4" w:rsidRDefault="00227C2C" w:rsidP="0096561C">
      <w:pPr>
        <w:spacing w:after="0" w:line="240" w:lineRule="auto"/>
        <w:ind w:left="0" w:right="263" w:firstLine="708"/>
        <w:rPr>
          <w:szCs w:val="20"/>
          <w:lang w:val="uk-UA"/>
        </w:rPr>
      </w:pPr>
      <w:r w:rsidRPr="007F35B4">
        <w:rPr>
          <w:szCs w:val="20"/>
          <w:lang w:val="uk-UA"/>
        </w:rPr>
        <w:t>Передбачено роботу таких секцій</w:t>
      </w:r>
      <w:r w:rsidRPr="007F35B4">
        <w:rPr>
          <w:b/>
          <w:szCs w:val="20"/>
          <w:lang w:val="uk-UA"/>
        </w:rPr>
        <w:t>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83"/>
      </w:tblGrid>
      <w:tr w:rsidR="00EB056D" w:rsidRPr="007F35B4" w:rsidTr="0096561C">
        <w:tc>
          <w:tcPr>
            <w:tcW w:w="4956" w:type="dxa"/>
          </w:tcPr>
          <w:p w:rsidR="00EB056D" w:rsidRPr="007F35B4" w:rsidRDefault="00926617" w:rsidP="0096561C">
            <w:pPr>
              <w:spacing w:after="0" w:line="240" w:lineRule="auto"/>
              <w:ind w:left="0" w:right="263" w:firstLine="0"/>
              <w:jc w:val="left"/>
              <w:rPr>
                <w:lang w:val="uk-UA"/>
              </w:rPr>
            </w:pPr>
            <w:r w:rsidRPr="007F35B4">
              <w:rPr>
                <w:lang w:val="uk-UA"/>
              </w:rPr>
              <w:t>1. Мовна і концептуальна картини світу. Психолінгвістика.</w:t>
            </w:r>
          </w:p>
        </w:tc>
        <w:tc>
          <w:tcPr>
            <w:tcW w:w="4683" w:type="dxa"/>
          </w:tcPr>
          <w:p w:rsidR="00EB056D" w:rsidRPr="007F35B4" w:rsidRDefault="00926617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lang w:val="uk-UA"/>
              </w:rPr>
              <w:t xml:space="preserve">4. </w:t>
            </w:r>
            <w:proofErr w:type="spellStart"/>
            <w:r w:rsidRPr="007F35B4">
              <w:rPr>
                <w:lang w:val="uk-UA"/>
              </w:rPr>
              <w:t>Дискурсознавство</w:t>
            </w:r>
            <w:proofErr w:type="spellEnd"/>
            <w:r w:rsidRPr="007F35B4">
              <w:rPr>
                <w:lang w:val="uk-UA"/>
              </w:rPr>
              <w:t>. Текстологія. Авторський стиль.</w:t>
            </w:r>
          </w:p>
        </w:tc>
      </w:tr>
      <w:tr w:rsidR="00EB056D" w:rsidRPr="007F35B4" w:rsidTr="0096561C">
        <w:trPr>
          <w:trHeight w:val="291"/>
        </w:trPr>
        <w:tc>
          <w:tcPr>
            <w:tcW w:w="4956" w:type="dxa"/>
          </w:tcPr>
          <w:p w:rsidR="00EB056D" w:rsidRPr="007F35B4" w:rsidRDefault="00926617" w:rsidP="0096561C">
            <w:pPr>
              <w:spacing w:after="0" w:line="240" w:lineRule="auto"/>
              <w:ind w:left="0" w:right="263" w:firstLine="0"/>
              <w:jc w:val="left"/>
              <w:rPr>
                <w:lang w:val="uk-UA"/>
              </w:rPr>
            </w:pPr>
            <w:r w:rsidRPr="007F35B4">
              <w:rPr>
                <w:lang w:val="uk-UA"/>
              </w:rPr>
              <w:t>2. Терм</w:t>
            </w:r>
            <w:r w:rsidR="00EF5D0B">
              <w:rPr>
                <w:lang w:val="uk-UA"/>
              </w:rPr>
              <w:t>інознавство. Системні та функцій</w:t>
            </w:r>
            <w:bookmarkStart w:id="0" w:name="_GoBack"/>
            <w:bookmarkEnd w:id="0"/>
            <w:r w:rsidRPr="007F35B4">
              <w:rPr>
                <w:lang w:val="uk-UA"/>
              </w:rPr>
              <w:t>нальні характеристики мовних одиниць різних рівнів.</w:t>
            </w:r>
          </w:p>
        </w:tc>
        <w:tc>
          <w:tcPr>
            <w:tcW w:w="4683" w:type="dxa"/>
          </w:tcPr>
          <w:p w:rsidR="00EB056D" w:rsidRPr="007F35B4" w:rsidRDefault="00926617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lang w:val="uk-UA"/>
              </w:rPr>
              <w:t>5. Лінгвістичні та методологічні аспекти викладання іноземних мов.</w:t>
            </w:r>
          </w:p>
        </w:tc>
      </w:tr>
      <w:tr w:rsidR="00926617" w:rsidRPr="007F35B4" w:rsidTr="0096561C">
        <w:trPr>
          <w:trHeight w:val="496"/>
        </w:trPr>
        <w:tc>
          <w:tcPr>
            <w:tcW w:w="4956" w:type="dxa"/>
          </w:tcPr>
          <w:p w:rsidR="00926617" w:rsidRPr="007F35B4" w:rsidRDefault="005A79FD" w:rsidP="0096561C">
            <w:pPr>
              <w:spacing w:after="0" w:line="240" w:lineRule="auto"/>
              <w:ind w:left="0" w:right="263" w:firstLine="0"/>
              <w:jc w:val="left"/>
              <w:rPr>
                <w:lang w:val="uk-UA"/>
              </w:rPr>
            </w:pPr>
            <w:r w:rsidRPr="007F35B4">
              <w:rPr>
                <w:lang w:val="uk-UA"/>
              </w:rPr>
              <w:t>3. </w:t>
            </w:r>
            <w:r w:rsidR="00926617" w:rsidRPr="007F35B4">
              <w:rPr>
                <w:lang w:val="uk-UA"/>
              </w:rPr>
              <w:t>Актуальні проблеми перекладознавства та міжкультурної комунікації.</w:t>
            </w:r>
          </w:p>
        </w:tc>
        <w:tc>
          <w:tcPr>
            <w:tcW w:w="4683" w:type="dxa"/>
          </w:tcPr>
          <w:p w:rsidR="00926617" w:rsidRPr="007F35B4" w:rsidRDefault="00926617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lang w:val="uk-UA"/>
              </w:rPr>
              <w:t xml:space="preserve">6. </w:t>
            </w:r>
            <w:proofErr w:type="spellStart"/>
            <w:r w:rsidRPr="007F35B4">
              <w:rPr>
                <w:lang w:val="uk-UA"/>
              </w:rPr>
              <w:t>Синергетика</w:t>
            </w:r>
            <w:proofErr w:type="spellEnd"/>
            <w:r w:rsidRPr="007F35B4">
              <w:rPr>
                <w:lang w:val="uk-UA"/>
              </w:rPr>
              <w:t xml:space="preserve"> у філологічних дослідженнях.</w:t>
            </w:r>
          </w:p>
        </w:tc>
      </w:tr>
    </w:tbl>
    <w:p w:rsidR="002F0223" w:rsidRPr="007F35B4" w:rsidRDefault="002F0223" w:rsidP="0096561C">
      <w:pPr>
        <w:spacing w:after="0" w:line="240" w:lineRule="auto"/>
        <w:ind w:left="0" w:right="0" w:firstLine="0"/>
        <w:jc w:val="left"/>
        <w:rPr>
          <w:sz w:val="12"/>
          <w:lang w:val="uk-UA"/>
        </w:rPr>
      </w:pPr>
    </w:p>
    <w:p w:rsidR="00A245D8" w:rsidRPr="007F35B4" w:rsidRDefault="00227C2C" w:rsidP="0096561C">
      <w:pPr>
        <w:pStyle w:val="2"/>
        <w:spacing w:after="0" w:line="240" w:lineRule="auto"/>
        <w:ind w:left="0" w:right="0" w:firstLine="0"/>
        <w:rPr>
          <w:lang w:val="uk-UA"/>
        </w:rPr>
      </w:pPr>
      <w:r w:rsidRPr="007F35B4">
        <w:rPr>
          <w:lang w:val="uk-UA"/>
        </w:rPr>
        <w:t xml:space="preserve">Розклад роботи </w:t>
      </w:r>
    </w:p>
    <w:tbl>
      <w:tblPr>
        <w:tblStyle w:val="TableGrid"/>
        <w:tblW w:w="9639" w:type="dxa"/>
        <w:tblInd w:w="0" w:type="dxa"/>
        <w:tblLook w:val="04A0" w:firstRow="1" w:lastRow="0" w:firstColumn="1" w:lastColumn="0" w:noHBand="0" w:noVBand="1"/>
      </w:tblPr>
      <w:tblGrid>
        <w:gridCol w:w="4962"/>
        <w:gridCol w:w="1275"/>
        <w:gridCol w:w="3402"/>
      </w:tblGrid>
      <w:tr w:rsidR="00A245D8" w:rsidRPr="007F35B4" w:rsidTr="0096561C">
        <w:trPr>
          <w:trHeight w:val="27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7F35B4" w:rsidRDefault="00227C2C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b/>
                <w:lang w:val="uk-UA"/>
              </w:rPr>
              <w:t>Графік</w:t>
            </w:r>
            <w:r w:rsidRPr="007F35B4">
              <w:rPr>
                <w:lang w:val="uk-UA"/>
              </w:rPr>
              <w:t xml:space="preserve"> проведення конференції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7F35B4" w:rsidRDefault="00A245D8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7F35B4" w:rsidRDefault="00A245D8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A245D8" w:rsidRPr="007F35B4" w:rsidTr="0096561C">
        <w:trPr>
          <w:trHeight w:val="26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7F35B4" w:rsidRDefault="001C2172" w:rsidP="0096561C">
            <w:pPr>
              <w:spacing w:after="0" w:line="240" w:lineRule="auto"/>
              <w:ind w:left="0" w:right="188" w:firstLine="0"/>
              <w:jc w:val="center"/>
              <w:rPr>
                <w:lang w:val="uk-UA"/>
              </w:rPr>
            </w:pPr>
            <w:r w:rsidRPr="007F35B4">
              <w:rPr>
                <w:b/>
                <w:sz w:val="18"/>
                <w:lang w:val="uk-UA"/>
              </w:rPr>
              <w:t>2</w:t>
            </w:r>
            <w:r w:rsidR="005A79FD" w:rsidRPr="007F35B4">
              <w:rPr>
                <w:b/>
                <w:sz w:val="18"/>
                <w:lang w:val="uk-UA"/>
              </w:rPr>
              <w:t>7</w:t>
            </w:r>
            <w:r w:rsidRPr="007F35B4">
              <w:rPr>
                <w:b/>
                <w:sz w:val="18"/>
                <w:lang w:val="uk-UA"/>
              </w:rPr>
              <w:t xml:space="preserve"> березня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7F35B4" w:rsidRDefault="00A245D8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b/>
                <w:sz w:val="18"/>
                <w:lang w:val="uk-UA"/>
              </w:rPr>
              <w:t>2</w:t>
            </w:r>
            <w:r w:rsidR="005A79FD" w:rsidRPr="007F35B4">
              <w:rPr>
                <w:b/>
                <w:sz w:val="18"/>
                <w:lang w:val="uk-UA"/>
              </w:rPr>
              <w:t>8</w:t>
            </w:r>
            <w:r w:rsidR="001C2172" w:rsidRPr="007F35B4">
              <w:rPr>
                <w:b/>
                <w:sz w:val="18"/>
                <w:lang w:val="uk-UA"/>
              </w:rPr>
              <w:t xml:space="preserve"> березня</w:t>
            </w:r>
          </w:p>
        </w:tc>
      </w:tr>
      <w:tr w:rsidR="001837B9" w:rsidRPr="007F35B4" w:rsidTr="0096561C">
        <w:trPr>
          <w:trHeight w:val="41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sz w:val="18"/>
                <w:lang w:val="uk-UA"/>
              </w:rPr>
              <w:t xml:space="preserve">09.00–10.00 </w:t>
            </w:r>
            <w:r w:rsidRPr="007F35B4">
              <w:rPr>
                <w:rFonts w:eastAsia="Times New Roman" w:cs="Times New Roman"/>
                <w:lang w:val="uk-UA"/>
              </w:rPr>
              <w:t>–</w:t>
            </w:r>
            <w:r w:rsidRPr="007F35B4">
              <w:rPr>
                <w:sz w:val="18"/>
                <w:lang w:val="uk-UA"/>
              </w:rPr>
              <w:t xml:space="preserve"> Реєстрація учасників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sz w:val="18"/>
                <w:lang w:val="uk-UA"/>
              </w:rPr>
              <w:t>10.00–1</w:t>
            </w:r>
            <w:r w:rsidR="002750F7" w:rsidRPr="007F35B4">
              <w:rPr>
                <w:sz w:val="18"/>
                <w:lang w:val="uk-UA"/>
              </w:rPr>
              <w:t>2</w:t>
            </w:r>
            <w:r w:rsidRPr="007F35B4">
              <w:rPr>
                <w:sz w:val="18"/>
                <w:lang w:val="uk-UA"/>
              </w:rPr>
              <w:t>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sz w:val="18"/>
                <w:lang w:val="uk-UA"/>
              </w:rPr>
              <w:t>– Підведення підсумків</w:t>
            </w:r>
            <w:r w:rsidRPr="007F35B4">
              <w:rPr>
                <w:sz w:val="18"/>
                <w:lang w:val="uk-UA"/>
              </w:rPr>
              <w:br/>
              <w:t>Ухвалення резолюції</w:t>
            </w:r>
          </w:p>
        </w:tc>
      </w:tr>
      <w:tr w:rsidR="001837B9" w:rsidRPr="007F35B4" w:rsidTr="0096561C">
        <w:trPr>
          <w:trHeight w:val="25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7F35B4">
              <w:rPr>
                <w:sz w:val="18"/>
                <w:lang w:val="uk-UA"/>
              </w:rPr>
              <w:t xml:space="preserve">10.00–10.30 – Відкриття конференції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sz w:val="18"/>
                <w:lang w:val="uk-UA"/>
              </w:rPr>
              <w:t>1</w:t>
            </w:r>
            <w:r w:rsidR="002750F7" w:rsidRPr="007F35B4">
              <w:rPr>
                <w:sz w:val="18"/>
                <w:lang w:val="uk-UA"/>
              </w:rPr>
              <w:t>2</w:t>
            </w:r>
            <w:r w:rsidRPr="007F35B4">
              <w:rPr>
                <w:sz w:val="18"/>
                <w:lang w:val="uk-UA"/>
              </w:rPr>
              <w:t>.00</w:t>
            </w:r>
            <w:r w:rsidR="002750F7" w:rsidRPr="007F35B4">
              <w:rPr>
                <w:sz w:val="18"/>
                <w:lang w:val="uk-UA"/>
              </w:rPr>
              <w:t>-13.00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7F35B4">
              <w:rPr>
                <w:rFonts w:eastAsia="Times New Roman" w:cs="Times New Roman"/>
                <w:lang w:val="uk-UA"/>
              </w:rPr>
              <w:t xml:space="preserve">– </w:t>
            </w:r>
            <w:r w:rsidRPr="007F35B4">
              <w:rPr>
                <w:sz w:val="18"/>
                <w:lang w:val="uk-UA"/>
              </w:rPr>
              <w:t>Від’їзд учасників конференції</w:t>
            </w:r>
          </w:p>
        </w:tc>
      </w:tr>
      <w:tr w:rsidR="001837B9" w:rsidRPr="007F35B4" w:rsidTr="0096561C">
        <w:trPr>
          <w:trHeight w:val="23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7F35B4">
              <w:rPr>
                <w:sz w:val="18"/>
                <w:lang w:val="uk-UA"/>
              </w:rPr>
              <w:t xml:space="preserve">10.30–13.00 – Пленарне засідання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uk-UA"/>
              </w:rPr>
            </w:pPr>
          </w:p>
        </w:tc>
      </w:tr>
      <w:tr w:rsidR="001837B9" w:rsidRPr="007F35B4" w:rsidTr="0096561C">
        <w:trPr>
          <w:trHeight w:val="42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7F35B4">
              <w:rPr>
                <w:sz w:val="18"/>
                <w:lang w:val="uk-UA"/>
              </w:rPr>
              <w:t xml:space="preserve">13.00–14.30 – Обідня перерва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uk-UA"/>
              </w:rPr>
            </w:pPr>
          </w:p>
        </w:tc>
      </w:tr>
      <w:tr w:rsidR="001837B9" w:rsidRPr="007F35B4" w:rsidTr="0096561C">
        <w:trPr>
          <w:trHeight w:val="2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7F35B4">
              <w:rPr>
                <w:sz w:val="18"/>
                <w:lang w:val="uk-UA"/>
              </w:rPr>
              <w:t>14.30–16.30 – Робота секцій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7F35B4" w:rsidRDefault="001837B9" w:rsidP="0096561C">
            <w:pPr>
              <w:spacing w:after="0" w:line="240" w:lineRule="auto"/>
              <w:ind w:left="0" w:right="0" w:firstLine="0"/>
              <w:rPr>
                <w:highlight w:val="yellow"/>
                <w:lang w:val="uk-UA"/>
              </w:rPr>
            </w:pPr>
          </w:p>
        </w:tc>
      </w:tr>
      <w:tr w:rsidR="0096561C" w:rsidRPr="007F35B4" w:rsidTr="0096561C">
        <w:trPr>
          <w:trHeight w:val="2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561C" w:rsidRPr="007F35B4" w:rsidRDefault="0096561C" w:rsidP="0096561C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6561C" w:rsidRPr="007F35B4" w:rsidRDefault="0096561C" w:rsidP="0096561C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561C" w:rsidRPr="007F35B4" w:rsidRDefault="0096561C" w:rsidP="0096561C">
            <w:pPr>
              <w:spacing w:after="0" w:line="240" w:lineRule="auto"/>
              <w:ind w:left="0" w:right="0" w:firstLine="0"/>
              <w:rPr>
                <w:highlight w:val="yellow"/>
                <w:lang w:val="uk-UA"/>
              </w:rPr>
            </w:pPr>
          </w:p>
        </w:tc>
      </w:tr>
    </w:tbl>
    <w:p w:rsidR="0096561C" w:rsidRPr="007F35B4" w:rsidRDefault="0096561C" w:rsidP="0096561C">
      <w:pPr>
        <w:pStyle w:val="2"/>
        <w:spacing w:after="0" w:line="240" w:lineRule="auto"/>
        <w:ind w:left="0" w:right="-2" w:firstLine="0"/>
        <w:rPr>
          <w:lang w:val="uk-UA"/>
        </w:rPr>
      </w:pPr>
      <w:r w:rsidRPr="007F35B4">
        <w:rPr>
          <w:lang w:val="uk-UA"/>
        </w:rPr>
        <w:t xml:space="preserve">Реєстрація (подання інформаційних матеріалів) </w:t>
      </w:r>
    </w:p>
    <w:p w:rsidR="001C2172" w:rsidRPr="007F35B4" w:rsidRDefault="001C2172" w:rsidP="0096561C">
      <w:pPr>
        <w:spacing w:after="0" w:line="240" w:lineRule="auto"/>
        <w:ind w:left="0" w:right="263" w:firstLine="708"/>
        <w:rPr>
          <w:lang w:val="uk-UA"/>
        </w:rPr>
      </w:pPr>
      <w:r w:rsidRPr="007F35B4">
        <w:rPr>
          <w:lang w:val="uk-UA"/>
        </w:rPr>
        <w:t>Для участі в конференції необхідно до 1 березня 201</w:t>
      </w:r>
      <w:r w:rsidR="005A79FD" w:rsidRPr="007F35B4">
        <w:rPr>
          <w:lang w:val="uk-UA"/>
        </w:rPr>
        <w:t>8</w:t>
      </w:r>
      <w:r w:rsidRPr="007F35B4">
        <w:rPr>
          <w:lang w:val="uk-UA"/>
        </w:rPr>
        <w:t xml:space="preserve"> р. надіслати на електронну адресу: krgm@ukr.net або передати в оргкомітет особисто:</w:t>
      </w:r>
    </w:p>
    <w:p w:rsidR="001C2172" w:rsidRPr="007F35B4" w:rsidRDefault="001C2172" w:rsidP="0096561C">
      <w:pPr>
        <w:tabs>
          <w:tab w:val="left" w:pos="851"/>
        </w:tabs>
        <w:spacing w:after="0" w:line="240" w:lineRule="auto"/>
        <w:ind w:left="0" w:right="263" w:firstLine="709"/>
        <w:rPr>
          <w:lang w:val="uk-UA"/>
        </w:rPr>
      </w:pPr>
      <w:r w:rsidRPr="007F35B4">
        <w:rPr>
          <w:lang w:val="uk-UA"/>
        </w:rPr>
        <w:t>•</w:t>
      </w:r>
      <w:r w:rsidRPr="007F35B4">
        <w:rPr>
          <w:lang w:val="uk-UA"/>
        </w:rPr>
        <w:tab/>
        <w:t xml:space="preserve">заявку для участі в конференції (бланк заявки додається); </w:t>
      </w:r>
    </w:p>
    <w:p w:rsidR="001C2172" w:rsidRPr="007F35B4" w:rsidRDefault="001C2172" w:rsidP="0096561C">
      <w:pPr>
        <w:tabs>
          <w:tab w:val="left" w:pos="851"/>
        </w:tabs>
        <w:spacing w:after="0" w:line="240" w:lineRule="auto"/>
        <w:ind w:left="0" w:right="263" w:firstLine="709"/>
        <w:rPr>
          <w:lang w:val="uk-UA"/>
        </w:rPr>
      </w:pPr>
      <w:r w:rsidRPr="007F35B4">
        <w:rPr>
          <w:lang w:val="uk-UA"/>
        </w:rPr>
        <w:t>•</w:t>
      </w:r>
      <w:r w:rsidRPr="007F35B4">
        <w:rPr>
          <w:lang w:val="uk-UA"/>
        </w:rPr>
        <w:tab/>
        <w:t>оформлену відповід</w:t>
      </w:r>
      <w:r w:rsidR="00AC0157">
        <w:rPr>
          <w:lang w:val="uk-UA"/>
        </w:rPr>
        <w:t>но до вимог (див. нижче) статтю</w:t>
      </w:r>
      <w:r w:rsidRPr="007F35B4">
        <w:rPr>
          <w:lang w:val="uk-UA"/>
        </w:rPr>
        <w:t>;</w:t>
      </w:r>
    </w:p>
    <w:p w:rsidR="0096561C" w:rsidRPr="007F35B4" w:rsidRDefault="001C2172" w:rsidP="0096561C">
      <w:pPr>
        <w:tabs>
          <w:tab w:val="left" w:pos="851"/>
        </w:tabs>
        <w:spacing w:after="0" w:line="240" w:lineRule="auto"/>
        <w:ind w:left="0" w:right="263" w:firstLine="709"/>
        <w:rPr>
          <w:lang w:val="uk-UA"/>
        </w:rPr>
      </w:pPr>
      <w:r w:rsidRPr="007F35B4">
        <w:rPr>
          <w:lang w:val="uk-UA"/>
        </w:rPr>
        <w:t>•</w:t>
      </w:r>
      <w:r w:rsidRPr="007F35B4">
        <w:rPr>
          <w:lang w:val="uk-UA"/>
        </w:rPr>
        <w:tab/>
        <w:t>копію квитанції про сплату коштів за друк статті у сумі 30 грн. за одну сторінку.</w:t>
      </w:r>
      <w:r w:rsidR="0096561C" w:rsidRPr="007F35B4">
        <w:rPr>
          <w:lang w:val="uk-UA"/>
        </w:rPr>
        <w:t xml:space="preserve"> </w:t>
      </w:r>
    </w:p>
    <w:p w:rsidR="001C2172" w:rsidRPr="007F35B4" w:rsidRDefault="001C2172" w:rsidP="0096561C">
      <w:pPr>
        <w:spacing w:after="0" w:line="240" w:lineRule="auto"/>
        <w:ind w:left="0" w:right="263" w:firstLine="0"/>
        <w:rPr>
          <w:lang w:val="uk-UA"/>
        </w:rPr>
      </w:pPr>
    </w:p>
    <w:p w:rsidR="00A245D8" w:rsidRPr="007F35B4" w:rsidRDefault="00227C2C" w:rsidP="0096561C">
      <w:pPr>
        <w:pStyle w:val="2"/>
        <w:spacing w:after="0" w:line="240" w:lineRule="auto"/>
        <w:ind w:left="0" w:right="-2" w:firstLine="0"/>
        <w:rPr>
          <w:lang w:val="uk-UA"/>
        </w:rPr>
      </w:pPr>
      <w:r w:rsidRPr="007F35B4">
        <w:rPr>
          <w:lang w:val="uk-UA"/>
        </w:rPr>
        <w:t xml:space="preserve">Вимоги до оформлення </w:t>
      </w:r>
      <w:r w:rsidR="0096561C" w:rsidRPr="007F35B4">
        <w:rPr>
          <w:lang w:val="uk-UA"/>
        </w:rPr>
        <w:t>стат</w:t>
      </w:r>
      <w:r w:rsidR="002634BF" w:rsidRPr="007F35B4">
        <w:rPr>
          <w:lang w:val="uk-UA"/>
        </w:rPr>
        <w:t>ей</w:t>
      </w:r>
      <w:r w:rsidRPr="007F35B4">
        <w:rPr>
          <w:lang w:val="uk-UA"/>
        </w:rPr>
        <w:t xml:space="preserve"> </w:t>
      </w:r>
    </w:p>
    <w:p w:rsidR="002634BF" w:rsidRPr="007F35B4" w:rsidRDefault="002634BF" w:rsidP="0096561C">
      <w:pPr>
        <w:spacing w:after="0" w:line="240" w:lineRule="auto"/>
        <w:ind w:left="0" w:right="0" w:firstLine="708"/>
        <w:rPr>
          <w:lang w:val="uk-UA"/>
        </w:rPr>
      </w:pPr>
      <w:r w:rsidRPr="007F35B4">
        <w:rPr>
          <w:lang w:val="uk-UA"/>
        </w:rPr>
        <w:t xml:space="preserve">Обсяг статті – 5-6 повних сторінок, текстовий редактор Microsoft Word </w:t>
      </w:r>
      <w:proofErr w:type="spellStart"/>
      <w:r w:rsidRPr="007F35B4">
        <w:rPr>
          <w:lang w:val="uk-UA"/>
        </w:rPr>
        <w:t>for</w:t>
      </w:r>
      <w:proofErr w:type="spellEnd"/>
      <w:r w:rsidRPr="007F35B4">
        <w:rPr>
          <w:lang w:val="uk-UA"/>
        </w:rPr>
        <w:t xml:space="preserve"> Windows у вигляді файлу з розширенням *.doc, *</w:t>
      </w:r>
      <w:proofErr w:type="spellStart"/>
      <w:r w:rsidRPr="007F35B4">
        <w:rPr>
          <w:lang w:val="uk-UA"/>
        </w:rPr>
        <w:t>.docx</w:t>
      </w:r>
      <w:proofErr w:type="spellEnd"/>
      <w:r w:rsidRPr="007F35B4">
        <w:rPr>
          <w:lang w:val="uk-UA"/>
        </w:rPr>
        <w:t xml:space="preserve">, </w:t>
      </w:r>
      <w:r w:rsidR="00A33077" w:rsidRPr="007F35B4">
        <w:rPr>
          <w:lang w:val="uk-UA"/>
        </w:rPr>
        <w:t>*</w:t>
      </w:r>
      <w:proofErr w:type="spellStart"/>
      <w:r w:rsidR="00A33077" w:rsidRPr="007F35B4">
        <w:rPr>
          <w:lang w:val="uk-UA"/>
        </w:rPr>
        <w:t>.rtf</w:t>
      </w:r>
      <w:proofErr w:type="spellEnd"/>
      <w:r w:rsidR="00A33077" w:rsidRPr="007F35B4">
        <w:rPr>
          <w:lang w:val="uk-UA"/>
        </w:rPr>
        <w:t xml:space="preserve">, </w:t>
      </w:r>
      <w:r w:rsidRPr="007F35B4">
        <w:rPr>
          <w:lang w:val="uk-UA"/>
        </w:rPr>
        <w:t>орієнтація – книжкова (А-4), поля – ліве – 2,5 см, праве – 1,5 см, верхнє та нижнє – 2 см, міжрядковий інтервал – 1,5. Сторінки не нумеру</w:t>
      </w:r>
      <w:r w:rsidR="00AC0157">
        <w:rPr>
          <w:lang w:val="uk-UA"/>
        </w:rPr>
        <w:t>вати</w:t>
      </w:r>
      <w:r w:rsidRPr="007F35B4">
        <w:rPr>
          <w:lang w:val="uk-UA"/>
        </w:rPr>
        <w:t>. У тезах не повинно бути переносу слів та макросів.</w:t>
      </w:r>
    </w:p>
    <w:p w:rsidR="002634BF" w:rsidRPr="007F35B4" w:rsidRDefault="002634BF" w:rsidP="0096561C">
      <w:pPr>
        <w:spacing w:after="0" w:line="264" w:lineRule="auto"/>
        <w:ind w:left="0" w:right="0" w:firstLine="708"/>
        <w:rPr>
          <w:lang w:val="uk-UA"/>
        </w:rPr>
      </w:pPr>
      <w:r w:rsidRPr="007F35B4">
        <w:rPr>
          <w:lang w:val="uk-UA"/>
        </w:rPr>
        <w:t>Розміщення:</w:t>
      </w:r>
    </w:p>
    <w:p w:rsidR="002634BF" w:rsidRPr="007F35B4" w:rsidRDefault="002634BF" w:rsidP="007F35B4">
      <w:pPr>
        <w:tabs>
          <w:tab w:val="left" w:pos="9637"/>
        </w:tabs>
        <w:spacing w:line="264" w:lineRule="auto"/>
        <w:ind w:left="0" w:right="-2" w:firstLine="0"/>
        <w:rPr>
          <w:lang w:val="uk-UA"/>
        </w:rPr>
      </w:pPr>
      <w:r w:rsidRPr="007F35B4">
        <w:rPr>
          <w:lang w:val="uk-UA"/>
        </w:rPr>
        <w:t>1-й рядок: ПІБ автора/авторів (</w:t>
      </w:r>
      <w:r w:rsidR="00AC0157">
        <w:rPr>
          <w:lang w:val="uk-UA"/>
        </w:rPr>
        <w:t>грубий</w:t>
      </w:r>
      <w:r w:rsidRPr="007F35B4">
        <w:rPr>
          <w:lang w:val="uk-UA"/>
        </w:rPr>
        <w:t xml:space="preserve"> курсив) (вирівнювання – праворуч); </w:t>
      </w:r>
    </w:p>
    <w:p w:rsidR="002634BF" w:rsidRPr="007F35B4" w:rsidRDefault="002634BF" w:rsidP="0096561C">
      <w:pPr>
        <w:spacing w:line="264" w:lineRule="auto"/>
        <w:ind w:left="0" w:firstLine="0"/>
        <w:rPr>
          <w:lang w:val="uk-UA"/>
        </w:rPr>
      </w:pPr>
      <w:r w:rsidRPr="007F35B4">
        <w:rPr>
          <w:lang w:val="uk-UA"/>
        </w:rPr>
        <w:t>2-й рядок: повна назва організації (курсивом) (вирівнювання – праворуч).</w:t>
      </w:r>
    </w:p>
    <w:p w:rsidR="002634BF" w:rsidRPr="007F35B4" w:rsidRDefault="002634BF" w:rsidP="007F35B4">
      <w:pPr>
        <w:spacing w:line="264" w:lineRule="auto"/>
        <w:ind w:left="0" w:right="-2" w:firstLine="708"/>
        <w:rPr>
          <w:lang w:val="uk-UA"/>
        </w:rPr>
      </w:pPr>
      <w:r w:rsidRPr="007F35B4">
        <w:rPr>
          <w:lang w:val="uk-UA"/>
        </w:rPr>
        <w:lastRenderedPageBreak/>
        <w:t xml:space="preserve">Через один рядок </w:t>
      </w:r>
      <w:r w:rsidR="00AC0157">
        <w:rPr>
          <w:lang w:val="uk-UA"/>
        </w:rPr>
        <w:t>пода</w:t>
      </w:r>
      <w:r w:rsidRPr="007F35B4">
        <w:rPr>
          <w:lang w:val="uk-UA"/>
        </w:rPr>
        <w:t>т</w:t>
      </w:r>
      <w:r w:rsidR="00AC0157">
        <w:rPr>
          <w:lang w:val="uk-UA"/>
        </w:rPr>
        <w:t>и</w:t>
      </w:r>
      <w:r w:rsidRPr="007F35B4">
        <w:rPr>
          <w:lang w:val="uk-UA"/>
        </w:rPr>
        <w:t xml:space="preserve"> назв</w:t>
      </w:r>
      <w:r w:rsidR="00AC0157">
        <w:rPr>
          <w:lang w:val="uk-UA"/>
        </w:rPr>
        <w:t>у</w:t>
      </w:r>
      <w:r w:rsidRPr="007F35B4">
        <w:rPr>
          <w:lang w:val="uk-UA"/>
        </w:rPr>
        <w:t xml:space="preserve"> доповіді (вирівнювання по центру, шрифт – </w:t>
      </w:r>
      <w:r w:rsidR="00AC0157">
        <w:rPr>
          <w:lang w:val="uk-UA"/>
        </w:rPr>
        <w:t>грубий</w:t>
      </w:r>
      <w:r w:rsidRPr="007F35B4">
        <w:rPr>
          <w:lang w:val="uk-UA"/>
        </w:rPr>
        <w:t>).</w:t>
      </w:r>
    </w:p>
    <w:p w:rsidR="002634BF" w:rsidRPr="007F35B4" w:rsidRDefault="002634BF" w:rsidP="0096561C">
      <w:pPr>
        <w:spacing w:after="0" w:line="264" w:lineRule="auto"/>
        <w:ind w:left="0" w:right="0" w:firstLine="708"/>
        <w:rPr>
          <w:lang w:val="uk-UA"/>
        </w:rPr>
      </w:pPr>
      <w:r w:rsidRPr="007F35B4">
        <w:rPr>
          <w:lang w:val="uk-UA"/>
        </w:rPr>
        <w:t xml:space="preserve">Через один рядок </w:t>
      </w:r>
      <w:r w:rsidR="00AC0157">
        <w:rPr>
          <w:lang w:val="uk-UA"/>
        </w:rPr>
        <w:t xml:space="preserve"> – текст</w:t>
      </w:r>
      <w:r w:rsidRPr="007F35B4">
        <w:rPr>
          <w:lang w:val="uk-UA"/>
        </w:rPr>
        <w:t xml:space="preserve">, обсяг – 5 повних сторінок. </w:t>
      </w:r>
    </w:p>
    <w:p w:rsidR="002634BF" w:rsidRPr="007F35B4" w:rsidRDefault="002634BF" w:rsidP="0096561C">
      <w:pPr>
        <w:spacing w:after="0" w:line="264" w:lineRule="auto"/>
        <w:ind w:left="0" w:right="0" w:firstLine="708"/>
        <w:rPr>
          <w:lang w:val="uk-UA"/>
        </w:rPr>
      </w:pPr>
      <w:r w:rsidRPr="007F35B4">
        <w:rPr>
          <w:lang w:val="uk-UA"/>
        </w:rPr>
        <w:t xml:space="preserve">Файл </w:t>
      </w:r>
      <w:r w:rsidR="00AC0157">
        <w:rPr>
          <w:lang w:val="uk-UA"/>
        </w:rPr>
        <w:t>і</w:t>
      </w:r>
      <w:r w:rsidRPr="007F35B4">
        <w:rPr>
          <w:lang w:val="uk-UA"/>
        </w:rPr>
        <w:t>з матеріалами доповіді повинен бути збережений у форматі RTF.</w:t>
      </w:r>
    </w:p>
    <w:p w:rsidR="002634BF" w:rsidRPr="007F35B4" w:rsidRDefault="00AC0157" w:rsidP="0096561C">
      <w:pPr>
        <w:spacing w:after="0" w:line="264" w:lineRule="auto"/>
        <w:ind w:left="0" w:right="0" w:firstLine="708"/>
        <w:rPr>
          <w:lang w:val="uk-UA"/>
        </w:rPr>
      </w:pPr>
      <w:r>
        <w:rPr>
          <w:lang w:val="uk-UA"/>
        </w:rPr>
        <w:t>Посилання в тексті оформлюють так</w:t>
      </w:r>
      <w:r w:rsidR="002634BF" w:rsidRPr="007F35B4">
        <w:rPr>
          <w:lang w:val="uk-UA"/>
        </w:rPr>
        <w:t>: [12, с. 75], [4, с. 23; 7, с. 19].</w:t>
      </w:r>
    </w:p>
    <w:p w:rsidR="002634BF" w:rsidRPr="007F35B4" w:rsidRDefault="002634BF" w:rsidP="0096561C">
      <w:pPr>
        <w:spacing w:after="0" w:line="264" w:lineRule="auto"/>
        <w:ind w:left="0" w:right="0" w:firstLine="708"/>
        <w:rPr>
          <w:lang w:val="uk-UA"/>
        </w:rPr>
      </w:pPr>
      <w:r w:rsidRPr="007F35B4">
        <w:rPr>
          <w:lang w:val="uk-UA"/>
        </w:rPr>
        <w:t>У тексті</w:t>
      </w:r>
      <w:r w:rsidR="00AC0157">
        <w:rPr>
          <w:lang w:val="uk-UA"/>
        </w:rPr>
        <w:t xml:space="preserve"> потрібно</w:t>
      </w:r>
      <w:r w:rsidRPr="007F35B4">
        <w:rPr>
          <w:lang w:val="uk-UA"/>
        </w:rPr>
        <w:t xml:space="preserve"> використову</w:t>
      </w:r>
      <w:r w:rsidR="00AC0157">
        <w:rPr>
          <w:lang w:val="uk-UA"/>
        </w:rPr>
        <w:t>вати</w:t>
      </w:r>
      <w:r w:rsidRPr="007F35B4">
        <w:rPr>
          <w:lang w:val="uk-UA"/>
        </w:rPr>
        <w:t xml:space="preserve"> українські лапки</w:t>
      </w:r>
      <w:r w:rsidR="005A79FD" w:rsidRPr="007F35B4">
        <w:rPr>
          <w:lang w:val="uk-UA"/>
        </w:rPr>
        <w:t xml:space="preserve">  </w:t>
      </w:r>
      <w:r w:rsidRPr="007F35B4">
        <w:rPr>
          <w:b/>
          <w:lang w:val="uk-UA"/>
        </w:rPr>
        <w:t>«»</w:t>
      </w:r>
      <w:r w:rsidRPr="007F35B4">
        <w:rPr>
          <w:lang w:val="uk-UA"/>
        </w:rPr>
        <w:t xml:space="preserve"> , напр. «</w:t>
      </w:r>
      <w:r w:rsidRPr="007F35B4">
        <w:rPr>
          <w:b/>
          <w:lang w:val="uk-UA"/>
        </w:rPr>
        <w:t>Текст»</w:t>
      </w:r>
      <w:r w:rsidRPr="007F35B4">
        <w:rPr>
          <w:lang w:val="uk-UA"/>
        </w:rPr>
        <w:t>.</w:t>
      </w:r>
    </w:p>
    <w:p w:rsidR="002634BF" w:rsidRPr="007F35B4" w:rsidRDefault="002634BF" w:rsidP="0096561C">
      <w:pPr>
        <w:spacing w:after="0" w:line="264" w:lineRule="auto"/>
        <w:ind w:left="0" w:right="0" w:firstLine="708"/>
        <w:rPr>
          <w:lang w:val="uk-UA"/>
        </w:rPr>
      </w:pPr>
      <w:r w:rsidRPr="007F35B4">
        <w:rPr>
          <w:lang w:val="uk-UA"/>
        </w:rPr>
        <w:t xml:space="preserve">Необхідно диференціювати дефіс (-), що </w:t>
      </w:r>
      <w:r w:rsidR="00AC0157">
        <w:rPr>
          <w:lang w:val="uk-UA"/>
        </w:rPr>
        <w:t>його ставлять</w:t>
      </w:r>
      <w:r w:rsidRPr="007F35B4">
        <w:rPr>
          <w:lang w:val="uk-UA"/>
        </w:rPr>
        <w:t xml:space="preserve"> між словами</w:t>
      </w:r>
      <w:r w:rsidR="006C2717" w:rsidRPr="006C2717">
        <w:t>,</w:t>
      </w:r>
      <w:r w:rsidRPr="007F35B4">
        <w:rPr>
          <w:lang w:val="uk-UA"/>
        </w:rPr>
        <w:t xml:space="preserve"> і тире (–) як розділовий знак у реченні. </w:t>
      </w:r>
    </w:p>
    <w:p w:rsidR="00AC0157" w:rsidRPr="007F35B4" w:rsidRDefault="00AC0157" w:rsidP="0096561C">
      <w:pPr>
        <w:spacing w:after="0" w:line="264" w:lineRule="auto"/>
        <w:ind w:left="0" w:right="0" w:firstLine="708"/>
        <w:rPr>
          <w:lang w:val="uk-UA"/>
        </w:rPr>
      </w:pPr>
      <w:r>
        <w:rPr>
          <w:lang w:val="uk-UA"/>
        </w:rPr>
        <w:t>Список літератури оформлювати</w:t>
      </w:r>
      <w:r w:rsidR="002634BF" w:rsidRPr="007F35B4">
        <w:rPr>
          <w:lang w:val="uk-UA"/>
        </w:rPr>
        <w:t xml:space="preserve"> згідно</w:t>
      </w:r>
      <w:r>
        <w:rPr>
          <w:lang w:val="uk-UA"/>
        </w:rPr>
        <w:t xml:space="preserve"> з</w:t>
      </w:r>
      <w:r w:rsidR="002634BF" w:rsidRPr="007F35B4">
        <w:rPr>
          <w:lang w:val="uk-UA"/>
        </w:rPr>
        <w:t xml:space="preserve"> вимог</w:t>
      </w:r>
      <w:r>
        <w:rPr>
          <w:lang w:val="uk-UA"/>
        </w:rPr>
        <w:t>ами</w:t>
      </w:r>
      <w:r w:rsidR="002634BF" w:rsidRPr="007F35B4">
        <w:rPr>
          <w:lang w:val="uk-UA"/>
        </w:rPr>
        <w:t xml:space="preserve"> державного стандарту</w:t>
      </w:r>
      <w:r>
        <w:rPr>
          <w:lang w:val="uk-UA"/>
        </w:rPr>
        <w:t xml:space="preserve"> ДСТУ ГОСТ 7.1:2006; ДСТУ 8320-2015.</w:t>
      </w:r>
    </w:p>
    <w:p w:rsidR="00227C2C" w:rsidRPr="007F35B4" w:rsidRDefault="00227C2C" w:rsidP="002F0223">
      <w:pPr>
        <w:spacing w:after="0" w:line="240" w:lineRule="auto"/>
        <w:ind w:left="5800" w:right="281" w:firstLine="12"/>
        <w:jc w:val="right"/>
        <w:rPr>
          <w:b/>
          <w:i/>
          <w:u w:val="single"/>
          <w:lang w:val="uk-UA"/>
        </w:rPr>
      </w:pPr>
      <w:r w:rsidRPr="007F35B4">
        <w:rPr>
          <w:i/>
          <w:u w:val="single"/>
          <w:lang w:val="uk-UA"/>
        </w:rPr>
        <w:t>Зразок оформлення</w:t>
      </w:r>
    </w:p>
    <w:p w:rsidR="00A245D8" w:rsidRPr="007F35B4" w:rsidRDefault="00A245D8" w:rsidP="002F0223">
      <w:pPr>
        <w:spacing w:after="0" w:line="240" w:lineRule="auto"/>
        <w:ind w:left="0" w:right="88" w:firstLine="0"/>
        <w:jc w:val="center"/>
        <w:rPr>
          <w:rFonts w:eastAsia="Times New Roman" w:cs="Times New Roman"/>
          <w:b/>
          <w:sz w:val="28"/>
          <w:szCs w:val="28"/>
          <w:highlight w:val="yellow"/>
          <w:lang w:val="uk-UA"/>
        </w:rPr>
      </w:pPr>
    </w:p>
    <w:p w:rsidR="002634BF" w:rsidRPr="007F35B4" w:rsidRDefault="002634BF" w:rsidP="002842EB">
      <w:pPr>
        <w:spacing w:line="240" w:lineRule="auto"/>
        <w:ind w:firstLine="284"/>
        <w:jc w:val="right"/>
        <w:rPr>
          <w:rFonts w:eastAsia="Calibri" w:cs="Times New Roman"/>
          <w:b/>
          <w:i/>
          <w:sz w:val="28"/>
          <w:szCs w:val="28"/>
          <w:lang w:val="uk-UA" w:eastAsia="en-US"/>
        </w:rPr>
      </w:pPr>
      <w:r w:rsidRPr="007F35B4">
        <w:rPr>
          <w:rFonts w:eastAsia="Calibri" w:cs="Times New Roman"/>
          <w:b/>
          <w:i/>
          <w:sz w:val="28"/>
          <w:szCs w:val="28"/>
          <w:lang w:val="uk-UA" w:eastAsia="en-US"/>
        </w:rPr>
        <w:t>Іванова О. Д.</w:t>
      </w:r>
    </w:p>
    <w:p w:rsidR="002634BF" w:rsidRPr="007F35B4" w:rsidRDefault="00AC0157" w:rsidP="00AC0157">
      <w:pPr>
        <w:spacing w:line="240" w:lineRule="auto"/>
        <w:ind w:firstLine="284"/>
        <w:jc w:val="center"/>
        <w:rPr>
          <w:rFonts w:eastAsia="Calibri" w:cs="Times New Roman"/>
          <w:i/>
          <w:sz w:val="28"/>
          <w:szCs w:val="28"/>
          <w:lang w:val="uk-UA" w:eastAsia="en-US"/>
        </w:rPr>
      </w:pPr>
      <w:r>
        <w:rPr>
          <w:rFonts w:eastAsia="Calibri" w:cs="Times New Roman"/>
          <w:i/>
          <w:sz w:val="28"/>
          <w:szCs w:val="28"/>
          <w:lang w:val="uk-UA" w:eastAsia="en-US"/>
        </w:rPr>
        <w:t>Національний</w:t>
      </w:r>
      <w:r w:rsidR="002634BF" w:rsidRPr="007F35B4">
        <w:rPr>
          <w:rFonts w:eastAsia="Calibri" w:cs="Times New Roman"/>
          <w:i/>
          <w:sz w:val="28"/>
          <w:szCs w:val="28"/>
          <w:lang w:val="uk-UA" w:eastAsia="en-US"/>
        </w:rPr>
        <w:t xml:space="preserve"> університет </w:t>
      </w:r>
      <w:r>
        <w:rPr>
          <w:rFonts w:eastAsia="Calibri" w:cs="Times New Roman"/>
          <w:i/>
          <w:sz w:val="28"/>
          <w:szCs w:val="28"/>
          <w:lang w:val="uk-UA" w:eastAsia="en-US"/>
        </w:rPr>
        <w:t>біоресурсів і природокористування України</w:t>
      </w:r>
    </w:p>
    <w:p w:rsidR="002634BF" w:rsidRPr="007F35B4" w:rsidRDefault="002634BF" w:rsidP="002634BF">
      <w:pPr>
        <w:spacing w:line="360" w:lineRule="auto"/>
        <w:ind w:firstLine="284"/>
        <w:jc w:val="right"/>
        <w:rPr>
          <w:rFonts w:eastAsia="Calibri" w:cs="Times New Roman"/>
          <w:i/>
          <w:sz w:val="28"/>
          <w:szCs w:val="28"/>
          <w:lang w:val="uk-UA" w:eastAsia="en-US"/>
        </w:rPr>
      </w:pPr>
    </w:p>
    <w:p w:rsidR="002634BF" w:rsidRPr="007F35B4" w:rsidRDefault="002634BF" w:rsidP="002634BF">
      <w:pPr>
        <w:shd w:val="clear" w:color="auto" w:fill="FFFFFF"/>
        <w:spacing w:line="240" w:lineRule="auto"/>
        <w:jc w:val="center"/>
        <w:rPr>
          <w:rFonts w:cs="Times New Roman"/>
          <w:b/>
          <w:spacing w:val="-8"/>
          <w:sz w:val="28"/>
          <w:szCs w:val="28"/>
          <w:lang w:val="uk-UA"/>
        </w:rPr>
      </w:pPr>
      <w:r w:rsidRPr="007F35B4">
        <w:rPr>
          <w:rFonts w:cs="Times New Roman"/>
          <w:b/>
          <w:spacing w:val="-8"/>
          <w:sz w:val="28"/>
          <w:szCs w:val="28"/>
          <w:lang w:val="uk-UA"/>
        </w:rPr>
        <w:t>ЛЕКСИКО-СЕМАНТИЧНІ ЛАКУНИ НА ПОЗНАЧЕННЯ ЗАСОБІВ ПЕРЕСУВАННЯ В АНГЛІЙСЬКІЙ,</w:t>
      </w:r>
      <w:r w:rsidR="005A79FD" w:rsidRPr="007F35B4">
        <w:rPr>
          <w:rFonts w:cs="Times New Roman"/>
          <w:b/>
          <w:spacing w:val="-8"/>
          <w:sz w:val="28"/>
          <w:szCs w:val="28"/>
          <w:lang w:val="uk-UA"/>
        </w:rPr>
        <w:t xml:space="preserve"> РОСІЙСЬКІЙ ТА </w:t>
      </w:r>
      <w:r w:rsidRPr="007F35B4">
        <w:rPr>
          <w:rFonts w:cs="Times New Roman"/>
          <w:b/>
          <w:spacing w:val="-8"/>
          <w:sz w:val="28"/>
          <w:szCs w:val="28"/>
          <w:lang w:val="uk-UA"/>
        </w:rPr>
        <w:t>УКРАЇНСЬКІЙ МОВАХ</w:t>
      </w:r>
    </w:p>
    <w:p w:rsidR="002634BF" w:rsidRPr="007F35B4" w:rsidRDefault="002634BF" w:rsidP="002634BF">
      <w:pPr>
        <w:spacing w:after="0" w:line="240" w:lineRule="auto"/>
        <w:ind w:left="0" w:right="88" w:firstLine="0"/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2634BF" w:rsidRPr="007F35B4" w:rsidRDefault="002634BF" w:rsidP="002634BF">
      <w:pPr>
        <w:spacing w:after="0" w:line="240" w:lineRule="auto"/>
        <w:ind w:left="701" w:right="0" w:firstLine="0"/>
        <w:jc w:val="left"/>
        <w:rPr>
          <w:sz w:val="28"/>
          <w:szCs w:val="28"/>
          <w:lang w:val="uk-UA"/>
        </w:rPr>
      </w:pPr>
      <w:r w:rsidRPr="007F35B4">
        <w:rPr>
          <w:rFonts w:eastAsia="Times New Roman" w:cs="Times New Roman"/>
          <w:b/>
          <w:sz w:val="28"/>
          <w:szCs w:val="28"/>
          <w:lang w:val="uk-UA"/>
        </w:rPr>
        <w:t xml:space="preserve">Текст статті </w:t>
      </w:r>
    </w:p>
    <w:p w:rsidR="002634BF" w:rsidRPr="007F35B4" w:rsidRDefault="002634BF" w:rsidP="002634BF">
      <w:pPr>
        <w:spacing w:after="0" w:line="240" w:lineRule="auto"/>
        <w:ind w:left="701" w:right="0" w:firstLine="0"/>
        <w:jc w:val="left"/>
        <w:rPr>
          <w:sz w:val="28"/>
          <w:szCs w:val="28"/>
          <w:lang w:val="uk-UA"/>
        </w:rPr>
      </w:pPr>
      <w:r w:rsidRPr="007F35B4">
        <w:rPr>
          <w:rFonts w:eastAsia="Times New Roman" w:cs="Times New Roman"/>
          <w:b/>
          <w:sz w:val="28"/>
          <w:szCs w:val="28"/>
          <w:lang w:val="uk-UA"/>
        </w:rPr>
        <w:t>Література</w:t>
      </w:r>
      <w:r w:rsidRPr="007F35B4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A245D8" w:rsidRPr="007F35B4" w:rsidRDefault="00A245D8" w:rsidP="002F0223">
      <w:pPr>
        <w:spacing w:after="0" w:line="240" w:lineRule="auto"/>
        <w:ind w:left="134" w:right="0" w:firstLine="0"/>
        <w:jc w:val="left"/>
        <w:rPr>
          <w:lang w:val="uk-UA"/>
        </w:rPr>
      </w:pPr>
    </w:p>
    <w:p w:rsidR="00A245D8" w:rsidRPr="007F35B4" w:rsidRDefault="00227C2C" w:rsidP="0096561C">
      <w:pPr>
        <w:pStyle w:val="2"/>
        <w:spacing w:after="0" w:line="240" w:lineRule="auto"/>
        <w:ind w:right="-2"/>
        <w:rPr>
          <w:lang w:val="uk-UA"/>
        </w:rPr>
      </w:pPr>
      <w:r w:rsidRPr="007F35B4">
        <w:rPr>
          <w:lang w:val="uk-UA"/>
        </w:rPr>
        <w:t xml:space="preserve">Вимоги до оформлення заявки </w:t>
      </w:r>
    </w:p>
    <w:p w:rsidR="00227C2C" w:rsidRPr="007F35B4" w:rsidRDefault="00227C2C" w:rsidP="002F0223">
      <w:pPr>
        <w:tabs>
          <w:tab w:val="center" w:pos="314"/>
          <w:tab w:val="center" w:pos="8053"/>
        </w:tabs>
        <w:spacing w:after="0" w:line="240" w:lineRule="auto"/>
        <w:ind w:left="0" w:right="0" w:firstLine="0"/>
        <w:jc w:val="left"/>
        <w:rPr>
          <w:rFonts w:eastAsia="Calibri" w:cs="Calibri"/>
          <w:sz w:val="22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97"/>
        <w:gridCol w:w="4842"/>
      </w:tblGrid>
      <w:tr w:rsidR="00227C2C" w:rsidRPr="007F35B4" w:rsidTr="0096561C">
        <w:trPr>
          <w:trHeight w:val="1627"/>
        </w:trPr>
        <w:tc>
          <w:tcPr>
            <w:tcW w:w="4797" w:type="dxa"/>
          </w:tcPr>
          <w:p w:rsidR="00227C2C" w:rsidRPr="007F35B4" w:rsidRDefault="00227C2C" w:rsidP="002F022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eastAsia="Calibri" w:cs="Calibri"/>
                <w:szCs w:val="24"/>
                <w:lang w:val="uk-UA"/>
              </w:rPr>
            </w:pPr>
            <w:r w:rsidRPr="007F35B4">
              <w:rPr>
                <w:szCs w:val="24"/>
                <w:lang w:val="uk-UA"/>
              </w:rPr>
              <w:t>Прізвище, ім’я, по</w:t>
            </w:r>
            <w:r w:rsidR="0096561C" w:rsidRPr="007F35B4">
              <w:rPr>
                <w:szCs w:val="24"/>
                <w:lang w:val="uk-UA"/>
              </w:rPr>
              <w:t xml:space="preserve"> </w:t>
            </w:r>
            <w:r w:rsidRPr="007F35B4">
              <w:rPr>
                <w:szCs w:val="24"/>
                <w:lang w:val="uk-UA"/>
              </w:rPr>
              <w:t>батькові</w:t>
            </w:r>
          </w:p>
          <w:p w:rsidR="002634BF" w:rsidRPr="007F35B4" w:rsidRDefault="002634BF" w:rsidP="002634B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eastAsia="Calibri" w:cs="Calibri"/>
                <w:szCs w:val="24"/>
                <w:lang w:val="uk-UA"/>
              </w:rPr>
            </w:pPr>
            <w:r w:rsidRPr="007F35B4">
              <w:rPr>
                <w:szCs w:val="24"/>
                <w:lang w:val="uk-UA"/>
              </w:rPr>
              <w:t>Назва доповіді</w:t>
            </w:r>
          </w:p>
          <w:p w:rsidR="00502FF3" w:rsidRPr="007F35B4" w:rsidRDefault="002634BF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eastAsia="Calibri" w:cs="Calibri"/>
                <w:szCs w:val="24"/>
                <w:lang w:val="uk-UA"/>
              </w:rPr>
            </w:pPr>
            <w:r w:rsidRPr="007F35B4">
              <w:rPr>
                <w:szCs w:val="24"/>
                <w:lang w:val="uk-UA"/>
              </w:rPr>
              <w:t xml:space="preserve">Повна назва </w:t>
            </w:r>
            <w:r w:rsidR="0096561C" w:rsidRPr="007F35B4">
              <w:rPr>
                <w:szCs w:val="24"/>
                <w:lang w:val="uk-UA"/>
              </w:rPr>
              <w:t>вищого закладу освіти</w:t>
            </w:r>
          </w:p>
          <w:p w:rsidR="00502FF3" w:rsidRPr="007F35B4" w:rsidRDefault="002634BF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eastAsia="Calibri" w:cs="Calibri"/>
                <w:szCs w:val="24"/>
                <w:lang w:val="uk-UA"/>
              </w:rPr>
            </w:pPr>
            <w:r w:rsidRPr="007F35B4">
              <w:rPr>
                <w:rFonts w:eastAsia="Calibri" w:cs="Calibri"/>
                <w:szCs w:val="24"/>
                <w:lang w:val="uk-UA"/>
              </w:rPr>
              <w:t>ПІБ та вчене звання наукового керівника</w:t>
            </w:r>
          </w:p>
          <w:p w:rsidR="00227C2C" w:rsidRPr="007F35B4" w:rsidRDefault="00502FF3" w:rsidP="009656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eastAsia="Calibri" w:cs="Calibri"/>
                <w:szCs w:val="24"/>
                <w:lang w:val="uk-UA"/>
              </w:rPr>
            </w:pPr>
            <w:r w:rsidRPr="007F35B4">
              <w:rPr>
                <w:szCs w:val="24"/>
                <w:lang w:val="uk-UA"/>
              </w:rPr>
              <w:t>Службова адреса</w:t>
            </w:r>
          </w:p>
        </w:tc>
        <w:tc>
          <w:tcPr>
            <w:tcW w:w="4842" w:type="dxa"/>
          </w:tcPr>
          <w:p w:rsidR="0096561C" w:rsidRPr="007F35B4" w:rsidRDefault="0096561C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6" w:right="0"/>
              <w:jc w:val="left"/>
              <w:rPr>
                <w:szCs w:val="24"/>
                <w:lang w:val="uk-UA"/>
              </w:rPr>
            </w:pPr>
            <w:r w:rsidRPr="007F35B4">
              <w:rPr>
                <w:szCs w:val="24"/>
                <w:lang w:val="uk-UA"/>
              </w:rPr>
              <w:t>Домашня адреса</w:t>
            </w:r>
          </w:p>
          <w:p w:rsidR="00502FF3" w:rsidRPr="007F35B4" w:rsidRDefault="00502FF3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6" w:right="0"/>
              <w:jc w:val="left"/>
              <w:rPr>
                <w:szCs w:val="24"/>
                <w:lang w:val="uk-UA"/>
              </w:rPr>
            </w:pPr>
            <w:r w:rsidRPr="007F35B4">
              <w:rPr>
                <w:szCs w:val="24"/>
                <w:lang w:val="uk-UA"/>
              </w:rPr>
              <w:t>Мобільний телефон</w:t>
            </w:r>
          </w:p>
          <w:p w:rsidR="00502FF3" w:rsidRPr="007F35B4" w:rsidRDefault="00502FF3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6" w:right="0"/>
              <w:jc w:val="left"/>
              <w:rPr>
                <w:rFonts w:eastAsia="Calibri" w:cs="Calibri"/>
                <w:szCs w:val="24"/>
                <w:lang w:val="uk-UA"/>
              </w:rPr>
            </w:pPr>
            <w:proofErr w:type="spellStart"/>
            <w:r w:rsidRPr="007F35B4">
              <w:rPr>
                <w:szCs w:val="24"/>
                <w:lang w:val="uk-UA"/>
              </w:rPr>
              <w:t>E</w:t>
            </w:r>
            <w:r w:rsidR="0096561C" w:rsidRPr="007F35B4">
              <w:rPr>
                <w:szCs w:val="24"/>
                <w:lang w:val="uk-UA"/>
              </w:rPr>
              <w:t>лектронна</w:t>
            </w:r>
            <w:proofErr w:type="spellEnd"/>
            <w:r w:rsidR="0096561C" w:rsidRPr="007F35B4">
              <w:rPr>
                <w:szCs w:val="24"/>
                <w:lang w:val="uk-UA"/>
              </w:rPr>
              <w:t xml:space="preserve"> адреса</w:t>
            </w:r>
          </w:p>
          <w:p w:rsidR="00502FF3" w:rsidRPr="007F35B4" w:rsidRDefault="00502FF3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6" w:right="0"/>
              <w:jc w:val="left"/>
              <w:rPr>
                <w:rFonts w:eastAsia="Calibri" w:cs="Calibri"/>
                <w:szCs w:val="24"/>
                <w:lang w:val="uk-UA"/>
              </w:rPr>
            </w:pPr>
            <w:r w:rsidRPr="007F35B4">
              <w:rPr>
                <w:szCs w:val="24"/>
                <w:lang w:val="uk-UA"/>
              </w:rPr>
              <w:t>Секція конференції</w:t>
            </w:r>
          </w:p>
          <w:p w:rsidR="00227C2C" w:rsidRPr="007F35B4" w:rsidRDefault="00502FF3" w:rsidP="0096561C">
            <w:pPr>
              <w:pStyle w:val="a4"/>
              <w:numPr>
                <w:ilvl w:val="0"/>
                <w:numId w:val="6"/>
              </w:numPr>
              <w:tabs>
                <w:tab w:val="left" w:pos="482"/>
              </w:tabs>
              <w:spacing w:after="0" w:line="240" w:lineRule="auto"/>
              <w:ind w:left="366" w:right="0"/>
              <w:jc w:val="left"/>
              <w:rPr>
                <w:rFonts w:eastAsia="Calibri" w:cs="Calibri"/>
                <w:szCs w:val="24"/>
                <w:lang w:val="uk-UA"/>
              </w:rPr>
            </w:pPr>
            <w:r w:rsidRPr="007F35B4">
              <w:rPr>
                <w:rFonts w:eastAsia="Calibri" w:cs="Calibri"/>
                <w:szCs w:val="24"/>
                <w:lang w:val="uk-UA"/>
              </w:rPr>
              <w:t xml:space="preserve">Необхідні </w:t>
            </w:r>
            <w:r w:rsidR="0096561C" w:rsidRPr="007F35B4">
              <w:rPr>
                <w:rFonts w:eastAsia="Calibri" w:cs="Calibri"/>
                <w:szCs w:val="24"/>
                <w:lang w:val="uk-UA"/>
              </w:rPr>
              <w:t xml:space="preserve">мультимедійні </w:t>
            </w:r>
            <w:r w:rsidRPr="007F35B4">
              <w:rPr>
                <w:rFonts w:eastAsia="Calibri" w:cs="Calibri"/>
                <w:szCs w:val="24"/>
                <w:lang w:val="uk-UA"/>
              </w:rPr>
              <w:t>засоби для представлення доповіді</w:t>
            </w:r>
          </w:p>
        </w:tc>
      </w:tr>
    </w:tbl>
    <w:p w:rsidR="00A245D8" w:rsidRPr="007F35B4" w:rsidRDefault="00A245D8" w:rsidP="002F0223">
      <w:pPr>
        <w:tabs>
          <w:tab w:val="center" w:pos="314"/>
          <w:tab w:val="center" w:pos="8053"/>
        </w:tabs>
        <w:spacing w:after="0" w:line="240" w:lineRule="auto"/>
        <w:ind w:left="0" w:right="0" w:firstLine="0"/>
        <w:jc w:val="left"/>
        <w:rPr>
          <w:lang w:val="uk-UA"/>
        </w:rPr>
      </w:pPr>
    </w:p>
    <w:p w:rsidR="00A245D8" w:rsidRPr="007F35B4" w:rsidRDefault="00227C2C" w:rsidP="0096561C">
      <w:pPr>
        <w:pStyle w:val="2"/>
        <w:spacing w:after="0" w:line="240" w:lineRule="auto"/>
        <w:ind w:right="-2"/>
        <w:rPr>
          <w:lang w:val="uk-UA"/>
        </w:rPr>
      </w:pPr>
      <w:r w:rsidRPr="007F35B4">
        <w:rPr>
          <w:lang w:val="uk-UA"/>
        </w:rPr>
        <w:t xml:space="preserve">Організаційний внесок </w:t>
      </w:r>
    </w:p>
    <w:p w:rsidR="001C2172" w:rsidRPr="007F35B4" w:rsidRDefault="001C2172" w:rsidP="0096561C">
      <w:pPr>
        <w:spacing w:after="0" w:line="240" w:lineRule="auto"/>
        <w:ind w:left="0" w:right="0" w:firstLine="10"/>
        <w:rPr>
          <w:lang w:val="uk-UA"/>
        </w:rPr>
      </w:pPr>
      <w:r w:rsidRPr="007F35B4">
        <w:rPr>
          <w:lang w:val="uk-UA"/>
        </w:rPr>
        <w:t>Грошовий внесок за організаційні витрати та видання збірника наукових праць «</w:t>
      </w:r>
      <w:proofErr w:type="spellStart"/>
      <w:r w:rsidRPr="007F35B4">
        <w:rPr>
          <w:lang w:val="uk-UA"/>
        </w:rPr>
        <w:t>Studia</w:t>
      </w:r>
      <w:proofErr w:type="spellEnd"/>
      <w:r w:rsidRPr="007F35B4">
        <w:rPr>
          <w:lang w:val="uk-UA"/>
        </w:rPr>
        <w:t xml:space="preserve"> </w:t>
      </w:r>
      <w:proofErr w:type="spellStart"/>
      <w:r w:rsidRPr="007F35B4">
        <w:rPr>
          <w:lang w:val="uk-UA"/>
        </w:rPr>
        <w:t>Lingua</w:t>
      </w:r>
      <w:proofErr w:type="spellEnd"/>
      <w:r w:rsidRPr="007F35B4">
        <w:rPr>
          <w:lang w:val="uk-UA"/>
        </w:rPr>
        <w:t>: Актуальні проблеми лінгвістики і методики викладання іноземних мов»</w:t>
      </w:r>
      <w:r w:rsidR="005A79FD" w:rsidRPr="007F35B4">
        <w:rPr>
          <w:lang w:val="uk-UA"/>
        </w:rPr>
        <w:t xml:space="preserve"> </w:t>
      </w:r>
      <w:r w:rsidRPr="007F35B4">
        <w:rPr>
          <w:lang w:val="uk-UA"/>
        </w:rPr>
        <w:t>необхідно перерахувати за такими банківськими реквізитами:</w:t>
      </w:r>
    </w:p>
    <w:p w:rsidR="00AC0157" w:rsidRPr="007B3CAF" w:rsidRDefault="00AC0157" w:rsidP="00AC0157">
      <w:pPr>
        <w:ind w:left="0"/>
        <w:rPr>
          <w:lang w:val="uk-UA"/>
        </w:rPr>
      </w:pPr>
      <w:r w:rsidRPr="007B3CAF">
        <w:rPr>
          <w:b/>
          <w:lang w:val="uk-UA"/>
        </w:rPr>
        <w:t xml:space="preserve">Банк одержувача: </w:t>
      </w:r>
      <w:proofErr w:type="spellStart"/>
      <w:r w:rsidRPr="007B3CAF">
        <w:rPr>
          <w:b/>
          <w:lang w:val="uk-UA"/>
        </w:rPr>
        <w:t>ПриватБанк</w:t>
      </w:r>
      <w:proofErr w:type="spellEnd"/>
      <w:r w:rsidRPr="007B3CAF">
        <w:rPr>
          <w:b/>
          <w:lang w:val="uk-UA"/>
        </w:rPr>
        <w:t xml:space="preserve"> </w:t>
      </w:r>
    </w:p>
    <w:p w:rsidR="00AC0157" w:rsidRPr="007B3CAF" w:rsidRDefault="00AC0157" w:rsidP="00AC0157">
      <w:pPr>
        <w:ind w:left="0"/>
        <w:rPr>
          <w:b/>
          <w:lang w:val="uk-UA"/>
        </w:rPr>
      </w:pPr>
      <w:r w:rsidRPr="007B3CAF">
        <w:rPr>
          <w:b/>
          <w:lang w:val="uk-UA"/>
        </w:rPr>
        <w:t xml:space="preserve">Поточний рахунок одержувача: 29244825509100 </w:t>
      </w:r>
      <w:r w:rsidRPr="007B3CAF">
        <w:rPr>
          <w:lang w:val="uk-UA"/>
        </w:rPr>
        <w:t xml:space="preserve"> </w:t>
      </w:r>
      <w:r w:rsidRPr="007B3CAF">
        <w:rPr>
          <w:b/>
          <w:lang w:val="uk-UA"/>
        </w:rPr>
        <w:t xml:space="preserve">ОКПО: 14360570 </w:t>
      </w:r>
    </w:p>
    <w:p w:rsidR="00AC0157" w:rsidRPr="007B3CAF" w:rsidRDefault="00AC0157" w:rsidP="00AC0157">
      <w:pPr>
        <w:ind w:left="0"/>
        <w:rPr>
          <w:lang w:val="uk-UA"/>
        </w:rPr>
      </w:pPr>
      <w:r w:rsidRPr="007B3CAF">
        <w:rPr>
          <w:b/>
          <w:lang w:val="uk-UA"/>
        </w:rPr>
        <w:t>МФО банка одержувача: 305299</w:t>
      </w:r>
    </w:p>
    <w:p w:rsidR="00AC0157" w:rsidRPr="007B3CAF" w:rsidRDefault="00AC0157" w:rsidP="00AC0157">
      <w:pPr>
        <w:ind w:left="0"/>
        <w:rPr>
          <w:lang w:val="uk-UA"/>
        </w:rPr>
      </w:pPr>
      <w:r w:rsidRPr="007B3CAF">
        <w:rPr>
          <w:b/>
          <w:lang w:val="uk-UA"/>
        </w:rPr>
        <w:t>Прізвище, ім’я, по батькові: Васильківський Ілля Павлович</w:t>
      </w:r>
    </w:p>
    <w:p w:rsidR="00AC0157" w:rsidRPr="009C311B" w:rsidRDefault="00AC0157" w:rsidP="00AC0157">
      <w:pPr>
        <w:ind w:left="0"/>
        <w:rPr>
          <w:lang w:val="uk-UA"/>
        </w:rPr>
      </w:pPr>
      <w:r w:rsidRPr="007B3CAF">
        <w:rPr>
          <w:b/>
          <w:lang w:val="uk-UA"/>
        </w:rPr>
        <w:t>Призначення платежу: поповнення карткового рахунку 4149 4991 0219 0764</w:t>
      </w:r>
    </w:p>
    <w:p w:rsidR="00AC0157" w:rsidRPr="007B3CAF" w:rsidRDefault="00AC0157" w:rsidP="00AC0157">
      <w:pPr>
        <w:spacing w:after="0" w:line="240" w:lineRule="auto"/>
        <w:ind w:left="0" w:right="0"/>
        <w:jc w:val="left"/>
      </w:pPr>
    </w:p>
    <w:p w:rsidR="0096561C" w:rsidRDefault="00AC0157" w:rsidP="00AC0157">
      <w:pPr>
        <w:spacing w:after="0" w:line="240" w:lineRule="auto"/>
        <w:ind w:left="0" w:right="0" w:firstLine="0"/>
        <w:jc w:val="left"/>
        <w:rPr>
          <w:b/>
          <w:lang w:val="uk-UA"/>
        </w:rPr>
      </w:pPr>
      <w:r w:rsidRPr="00EB056D">
        <w:rPr>
          <w:b/>
          <w:lang w:val="uk-UA"/>
        </w:rPr>
        <w:t xml:space="preserve">Оргкомітет сприяє розміщенню учасників у готелях м. Києва за індивідуальним запитом. Проживання і харчування за рахунок учасників. </w:t>
      </w:r>
    </w:p>
    <w:p w:rsidR="00B77E52" w:rsidRPr="007F35B4" w:rsidRDefault="00B77E52" w:rsidP="00AC0157">
      <w:pPr>
        <w:spacing w:after="0" w:line="240" w:lineRule="auto"/>
        <w:ind w:left="0" w:right="0" w:firstLine="0"/>
        <w:jc w:val="left"/>
        <w:rPr>
          <w:b/>
          <w:lang w:val="uk-UA"/>
        </w:rPr>
      </w:pPr>
    </w:p>
    <w:p w:rsidR="00A245D8" w:rsidRPr="007F35B4" w:rsidRDefault="00227C2C" w:rsidP="009656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0" w:right="0" w:firstLine="0"/>
        <w:jc w:val="center"/>
        <w:rPr>
          <w:lang w:val="uk-UA"/>
        </w:rPr>
      </w:pPr>
      <w:r w:rsidRPr="007F35B4">
        <w:rPr>
          <w:b/>
          <w:sz w:val="22"/>
          <w:lang w:val="uk-UA"/>
        </w:rPr>
        <w:t>Координати організаційного комітету</w:t>
      </w:r>
    </w:p>
    <w:p w:rsidR="00A6479C" w:rsidRPr="007F35B4" w:rsidRDefault="00A6479C" w:rsidP="0096561C">
      <w:pPr>
        <w:spacing w:after="0" w:line="240" w:lineRule="auto"/>
        <w:ind w:left="0" w:right="-2" w:firstLine="0"/>
        <w:jc w:val="left"/>
        <w:rPr>
          <w:b/>
          <w:i/>
          <w:lang w:val="uk-UA"/>
        </w:rPr>
      </w:pPr>
    </w:p>
    <w:p w:rsidR="001C2172" w:rsidRPr="007F35B4" w:rsidRDefault="00227C2C" w:rsidP="0096561C">
      <w:pPr>
        <w:spacing w:after="0" w:line="240" w:lineRule="auto"/>
        <w:ind w:left="0" w:right="-2" w:firstLine="0"/>
        <w:jc w:val="left"/>
        <w:rPr>
          <w:lang w:val="uk-UA"/>
        </w:rPr>
      </w:pPr>
      <w:r w:rsidRPr="007F35B4">
        <w:rPr>
          <w:b/>
          <w:i/>
          <w:lang w:val="uk-UA"/>
        </w:rPr>
        <w:t xml:space="preserve">Національний університет біоресурсів і природокористування України </w:t>
      </w:r>
      <w:r w:rsidR="004B0E40" w:rsidRPr="007F35B4">
        <w:rPr>
          <w:b/>
          <w:i/>
          <w:lang w:val="uk-UA"/>
        </w:rPr>
        <w:br/>
      </w:r>
    </w:p>
    <w:p w:rsidR="001C2172" w:rsidRPr="007F35B4" w:rsidRDefault="001C2172" w:rsidP="0096561C">
      <w:pPr>
        <w:spacing w:after="0" w:line="240" w:lineRule="auto"/>
        <w:ind w:left="0" w:right="-2" w:firstLine="0"/>
        <w:jc w:val="left"/>
        <w:rPr>
          <w:lang w:val="uk-UA"/>
        </w:rPr>
      </w:pPr>
      <w:r w:rsidRPr="007F35B4">
        <w:rPr>
          <w:lang w:val="uk-UA"/>
        </w:rPr>
        <w:t xml:space="preserve">Київ-03041, вул. Генерала </w:t>
      </w:r>
      <w:r w:rsidR="00EF4150">
        <w:rPr>
          <w:lang w:val="uk-UA"/>
        </w:rPr>
        <w:t>Родимцева</w:t>
      </w:r>
      <w:r w:rsidR="007F35B4">
        <w:rPr>
          <w:lang w:val="uk-UA"/>
        </w:rPr>
        <w:t xml:space="preserve"> 19, навчальний корпус №1, тел.</w:t>
      </w:r>
      <w:r w:rsidRPr="007F35B4">
        <w:rPr>
          <w:lang w:val="uk-UA"/>
        </w:rPr>
        <w:t xml:space="preserve">: </w:t>
      </w:r>
      <w:r w:rsidR="00F60610" w:rsidRPr="007F35B4">
        <w:rPr>
          <w:lang w:val="uk-UA"/>
        </w:rPr>
        <w:t>(044)</w:t>
      </w:r>
      <w:r w:rsidRPr="007F35B4">
        <w:rPr>
          <w:lang w:val="uk-UA"/>
        </w:rPr>
        <w:t>527-85-95</w:t>
      </w:r>
    </w:p>
    <w:p w:rsidR="001C2172" w:rsidRPr="007F35B4" w:rsidRDefault="001C2172" w:rsidP="0096561C">
      <w:pPr>
        <w:spacing w:after="0" w:line="240" w:lineRule="auto"/>
        <w:ind w:left="0" w:right="-2" w:firstLine="0"/>
        <w:jc w:val="left"/>
        <w:rPr>
          <w:lang w:val="uk-UA"/>
        </w:rPr>
      </w:pPr>
    </w:p>
    <w:p w:rsidR="001C2172" w:rsidRPr="007F35B4" w:rsidRDefault="001C2172" w:rsidP="0096561C">
      <w:pPr>
        <w:spacing w:after="0" w:line="240" w:lineRule="auto"/>
        <w:ind w:left="0" w:right="-2" w:firstLine="0"/>
        <w:jc w:val="left"/>
        <w:rPr>
          <w:lang w:val="uk-UA"/>
        </w:rPr>
      </w:pPr>
      <w:r w:rsidRPr="007F35B4">
        <w:rPr>
          <w:lang w:val="uk-UA"/>
        </w:rPr>
        <w:t>Телефони:</w:t>
      </w:r>
      <w:r w:rsidRPr="007F35B4">
        <w:rPr>
          <w:lang w:val="uk-UA"/>
        </w:rPr>
        <w:tab/>
        <w:t xml:space="preserve">+380962354958– </w:t>
      </w:r>
      <w:proofErr w:type="spellStart"/>
      <w:r w:rsidRPr="007F35B4">
        <w:rPr>
          <w:lang w:val="uk-UA"/>
        </w:rPr>
        <w:t>Загорулько</w:t>
      </w:r>
      <w:proofErr w:type="spellEnd"/>
      <w:r w:rsidRPr="007F35B4">
        <w:rPr>
          <w:lang w:val="uk-UA"/>
        </w:rPr>
        <w:t xml:space="preserve"> Марина Олександрівна</w:t>
      </w:r>
    </w:p>
    <w:p w:rsidR="001C2172" w:rsidRPr="007F35B4" w:rsidRDefault="001C2172" w:rsidP="0096561C">
      <w:pPr>
        <w:spacing w:after="0" w:line="240" w:lineRule="auto"/>
        <w:ind w:left="708" w:right="-2" w:firstLine="708"/>
        <w:jc w:val="left"/>
        <w:rPr>
          <w:lang w:val="uk-UA"/>
        </w:rPr>
      </w:pPr>
      <w:r w:rsidRPr="007F35B4">
        <w:rPr>
          <w:lang w:val="uk-UA"/>
        </w:rPr>
        <w:t xml:space="preserve">+380987387500 – </w:t>
      </w:r>
      <w:proofErr w:type="spellStart"/>
      <w:r w:rsidRPr="007F35B4">
        <w:rPr>
          <w:lang w:val="uk-UA"/>
        </w:rPr>
        <w:t>Ярмольчук</w:t>
      </w:r>
      <w:proofErr w:type="spellEnd"/>
      <w:r w:rsidRPr="007F35B4">
        <w:rPr>
          <w:lang w:val="uk-UA"/>
        </w:rPr>
        <w:t xml:space="preserve"> Тарас Михайлович</w:t>
      </w:r>
    </w:p>
    <w:p w:rsidR="00A245D8" w:rsidRPr="007F35B4" w:rsidRDefault="001C2172" w:rsidP="0096561C">
      <w:pPr>
        <w:spacing w:after="0" w:line="240" w:lineRule="auto"/>
        <w:ind w:left="0" w:right="-2" w:firstLine="0"/>
        <w:jc w:val="left"/>
        <w:rPr>
          <w:lang w:val="uk-UA"/>
        </w:rPr>
      </w:pPr>
      <w:r w:rsidRPr="007F35B4">
        <w:rPr>
          <w:lang w:val="uk-UA"/>
        </w:rPr>
        <w:t>Електронна адреса: krgm@ukr.net</w:t>
      </w:r>
    </w:p>
    <w:sectPr w:rsidR="00A245D8" w:rsidRPr="007F35B4" w:rsidSect="005A79FD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729"/>
    <w:multiLevelType w:val="hybridMultilevel"/>
    <w:tmpl w:val="5E869EFE"/>
    <w:lvl w:ilvl="0" w:tplc="0419000F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27CF7CA6"/>
    <w:multiLevelType w:val="hybridMultilevel"/>
    <w:tmpl w:val="1494D96C"/>
    <w:lvl w:ilvl="0" w:tplc="DB6C4F44">
      <w:start w:val="5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41DFE"/>
    <w:multiLevelType w:val="hybridMultilevel"/>
    <w:tmpl w:val="1494D96C"/>
    <w:lvl w:ilvl="0" w:tplc="DB6C4F44">
      <w:start w:val="5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B77"/>
    <w:multiLevelType w:val="hybridMultilevel"/>
    <w:tmpl w:val="EFF64EC4"/>
    <w:lvl w:ilvl="0" w:tplc="3FB2E68A">
      <w:start w:val="1"/>
      <w:numFmt w:val="decimal"/>
      <w:lvlText w:val="%1."/>
      <w:lvlJc w:val="left"/>
      <w:pPr>
        <w:ind w:left="8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09DBA">
      <w:start w:val="1"/>
      <w:numFmt w:val="lowerLetter"/>
      <w:lvlText w:val="%2"/>
      <w:lvlJc w:val="left"/>
      <w:pPr>
        <w:ind w:left="1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8C734">
      <w:start w:val="1"/>
      <w:numFmt w:val="lowerRoman"/>
      <w:lvlText w:val="%3"/>
      <w:lvlJc w:val="left"/>
      <w:pPr>
        <w:ind w:left="2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0636A">
      <w:start w:val="1"/>
      <w:numFmt w:val="decimal"/>
      <w:lvlText w:val="%4"/>
      <w:lvlJc w:val="left"/>
      <w:pPr>
        <w:ind w:left="30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60A152">
      <w:start w:val="1"/>
      <w:numFmt w:val="lowerLetter"/>
      <w:lvlText w:val="%5"/>
      <w:lvlJc w:val="left"/>
      <w:pPr>
        <w:ind w:left="37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EE0AA">
      <w:start w:val="1"/>
      <w:numFmt w:val="lowerRoman"/>
      <w:lvlText w:val="%6"/>
      <w:lvlJc w:val="left"/>
      <w:pPr>
        <w:ind w:left="4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E44FC">
      <w:start w:val="1"/>
      <w:numFmt w:val="decimal"/>
      <w:lvlText w:val="%7"/>
      <w:lvlJc w:val="left"/>
      <w:pPr>
        <w:ind w:left="5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CF078">
      <w:start w:val="1"/>
      <w:numFmt w:val="lowerLetter"/>
      <w:lvlText w:val="%8"/>
      <w:lvlJc w:val="left"/>
      <w:pPr>
        <w:ind w:left="5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B664">
      <w:start w:val="1"/>
      <w:numFmt w:val="lowerRoman"/>
      <w:lvlText w:val="%9"/>
      <w:lvlJc w:val="left"/>
      <w:pPr>
        <w:ind w:left="6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E4E07"/>
    <w:multiLevelType w:val="hybridMultilevel"/>
    <w:tmpl w:val="2A4C2A0C"/>
    <w:lvl w:ilvl="0" w:tplc="3A10CCF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6700D"/>
    <w:multiLevelType w:val="hybridMultilevel"/>
    <w:tmpl w:val="00C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6F09"/>
    <w:multiLevelType w:val="hybridMultilevel"/>
    <w:tmpl w:val="01BE10BE"/>
    <w:lvl w:ilvl="0" w:tplc="9F5C2820">
      <w:start w:val="1"/>
      <w:numFmt w:val="decimal"/>
      <w:lvlText w:val="%1."/>
      <w:lvlJc w:val="left"/>
      <w:pPr>
        <w:ind w:left="6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A4428">
      <w:start w:val="1"/>
      <w:numFmt w:val="lowerLetter"/>
      <w:lvlText w:val="%2"/>
      <w:lvlJc w:val="left"/>
      <w:pPr>
        <w:ind w:left="12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A4232">
      <w:start w:val="1"/>
      <w:numFmt w:val="lowerRoman"/>
      <w:lvlText w:val="%3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A6DFA">
      <w:start w:val="1"/>
      <w:numFmt w:val="decimal"/>
      <w:lvlText w:val="%4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E90B8">
      <w:start w:val="1"/>
      <w:numFmt w:val="lowerLetter"/>
      <w:lvlText w:val="%5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E61C6">
      <w:start w:val="1"/>
      <w:numFmt w:val="lowerRoman"/>
      <w:lvlText w:val="%6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51AC">
      <w:start w:val="1"/>
      <w:numFmt w:val="decimal"/>
      <w:lvlText w:val="%7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A62E8">
      <w:start w:val="1"/>
      <w:numFmt w:val="lowerLetter"/>
      <w:lvlText w:val="%8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80C2E4">
      <w:start w:val="1"/>
      <w:numFmt w:val="lowerRoman"/>
      <w:lvlText w:val="%9"/>
      <w:lvlJc w:val="left"/>
      <w:pPr>
        <w:ind w:left="6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8"/>
    <w:rsid w:val="000139D7"/>
    <w:rsid w:val="00043057"/>
    <w:rsid w:val="00091D93"/>
    <w:rsid w:val="00142089"/>
    <w:rsid w:val="001837B9"/>
    <w:rsid w:val="001C2172"/>
    <w:rsid w:val="00227C2C"/>
    <w:rsid w:val="002426C5"/>
    <w:rsid w:val="002451F5"/>
    <w:rsid w:val="002543E2"/>
    <w:rsid w:val="002634BF"/>
    <w:rsid w:val="0027113C"/>
    <w:rsid w:val="002750F7"/>
    <w:rsid w:val="002842EB"/>
    <w:rsid w:val="002B7CF5"/>
    <w:rsid w:val="002D1F14"/>
    <w:rsid w:val="002F0223"/>
    <w:rsid w:val="004B0E40"/>
    <w:rsid w:val="00502FF3"/>
    <w:rsid w:val="00516064"/>
    <w:rsid w:val="00546B86"/>
    <w:rsid w:val="00584789"/>
    <w:rsid w:val="005A79FD"/>
    <w:rsid w:val="005C292E"/>
    <w:rsid w:val="00610C8C"/>
    <w:rsid w:val="0066237D"/>
    <w:rsid w:val="00684C63"/>
    <w:rsid w:val="006C2717"/>
    <w:rsid w:val="006C4EF9"/>
    <w:rsid w:val="0070721C"/>
    <w:rsid w:val="00712E2C"/>
    <w:rsid w:val="00752CF6"/>
    <w:rsid w:val="007F35B4"/>
    <w:rsid w:val="00926617"/>
    <w:rsid w:val="0096561C"/>
    <w:rsid w:val="009A7376"/>
    <w:rsid w:val="009E3454"/>
    <w:rsid w:val="00A04C81"/>
    <w:rsid w:val="00A15CEB"/>
    <w:rsid w:val="00A245D8"/>
    <w:rsid w:val="00A33077"/>
    <w:rsid w:val="00A546C7"/>
    <w:rsid w:val="00A6479C"/>
    <w:rsid w:val="00A86DB0"/>
    <w:rsid w:val="00AC0157"/>
    <w:rsid w:val="00AC392E"/>
    <w:rsid w:val="00AC4A96"/>
    <w:rsid w:val="00AC6FFB"/>
    <w:rsid w:val="00AF3C3A"/>
    <w:rsid w:val="00B66782"/>
    <w:rsid w:val="00B77E52"/>
    <w:rsid w:val="00CC37F0"/>
    <w:rsid w:val="00DB552A"/>
    <w:rsid w:val="00E926DA"/>
    <w:rsid w:val="00EB056D"/>
    <w:rsid w:val="00EF4150"/>
    <w:rsid w:val="00EF5D0B"/>
    <w:rsid w:val="00F171F9"/>
    <w:rsid w:val="00F60610"/>
    <w:rsid w:val="00F7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144" w:right="278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9"/>
      <w:jc w:val="center"/>
      <w:outlineLvl w:val="0"/>
    </w:pPr>
    <w:rPr>
      <w:rFonts w:ascii="Verdana" w:eastAsia="Verdana" w:hAnsi="Verdana" w:cs="Verdana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after="3"/>
      <w:ind w:left="10" w:right="255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Verdana" w:eastAsia="Verdana" w:hAnsi="Verdana" w:cs="Verdana"/>
      <w:b/>
      <w:color w:val="000000"/>
      <w:sz w:val="22"/>
    </w:rPr>
  </w:style>
  <w:style w:type="character" w:customStyle="1" w:styleId="10">
    <w:name w:val="Заголовок 1 Знак"/>
    <w:link w:val="1"/>
    <w:rPr>
      <w:rFonts w:ascii="Verdana" w:eastAsia="Verdana" w:hAnsi="Verdana" w:cs="Verdan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E4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D1F14"/>
  </w:style>
  <w:style w:type="paragraph" w:styleId="a6">
    <w:name w:val="Balloon Text"/>
    <w:basedOn w:val="a"/>
    <w:link w:val="a7"/>
    <w:uiPriority w:val="99"/>
    <w:semiHidden/>
    <w:unhideWhenUsed/>
    <w:rsid w:val="0024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1F5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144" w:right="278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9"/>
      <w:jc w:val="center"/>
      <w:outlineLvl w:val="0"/>
    </w:pPr>
    <w:rPr>
      <w:rFonts w:ascii="Verdana" w:eastAsia="Verdana" w:hAnsi="Verdana" w:cs="Verdana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after="3"/>
      <w:ind w:left="10" w:right="255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Verdana" w:eastAsia="Verdana" w:hAnsi="Verdana" w:cs="Verdana"/>
      <w:b/>
      <w:color w:val="000000"/>
      <w:sz w:val="22"/>
    </w:rPr>
  </w:style>
  <w:style w:type="character" w:customStyle="1" w:styleId="10">
    <w:name w:val="Заголовок 1 Знак"/>
    <w:link w:val="1"/>
    <w:rPr>
      <w:rFonts w:ascii="Verdana" w:eastAsia="Verdana" w:hAnsi="Verdana" w:cs="Verdan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E4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D1F14"/>
  </w:style>
  <w:style w:type="paragraph" w:styleId="a6">
    <w:name w:val="Balloon Text"/>
    <w:basedOn w:val="a"/>
    <w:link w:val="a7"/>
    <w:uiPriority w:val="99"/>
    <w:semiHidden/>
    <w:unhideWhenUsed/>
    <w:rsid w:val="0024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1F5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38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4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67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6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9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85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2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352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03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145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5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81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5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957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9493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1694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3107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культури України</vt:lpstr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України</dc:title>
  <dc:creator>Істина</dc:creator>
  <cp:lastModifiedBy>Кафедра</cp:lastModifiedBy>
  <cp:revision>4</cp:revision>
  <cp:lastPrinted>2017-02-14T09:29:00Z</cp:lastPrinted>
  <dcterms:created xsi:type="dcterms:W3CDTF">2018-01-17T08:02:00Z</dcterms:created>
  <dcterms:modified xsi:type="dcterms:W3CDTF">2018-01-17T08:52:00Z</dcterms:modified>
</cp:coreProperties>
</file>