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A66" w:rsidRPr="00B415D9" w:rsidRDefault="00CA2A66" w:rsidP="00CA2A66">
      <w:pPr>
        <w:pStyle w:val="21"/>
        <w:ind w:firstLine="0"/>
        <w:jc w:val="center"/>
        <w:rPr>
          <w:rFonts w:ascii="Arial" w:hAnsi="Arial" w:cs="Arial"/>
          <w:i w:val="0"/>
          <w:iCs w:val="0"/>
          <w:color w:val="130D8F"/>
          <w:szCs w:val="28"/>
          <w:lang w:val="en-US"/>
        </w:rPr>
      </w:pPr>
      <w:r w:rsidRPr="00B415D9">
        <w:rPr>
          <w:rFonts w:ascii="Arial" w:hAnsi="Arial" w:cs="Arial"/>
          <w:i w:val="0"/>
          <w:iCs w:val="0"/>
          <w:color w:val="130D8F"/>
          <w:szCs w:val="28"/>
          <w:lang w:val="en-US"/>
        </w:rPr>
        <w:t>Ministry of Education and Science of Ukraine</w:t>
      </w:r>
    </w:p>
    <w:p w:rsidR="00CA2A66" w:rsidRPr="00B415D9" w:rsidRDefault="00CA2A66" w:rsidP="00CA2A66">
      <w:pPr>
        <w:pStyle w:val="21"/>
        <w:ind w:firstLine="0"/>
        <w:jc w:val="center"/>
        <w:rPr>
          <w:rFonts w:ascii="Arial" w:hAnsi="Arial" w:cs="Arial"/>
          <w:i w:val="0"/>
          <w:iCs w:val="0"/>
          <w:color w:val="130D8F"/>
          <w:szCs w:val="28"/>
          <w:lang w:val="en-US"/>
        </w:rPr>
      </w:pPr>
    </w:p>
    <w:p w:rsidR="00CA2A66" w:rsidRPr="00B415D9" w:rsidRDefault="00CA2A66" w:rsidP="00CA2A66">
      <w:pPr>
        <w:jc w:val="center"/>
        <w:rPr>
          <w:rFonts w:ascii="Arial" w:hAnsi="Arial" w:cs="Arial"/>
          <w:iCs/>
          <w:color w:val="130D8F"/>
          <w:sz w:val="28"/>
          <w:szCs w:val="28"/>
          <w:lang w:val="en-US"/>
        </w:rPr>
      </w:pPr>
      <w:r w:rsidRPr="00B415D9">
        <w:rPr>
          <w:rFonts w:ascii="Arial" w:hAnsi="Arial" w:cs="Arial"/>
          <w:iCs/>
          <w:color w:val="130D8F"/>
          <w:sz w:val="28"/>
          <w:szCs w:val="28"/>
          <w:lang w:val="en-US"/>
        </w:rPr>
        <w:t xml:space="preserve">Ternopil National Economic University </w:t>
      </w:r>
    </w:p>
    <w:p w:rsidR="00CA2A66" w:rsidRPr="00B415D9" w:rsidRDefault="00CA2A66" w:rsidP="00CA2A66">
      <w:pPr>
        <w:jc w:val="center"/>
        <w:rPr>
          <w:rFonts w:ascii="Arial" w:hAnsi="Arial" w:cs="Arial"/>
          <w:iCs/>
          <w:color w:val="130D8F"/>
          <w:sz w:val="28"/>
          <w:szCs w:val="28"/>
          <w:lang w:val="en-US"/>
        </w:rPr>
      </w:pPr>
    </w:p>
    <w:p w:rsidR="00CA2A66" w:rsidRPr="00B415D9" w:rsidRDefault="00CA2A66" w:rsidP="00CA2A66">
      <w:pPr>
        <w:spacing w:line="360" w:lineRule="auto"/>
        <w:jc w:val="center"/>
        <w:rPr>
          <w:rFonts w:ascii="Arial" w:hAnsi="Arial" w:cs="Arial"/>
          <w:iCs/>
          <w:color w:val="130D8F"/>
          <w:sz w:val="28"/>
          <w:szCs w:val="28"/>
          <w:lang w:val="en-US"/>
        </w:rPr>
      </w:pPr>
      <w:r w:rsidRPr="00B415D9">
        <w:rPr>
          <w:rFonts w:ascii="Arial" w:hAnsi="Arial" w:cs="Arial"/>
          <w:iCs/>
          <w:color w:val="130D8F"/>
          <w:sz w:val="28"/>
          <w:szCs w:val="28"/>
          <w:lang w:val="en-US"/>
        </w:rPr>
        <w:t xml:space="preserve">Faculty of accounting and auditing </w:t>
      </w:r>
    </w:p>
    <w:p w:rsidR="00CA2A66" w:rsidRPr="00B415D9" w:rsidRDefault="00CA2A66" w:rsidP="00CA2A66">
      <w:pPr>
        <w:spacing w:line="360" w:lineRule="auto"/>
        <w:jc w:val="center"/>
        <w:rPr>
          <w:rFonts w:ascii="Arial" w:hAnsi="Arial" w:cs="Arial"/>
          <w:iCs/>
          <w:sz w:val="28"/>
          <w:szCs w:val="28"/>
          <w:lang w:val="en-US"/>
        </w:rPr>
      </w:pPr>
    </w:p>
    <w:p w:rsidR="00CA2A66" w:rsidRPr="00B415D9" w:rsidRDefault="0033257A" w:rsidP="00CA2A66">
      <w:pPr>
        <w:spacing w:line="360" w:lineRule="auto"/>
        <w:jc w:val="center"/>
        <w:rPr>
          <w:rStyle w:val="a5"/>
          <w:rFonts w:ascii="Arial" w:hAnsi="Arial" w:cs="Arial"/>
          <w:bCs/>
          <w:lang w:val="en-US"/>
        </w:rPr>
      </w:pPr>
      <w:r>
        <w:rPr>
          <w:rStyle w:val="a5"/>
          <w:rFonts w:ascii="Arial" w:hAnsi="Arial" w:cs="Arial"/>
          <w:bCs/>
          <w:lang w:val="en-US"/>
        </w:rPr>
        <w:t>I</w:t>
      </w:r>
      <w:r w:rsidR="00CA2A66">
        <w:rPr>
          <w:rStyle w:val="a5"/>
          <w:rFonts w:ascii="Arial" w:hAnsi="Arial" w:cs="Arial"/>
          <w:bCs/>
        </w:rPr>
        <w:t xml:space="preserve">ІІ </w:t>
      </w:r>
      <w:r w:rsidR="00CA2A66" w:rsidRPr="00B415D9">
        <w:rPr>
          <w:rStyle w:val="a5"/>
          <w:rFonts w:ascii="Arial" w:hAnsi="Arial" w:cs="Arial"/>
          <w:bCs/>
          <w:lang w:val="en-US"/>
        </w:rPr>
        <w:t>INTERNATIONAL SCIENTIFIC AND PRACTICAL INTERNET CONFERENCE</w:t>
      </w:r>
    </w:p>
    <w:p w:rsidR="00CA2A66" w:rsidRPr="00B415D9" w:rsidRDefault="00CA2A66" w:rsidP="00CA2A66">
      <w:pPr>
        <w:spacing w:line="360" w:lineRule="auto"/>
        <w:jc w:val="center"/>
        <w:rPr>
          <w:rFonts w:ascii="Arial" w:hAnsi="Arial" w:cs="Arial"/>
          <w:iCs/>
          <w:sz w:val="20"/>
          <w:szCs w:val="20"/>
          <w:lang w:val="en-US"/>
        </w:rPr>
      </w:pPr>
      <w:r w:rsidRPr="00B415D9">
        <w:rPr>
          <w:rFonts w:ascii="Arial" w:hAnsi="Arial" w:cs="Arial"/>
          <w:iCs/>
          <w:sz w:val="20"/>
          <w:szCs w:val="20"/>
          <w:lang w:val="ru-RU"/>
        </w:rPr>
        <w:drawing>
          <wp:anchor distT="0" distB="0" distL="114300" distR="114300" simplePos="0" relativeHeight="251666432" behindDoc="0" locked="0" layoutInCell="1" allowOverlap="1">
            <wp:simplePos x="0" y="0"/>
            <wp:positionH relativeFrom="column">
              <wp:posOffset>476250</wp:posOffset>
            </wp:positionH>
            <wp:positionV relativeFrom="paragraph">
              <wp:posOffset>210185</wp:posOffset>
            </wp:positionV>
            <wp:extent cx="2154555" cy="1845945"/>
            <wp:effectExtent l="19050" t="0" r="0" b="0"/>
            <wp:wrapTopAndBottom/>
            <wp:docPr id="4" name="Рисунок 6"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raphic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4555" cy="1845945"/>
                    </a:xfrm>
                    <a:prstGeom prst="rect">
                      <a:avLst/>
                    </a:prstGeom>
                    <a:noFill/>
                  </pic:spPr>
                </pic:pic>
              </a:graphicData>
            </a:graphic>
          </wp:anchor>
        </w:drawing>
      </w:r>
    </w:p>
    <w:p w:rsidR="00CA2A66" w:rsidRPr="00B415D9" w:rsidRDefault="00CA2A66" w:rsidP="00CA2A66">
      <w:pPr>
        <w:spacing w:line="360" w:lineRule="auto"/>
        <w:jc w:val="center"/>
        <w:rPr>
          <w:rFonts w:ascii="Arial" w:hAnsi="Arial" w:cs="Arial"/>
          <w:iCs/>
          <w:sz w:val="20"/>
          <w:szCs w:val="20"/>
          <w:lang w:val="en-US"/>
        </w:rPr>
      </w:pPr>
    </w:p>
    <w:p w:rsidR="00CA2A66" w:rsidRPr="00B415D9" w:rsidRDefault="00CA2A66" w:rsidP="00CA2A66">
      <w:pPr>
        <w:pStyle w:val="a6"/>
        <w:jc w:val="center"/>
        <w:rPr>
          <w:rFonts w:ascii="Arial" w:hAnsi="Arial" w:cs="Arial"/>
          <w:b/>
          <w:bCs/>
          <w:color w:val="130D8F"/>
          <w:sz w:val="32"/>
          <w:lang w:val="en-US"/>
        </w:rPr>
      </w:pPr>
      <w:r w:rsidRPr="00B415D9">
        <w:rPr>
          <w:rFonts w:ascii="Arial" w:hAnsi="Arial" w:cs="Arial"/>
          <w:color w:val="130D8F"/>
          <w:sz w:val="32"/>
          <w:lang w:val="en-US"/>
        </w:rPr>
        <w:t xml:space="preserve"> «</w:t>
      </w:r>
      <w:r w:rsidRPr="00B415D9">
        <w:rPr>
          <w:rFonts w:ascii="Arial" w:hAnsi="Arial" w:cs="Arial"/>
          <w:b/>
          <w:bCs/>
          <w:color w:val="130D8F"/>
          <w:sz w:val="32"/>
          <w:lang w:val="en-US"/>
        </w:rPr>
        <w:t>ACCOUNTING, TAXATION AND CONTROL: THEORY AND METHODOLOGY»</w:t>
      </w:r>
    </w:p>
    <w:p w:rsidR="00CA2A66" w:rsidRPr="00B415D9" w:rsidRDefault="00CA2A66" w:rsidP="00CA2A66">
      <w:pPr>
        <w:pStyle w:val="1"/>
        <w:rPr>
          <w:rFonts w:ascii="Arial" w:hAnsi="Arial" w:cs="Arial"/>
          <w:sz w:val="24"/>
          <w:lang w:val="en-US"/>
        </w:rPr>
      </w:pPr>
    </w:p>
    <w:p w:rsidR="00CA2A66" w:rsidRPr="00B415D9" w:rsidRDefault="00CA2A66" w:rsidP="00CA2A66">
      <w:pPr>
        <w:pStyle w:val="1"/>
        <w:rPr>
          <w:rFonts w:ascii="Arial" w:hAnsi="Arial" w:cs="Arial"/>
          <w:b/>
          <w:sz w:val="24"/>
          <w:lang w:val="en-US"/>
        </w:rPr>
      </w:pPr>
      <w:r w:rsidRPr="00B415D9">
        <w:rPr>
          <w:rFonts w:ascii="Arial" w:hAnsi="Arial" w:cs="Arial"/>
          <w:b/>
          <w:sz w:val="24"/>
          <w:lang w:val="en-US"/>
        </w:rPr>
        <w:t>INFORMATION LETTER</w:t>
      </w:r>
    </w:p>
    <w:p w:rsidR="00CA2A66" w:rsidRPr="00B415D9" w:rsidRDefault="00CA2A66" w:rsidP="00CA2A66">
      <w:pPr>
        <w:jc w:val="center"/>
        <w:rPr>
          <w:rFonts w:ascii="Arial" w:hAnsi="Arial" w:cs="Arial"/>
          <w:lang w:val="en-US"/>
        </w:rPr>
      </w:pPr>
    </w:p>
    <w:p w:rsidR="00CA2A66" w:rsidRPr="0033257A" w:rsidRDefault="0033257A" w:rsidP="00CA2A66">
      <w:pPr>
        <w:jc w:val="center"/>
        <w:rPr>
          <w:rFonts w:eastAsia="Arial Unicode MS"/>
          <w:b/>
          <w:bCs/>
          <w:noProof w:val="0"/>
          <w:color w:val="130D8F"/>
          <w:sz w:val="32"/>
        </w:rPr>
      </w:pPr>
      <w:r w:rsidRPr="0033257A">
        <w:rPr>
          <w:rFonts w:eastAsia="Arial Unicode MS"/>
          <w:b/>
          <w:bCs/>
          <w:noProof w:val="0"/>
          <w:color w:val="130D8F"/>
          <w:sz w:val="32"/>
        </w:rPr>
        <w:t>June</w:t>
      </w:r>
      <w:r w:rsidR="00CA2A66" w:rsidRPr="0033257A">
        <w:rPr>
          <w:rFonts w:eastAsia="Arial Unicode MS"/>
          <w:b/>
          <w:bCs/>
          <w:noProof w:val="0"/>
          <w:color w:val="130D8F"/>
          <w:sz w:val="32"/>
        </w:rPr>
        <w:t xml:space="preserve">  </w:t>
      </w:r>
      <w:r w:rsidRPr="0033257A">
        <w:rPr>
          <w:rFonts w:eastAsia="Arial Unicode MS"/>
          <w:b/>
          <w:bCs/>
          <w:noProof w:val="0"/>
          <w:color w:val="130D8F"/>
          <w:sz w:val="32"/>
        </w:rPr>
        <w:t>26</w:t>
      </w:r>
      <w:r w:rsidR="00CA2A66" w:rsidRPr="0033257A">
        <w:rPr>
          <w:rFonts w:eastAsia="Arial Unicode MS"/>
          <w:b/>
          <w:bCs/>
          <w:noProof w:val="0"/>
          <w:color w:val="130D8F"/>
          <w:sz w:val="32"/>
        </w:rPr>
        <w:t>, 201</w:t>
      </w:r>
      <w:r w:rsidRPr="0033257A">
        <w:rPr>
          <w:rFonts w:eastAsia="Arial Unicode MS"/>
          <w:b/>
          <w:bCs/>
          <w:noProof w:val="0"/>
          <w:color w:val="130D8F"/>
          <w:sz w:val="32"/>
        </w:rPr>
        <w:t>8</w:t>
      </w:r>
      <w:r w:rsidR="00CA2A66" w:rsidRPr="0033257A">
        <w:rPr>
          <w:rFonts w:eastAsia="Arial Unicode MS"/>
          <w:b/>
          <w:bCs/>
          <w:noProof w:val="0"/>
          <w:color w:val="130D8F"/>
          <w:sz w:val="32"/>
        </w:rPr>
        <w:t xml:space="preserve"> </w:t>
      </w:r>
    </w:p>
    <w:p w:rsidR="00CA2A66" w:rsidRPr="00B415D9" w:rsidRDefault="00CA2A66" w:rsidP="00CA2A66">
      <w:pPr>
        <w:jc w:val="center"/>
        <w:rPr>
          <w:rStyle w:val="a5"/>
          <w:rFonts w:ascii="Arial" w:hAnsi="Arial" w:cs="Arial"/>
          <w:b w:val="0"/>
          <w:sz w:val="28"/>
          <w:szCs w:val="28"/>
          <w:lang w:val="en-US"/>
        </w:rPr>
      </w:pPr>
      <w:r w:rsidRPr="00B415D9">
        <w:rPr>
          <w:rStyle w:val="a5"/>
          <w:rFonts w:ascii="Arial" w:hAnsi="Arial" w:cs="Arial"/>
          <w:b w:val="0"/>
          <w:sz w:val="28"/>
          <w:szCs w:val="28"/>
          <w:lang w:val="en-US"/>
        </w:rPr>
        <w:t>Ternopil</w:t>
      </w:r>
      <w:r w:rsidR="0033257A">
        <w:rPr>
          <w:rStyle w:val="a5"/>
          <w:rFonts w:ascii="Arial" w:hAnsi="Arial" w:cs="Arial"/>
          <w:b w:val="0"/>
          <w:sz w:val="28"/>
          <w:szCs w:val="28"/>
          <w:lang w:val="en-US"/>
        </w:rPr>
        <w:t>,</w:t>
      </w:r>
      <w:r w:rsidR="0033257A" w:rsidRPr="0033257A">
        <w:t xml:space="preserve"> </w:t>
      </w:r>
      <w:r w:rsidR="0033257A" w:rsidRPr="0033257A">
        <w:rPr>
          <w:rStyle w:val="a5"/>
          <w:rFonts w:ascii="Arial" w:hAnsi="Arial" w:cs="Arial"/>
          <w:b w:val="0"/>
          <w:sz w:val="28"/>
          <w:szCs w:val="28"/>
          <w:lang w:val="en-US"/>
        </w:rPr>
        <w:t>Ukraine</w:t>
      </w:r>
    </w:p>
    <w:p w:rsidR="00CA2A66" w:rsidRPr="00B415D9" w:rsidRDefault="00CA2A66" w:rsidP="00CA2A66">
      <w:pPr>
        <w:jc w:val="center"/>
        <w:rPr>
          <w:b/>
          <w:bCs/>
          <w:lang w:val="en-US"/>
        </w:rPr>
      </w:pPr>
    </w:p>
    <w:p w:rsidR="00CA2A66" w:rsidRPr="00B415D9" w:rsidRDefault="00CA2A66" w:rsidP="00CA2A66">
      <w:pPr>
        <w:jc w:val="center"/>
        <w:rPr>
          <w:b/>
          <w:bCs/>
          <w:lang w:val="en-US"/>
        </w:rPr>
      </w:pPr>
    </w:p>
    <w:p w:rsidR="00CA2A66" w:rsidRPr="00B415D9" w:rsidRDefault="00CA2A66" w:rsidP="00CA2A66">
      <w:pPr>
        <w:jc w:val="center"/>
        <w:rPr>
          <w:b/>
          <w:color w:val="130D8F"/>
          <w:lang w:val="en-US"/>
        </w:rPr>
      </w:pPr>
      <w:r w:rsidRPr="00B415D9">
        <w:rPr>
          <w:b/>
          <w:color w:val="130D8F"/>
          <w:lang w:val="en-US"/>
        </w:rPr>
        <w:lastRenderedPageBreak/>
        <w:t>DEAR COLLEAGUES!</w:t>
      </w:r>
    </w:p>
    <w:p w:rsidR="00CA2A66" w:rsidRDefault="00CA2A66" w:rsidP="00CA2A66">
      <w:pPr>
        <w:jc w:val="center"/>
        <w:rPr>
          <w:b/>
          <w:color w:val="130D8F"/>
          <w:lang w:val="en-US"/>
        </w:rPr>
      </w:pPr>
      <w:r w:rsidRPr="00B415D9">
        <w:rPr>
          <w:b/>
          <w:color w:val="130D8F"/>
          <w:lang w:val="en-US"/>
        </w:rPr>
        <w:t xml:space="preserve">We invite you to participate in the </w:t>
      </w:r>
      <w:r>
        <w:rPr>
          <w:b/>
          <w:color w:val="130D8F"/>
          <w:lang w:val="en-US"/>
        </w:rPr>
        <w:t xml:space="preserve"> </w:t>
      </w:r>
      <w:r w:rsidR="0033257A">
        <w:rPr>
          <w:b/>
          <w:color w:val="130D8F"/>
          <w:lang w:val="en-US"/>
        </w:rPr>
        <w:t>I</w:t>
      </w:r>
      <w:r>
        <w:rPr>
          <w:b/>
          <w:color w:val="130D8F"/>
          <w:lang w:val="en-US"/>
        </w:rPr>
        <w:t xml:space="preserve">II </w:t>
      </w:r>
      <w:r w:rsidRPr="00B415D9">
        <w:rPr>
          <w:b/>
          <w:color w:val="130D8F"/>
          <w:lang w:val="en-US"/>
        </w:rPr>
        <w:t xml:space="preserve">International scientific and practical Internet conference "Accounting, taxation and control: </w:t>
      </w:r>
    </w:p>
    <w:p w:rsidR="00CA2A66" w:rsidRDefault="00CA2A66" w:rsidP="00CA2A66">
      <w:pPr>
        <w:jc w:val="center"/>
        <w:rPr>
          <w:b/>
          <w:color w:val="130D8F"/>
          <w:lang w:val="en-US"/>
        </w:rPr>
      </w:pPr>
      <w:r w:rsidRPr="00B415D9">
        <w:rPr>
          <w:b/>
          <w:color w:val="130D8F"/>
          <w:lang w:val="en-US"/>
        </w:rPr>
        <w:t xml:space="preserve">theory and methodology", </w:t>
      </w:r>
    </w:p>
    <w:p w:rsidR="00CA2A66" w:rsidRPr="00B415D9" w:rsidRDefault="00CA2A66" w:rsidP="00CA2A66">
      <w:pPr>
        <w:jc w:val="center"/>
        <w:rPr>
          <w:b/>
          <w:color w:val="130D8F"/>
          <w:lang w:val="en-US"/>
        </w:rPr>
      </w:pPr>
      <w:r w:rsidRPr="00B415D9">
        <w:rPr>
          <w:b/>
          <w:color w:val="130D8F"/>
          <w:lang w:val="en-US"/>
        </w:rPr>
        <w:t xml:space="preserve">which will be held on </w:t>
      </w:r>
      <w:r w:rsidR="0033257A">
        <w:rPr>
          <w:b/>
          <w:color w:val="130D8F"/>
          <w:lang w:val="en-US"/>
        </w:rPr>
        <w:t>26</w:t>
      </w:r>
      <w:r w:rsidRPr="00B415D9">
        <w:rPr>
          <w:b/>
          <w:color w:val="130D8F"/>
          <w:lang w:val="en-US"/>
        </w:rPr>
        <w:t xml:space="preserve"> </w:t>
      </w:r>
      <w:r w:rsidR="0033257A">
        <w:rPr>
          <w:b/>
          <w:color w:val="130D8F"/>
          <w:lang w:val="en-US"/>
        </w:rPr>
        <w:t>June</w:t>
      </w:r>
      <w:r w:rsidRPr="00B415D9">
        <w:rPr>
          <w:b/>
          <w:color w:val="130D8F"/>
          <w:lang w:val="en-US"/>
        </w:rPr>
        <w:t xml:space="preserve"> 201</w:t>
      </w:r>
      <w:r w:rsidR="0033257A">
        <w:rPr>
          <w:b/>
          <w:color w:val="130D8F"/>
          <w:lang w:val="en-US"/>
        </w:rPr>
        <w:t>8</w:t>
      </w:r>
      <w:r w:rsidRPr="00B415D9">
        <w:rPr>
          <w:b/>
          <w:color w:val="130D8F"/>
          <w:lang w:val="en-US"/>
        </w:rPr>
        <w:t xml:space="preserve"> </w:t>
      </w:r>
    </w:p>
    <w:p w:rsidR="00CA2A66" w:rsidRDefault="00CA2A66" w:rsidP="00CA2A66">
      <w:pPr>
        <w:jc w:val="center"/>
        <w:rPr>
          <w:b/>
          <w:color w:val="130D8F"/>
          <w:sz w:val="18"/>
          <w:szCs w:val="16"/>
          <w:lang w:val="en-US"/>
        </w:rPr>
      </w:pPr>
    </w:p>
    <w:p w:rsidR="00CA2A66" w:rsidRPr="00B415D9" w:rsidRDefault="00CA2A66" w:rsidP="00CA2A66">
      <w:pPr>
        <w:jc w:val="center"/>
        <w:rPr>
          <w:b/>
          <w:color w:val="130D8F"/>
          <w:sz w:val="18"/>
          <w:szCs w:val="16"/>
          <w:lang w:val="en-US"/>
        </w:rPr>
      </w:pPr>
      <w:r w:rsidRPr="00B415D9">
        <w:rPr>
          <w:b/>
          <w:color w:val="130D8F"/>
          <w:sz w:val="18"/>
          <w:szCs w:val="16"/>
          <w:lang w:val="en-US"/>
        </w:rPr>
        <w:t>The Organizing Committee:</w:t>
      </w:r>
    </w:p>
    <w:p w:rsidR="00CA2A66" w:rsidRPr="00664397" w:rsidRDefault="00CA2A66" w:rsidP="00CA2A66">
      <w:pPr>
        <w:ind w:left="142" w:hanging="142"/>
        <w:jc w:val="both"/>
        <w:rPr>
          <w:sz w:val="16"/>
          <w:szCs w:val="16"/>
          <w:lang w:val="en-US"/>
        </w:rPr>
      </w:pPr>
      <w:r w:rsidRPr="00664397">
        <w:rPr>
          <w:b/>
          <w:sz w:val="16"/>
          <w:szCs w:val="16"/>
          <w:lang w:val="en-US"/>
        </w:rPr>
        <w:t>Krysovatyy A. I.</w:t>
      </w:r>
      <w:r w:rsidRPr="00664397">
        <w:rPr>
          <w:sz w:val="16"/>
          <w:szCs w:val="16"/>
          <w:lang w:val="en-US"/>
        </w:rPr>
        <w:t xml:space="preserve"> – Doctor of Economics, Professor, Rector, Ternopil National Economic University, Ukraine;</w:t>
      </w:r>
    </w:p>
    <w:p w:rsidR="00CA2A66" w:rsidRPr="00664397" w:rsidRDefault="00CA2A66" w:rsidP="00CA2A66">
      <w:pPr>
        <w:ind w:left="142" w:hanging="142"/>
        <w:jc w:val="both"/>
        <w:rPr>
          <w:sz w:val="16"/>
          <w:szCs w:val="16"/>
          <w:lang w:val="en-US"/>
        </w:rPr>
      </w:pPr>
      <w:r w:rsidRPr="00664397">
        <w:rPr>
          <w:b/>
          <w:sz w:val="16"/>
          <w:szCs w:val="16"/>
          <w:lang w:val="en-US"/>
        </w:rPr>
        <w:t>Zadorozhnii Z-M.</w:t>
      </w:r>
      <w:r>
        <w:rPr>
          <w:b/>
          <w:sz w:val="16"/>
          <w:szCs w:val="16"/>
          <w:lang w:val="en-US"/>
        </w:rPr>
        <w:t xml:space="preserve"> </w:t>
      </w:r>
      <w:r w:rsidRPr="00664397">
        <w:rPr>
          <w:b/>
          <w:sz w:val="16"/>
          <w:szCs w:val="16"/>
          <w:lang w:val="en-US"/>
        </w:rPr>
        <w:t>V.</w:t>
      </w:r>
      <w:r w:rsidRPr="00664397">
        <w:rPr>
          <w:sz w:val="16"/>
          <w:szCs w:val="16"/>
          <w:lang w:val="en-US"/>
        </w:rPr>
        <w:t xml:space="preserve"> – Doctor of Economics, Professor, Vice-rector on scientific work; Ternopil National Economic University, Ukraine;</w:t>
      </w:r>
    </w:p>
    <w:p w:rsidR="00CA2A66" w:rsidRPr="00664397" w:rsidRDefault="00CA2A66" w:rsidP="00CA2A66">
      <w:pPr>
        <w:ind w:left="142" w:hanging="142"/>
        <w:jc w:val="both"/>
        <w:rPr>
          <w:b/>
          <w:sz w:val="16"/>
          <w:szCs w:val="16"/>
          <w:lang w:val="en-US"/>
        </w:rPr>
      </w:pPr>
      <w:r w:rsidRPr="00664397">
        <w:rPr>
          <w:rStyle w:val="af1"/>
          <w:rFonts w:eastAsiaTheme="majorEastAsia"/>
          <w:b/>
          <w:bCs/>
          <w:i w:val="0"/>
          <w:iCs w:val="0"/>
          <w:sz w:val="16"/>
          <w:szCs w:val="16"/>
          <w:shd w:val="clear" w:color="auto" w:fill="FFFFFF"/>
        </w:rPr>
        <w:t>Panasuk</w:t>
      </w:r>
      <w:r w:rsidRPr="00664397">
        <w:rPr>
          <w:rStyle w:val="apple-converted-space"/>
          <w:sz w:val="16"/>
          <w:szCs w:val="16"/>
          <w:shd w:val="clear" w:color="auto" w:fill="FFFFFF"/>
        </w:rPr>
        <w:t> </w:t>
      </w:r>
      <w:r w:rsidRPr="00664397">
        <w:rPr>
          <w:rStyle w:val="af1"/>
          <w:rFonts w:eastAsiaTheme="majorEastAsia"/>
          <w:b/>
          <w:bCs/>
          <w:i w:val="0"/>
          <w:iCs w:val="0"/>
          <w:sz w:val="16"/>
          <w:szCs w:val="16"/>
          <w:shd w:val="clear" w:color="auto" w:fill="FFFFFF"/>
        </w:rPr>
        <w:t>V</w:t>
      </w:r>
      <w:r w:rsidRPr="00664397">
        <w:rPr>
          <w:rStyle w:val="af1"/>
          <w:rFonts w:eastAsiaTheme="majorEastAsia"/>
          <w:b/>
          <w:bCs/>
          <w:i w:val="0"/>
          <w:iCs w:val="0"/>
          <w:sz w:val="16"/>
          <w:szCs w:val="16"/>
          <w:shd w:val="clear" w:color="auto" w:fill="FFFFFF"/>
          <w:lang w:val="en-US"/>
        </w:rPr>
        <w:t>. M.</w:t>
      </w:r>
      <w:r w:rsidRPr="00664397">
        <w:rPr>
          <w:sz w:val="16"/>
          <w:szCs w:val="16"/>
          <w:lang w:val="en-US"/>
        </w:rPr>
        <w:t xml:space="preserve"> – Ph.D., Associate Professor, Dean, Faculty of Accounting and Auditing; Ternopil National Economic University, Ukraine;</w:t>
      </w:r>
      <w:r w:rsidRPr="00664397">
        <w:rPr>
          <w:b/>
          <w:sz w:val="16"/>
          <w:szCs w:val="16"/>
          <w:lang w:val="en-US"/>
        </w:rPr>
        <w:t xml:space="preserve"> </w:t>
      </w:r>
    </w:p>
    <w:p w:rsidR="00CA2A66" w:rsidRPr="00664397" w:rsidRDefault="00CA2A66" w:rsidP="00CA2A66">
      <w:pPr>
        <w:ind w:left="142" w:hanging="142"/>
        <w:jc w:val="both"/>
        <w:rPr>
          <w:sz w:val="16"/>
          <w:szCs w:val="16"/>
          <w:lang w:val="en-US"/>
        </w:rPr>
      </w:pPr>
      <w:r w:rsidRPr="00664397">
        <w:rPr>
          <w:b/>
          <w:sz w:val="16"/>
          <w:szCs w:val="16"/>
          <w:lang w:val="en-US"/>
        </w:rPr>
        <w:t>Luchko M.R.</w:t>
      </w:r>
      <w:r w:rsidRPr="00664397">
        <w:rPr>
          <w:sz w:val="16"/>
          <w:szCs w:val="16"/>
          <w:lang w:val="en-US"/>
        </w:rPr>
        <w:t xml:space="preserve"> – Doctor of Economics, Professor, Head of Department of Accounting in the Public Sector and Service Sector, Ternopil National Economic University, Ukraine;</w:t>
      </w:r>
    </w:p>
    <w:p w:rsidR="00CA2A66" w:rsidRPr="00B415D9" w:rsidRDefault="00CA2A66" w:rsidP="00CA2A66">
      <w:pPr>
        <w:ind w:left="142" w:hanging="142"/>
        <w:jc w:val="both"/>
        <w:rPr>
          <w:sz w:val="16"/>
          <w:szCs w:val="16"/>
          <w:lang w:val="en-US"/>
        </w:rPr>
      </w:pPr>
      <w:r w:rsidRPr="00B415D9">
        <w:rPr>
          <w:sz w:val="16"/>
          <w:szCs w:val="16"/>
          <w:lang w:val="en-US"/>
        </w:rPr>
        <w:t>.</w:t>
      </w:r>
    </w:p>
    <w:p w:rsidR="00CA2A66" w:rsidRPr="00B415D9" w:rsidRDefault="00CA2A66" w:rsidP="00CA2A66">
      <w:pPr>
        <w:jc w:val="center"/>
        <w:rPr>
          <w:b/>
          <w:color w:val="130D8F"/>
          <w:sz w:val="18"/>
          <w:szCs w:val="16"/>
          <w:lang w:val="en-US"/>
        </w:rPr>
      </w:pPr>
      <w:r w:rsidRPr="00B415D9">
        <w:rPr>
          <w:b/>
          <w:color w:val="130D8F"/>
          <w:sz w:val="18"/>
          <w:szCs w:val="16"/>
          <w:lang w:val="en-US"/>
        </w:rPr>
        <w:t>Editorial board members: </w:t>
      </w:r>
    </w:p>
    <w:p w:rsidR="00CA2A66" w:rsidRPr="001432EE" w:rsidRDefault="00CA2A66" w:rsidP="00CA2A66">
      <w:pPr>
        <w:ind w:left="426" w:hanging="426"/>
        <w:jc w:val="both"/>
        <w:rPr>
          <w:sz w:val="16"/>
          <w:lang w:val="en-US"/>
        </w:rPr>
      </w:pPr>
      <w:r w:rsidRPr="001432EE">
        <w:rPr>
          <w:b/>
          <w:sz w:val="16"/>
          <w:lang w:val="en-US"/>
        </w:rPr>
        <w:t xml:space="preserve">Bartosiewicz Sławomir – </w:t>
      </w:r>
      <w:r w:rsidRPr="001432EE">
        <w:rPr>
          <w:sz w:val="16"/>
          <w:lang w:val="en-US"/>
        </w:rPr>
        <w:t>Dr. hab., Associate Professor, Head of logistics businesses, Logistics Department of the Military Technical Academy in Warsaw, Poland;</w:t>
      </w:r>
    </w:p>
    <w:p w:rsidR="00CA2A66" w:rsidRPr="001432EE" w:rsidRDefault="00CA2A66" w:rsidP="00CA2A66">
      <w:pPr>
        <w:ind w:left="426" w:hanging="426"/>
        <w:jc w:val="both"/>
        <w:rPr>
          <w:b/>
          <w:sz w:val="16"/>
          <w:lang w:val="en-US"/>
        </w:rPr>
      </w:pPr>
      <w:r w:rsidRPr="001432EE">
        <w:rPr>
          <w:b/>
          <w:sz w:val="16"/>
          <w:lang w:val="en-US"/>
        </w:rPr>
        <w:t>Henning Dräger</w:t>
      </w:r>
      <w:r w:rsidRPr="001432EE">
        <w:rPr>
          <w:sz w:val="16"/>
          <w:lang w:val="en-US"/>
        </w:rPr>
        <w:t xml:space="preserve"> – Director Integrated Reporting  Business Networks and Innovation, London, England;</w:t>
      </w:r>
    </w:p>
    <w:p w:rsidR="00CA2A66" w:rsidRPr="001432EE" w:rsidRDefault="00CA2A66" w:rsidP="00CA2A66">
      <w:pPr>
        <w:ind w:left="426" w:hanging="426"/>
        <w:jc w:val="both"/>
        <w:rPr>
          <w:sz w:val="16"/>
          <w:lang w:val="en-US"/>
        </w:rPr>
      </w:pPr>
      <w:r w:rsidRPr="001432EE">
        <w:rPr>
          <w:b/>
          <w:sz w:val="16"/>
          <w:lang w:val="en-US"/>
        </w:rPr>
        <w:t>Korzeb Zbigniew</w:t>
      </w:r>
      <w:r w:rsidRPr="001432EE">
        <w:rPr>
          <w:sz w:val="16"/>
          <w:lang w:val="en-US"/>
        </w:rPr>
        <w:t xml:space="preserve"> – Dr. hab., Department of Finance and Accounting, Bialystok University of Technology, Bialystok, Poland;</w:t>
      </w:r>
    </w:p>
    <w:p w:rsidR="00CA2A66" w:rsidRPr="001432EE" w:rsidRDefault="00CA2A66" w:rsidP="00CA2A66">
      <w:pPr>
        <w:ind w:left="426" w:hanging="426"/>
        <w:jc w:val="both"/>
        <w:rPr>
          <w:sz w:val="16"/>
          <w:lang w:val="en-US"/>
        </w:rPr>
      </w:pPr>
      <w:r w:rsidRPr="001432EE">
        <w:rPr>
          <w:b/>
          <w:sz w:val="16"/>
          <w:lang w:val="en-US"/>
        </w:rPr>
        <w:t>Lebedinsky Alex</w:t>
      </w:r>
      <w:r w:rsidRPr="001432EE">
        <w:rPr>
          <w:sz w:val="16"/>
          <w:lang w:val="en-US"/>
        </w:rPr>
        <w:t xml:space="preserve"> – Dr., Associate Professor, Economics Department, Gordon Ford College of Business, Graduate Program Coordinator for the Master of Arts in Applied Economics, Western Kentucky University, USA;</w:t>
      </w:r>
    </w:p>
    <w:p w:rsidR="00CA2A66" w:rsidRPr="001432EE" w:rsidRDefault="00CA2A66" w:rsidP="00CA2A66">
      <w:pPr>
        <w:ind w:left="426" w:hanging="426"/>
        <w:jc w:val="both"/>
        <w:rPr>
          <w:sz w:val="16"/>
          <w:lang w:val="en-US"/>
        </w:rPr>
      </w:pPr>
      <w:r w:rsidRPr="001432EE">
        <w:rPr>
          <w:b/>
          <w:bCs/>
          <w:sz w:val="16"/>
          <w:lang w:val="en-US"/>
        </w:rPr>
        <w:t xml:space="preserve">Michalczyk Anna – </w:t>
      </w:r>
      <w:r w:rsidRPr="001432EE">
        <w:rPr>
          <w:sz w:val="16"/>
          <w:lang w:val="en-US"/>
        </w:rPr>
        <w:t>Dr. hab.,</w:t>
      </w:r>
      <w:r w:rsidRPr="001432EE">
        <w:rPr>
          <w:b/>
          <w:bCs/>
          <w:sz w:val="16"/>
          <w:lang w:val="en-US"/>
        </w:rPr>
        <w:t xml:space="preserve"> </w:t>
      </w:r>
      <w:r w:rsidRPr="001432EE">
        <w:rPr>
          <w:bCs/>
          <w:sz w:val="16"/>
          <w:lang w:val="en-US"/>
        </w:rPr>
        <w:t>Dean,</w:t>
      </w:r>
      <w:r w:rsidRPr="001432EE">
        <w:rPr>
          <w:b/>
          <w:bCs/>
          <w:sz w:val="16"/>
          <w:lang w:val="en-US"/>
        </w:rPr>
        <w:t xml:space="preserve"> </w:t>
      </w:r>
      <w:r w:rsidRPr="001432EE">
        <w:rPr>
          <w:sz w:val="16"/>
          <w:lang w:val="en-US"/>
        </w:rPr>
        <w:t>Faculty of Social Sciences, University of Computer Sciences and Economics in Olsztyn (WSIiE TWP), Poland;</w:t>
      </w:r>
    </w:p>
    <w:p w:rsidR="00CA2A66" w:rsidRPr="001432EE" w:rsidRDefault="00CA2A66" w:rsidP="00CA2A66">
      <w:pPr>
        <w:ind w:left="426" w:hanging="426"/>
        <w:jc w:val="both"/>
        <w:rPr>
          <w:sz w:val="16"/>
          <w:lang w:val="en-US"/>
        </w:rPr>
      </w:pPr>
      <w:r w:rsidRPr="001432EE">
        <w:rPr>
          <w:b/>
          <w:sz w:val="16"/>
          <w:lang w:val="en-US"/>
        </w:rPr>
        <w:t>Vovchuk Nataliia</w:t>
      </w:r>
      <w:r w:rsidRPr="001432EE">
        <w:rPr>
          <w:sz w:val="16"/>
          <w:lang w:val="en-US"/>
        </w:rPr>
        <w:t xml:space="preserve"> – Chartered Institute of Management Accountants (CIMA), Country Representative, Ukraine;</w:t>
      </w:r>
    </w:p>
    <w:p w:rsidR="00CA2A66" w:rsidRPr="001432EE" w:rsidRDefault="00CA2A66" w:rsidP="00CA2A66">
      <w:pPr>
        <w:ind w:left="426" w:hanging="426"/>
        <w:jc w:val="both"/>
        <w:rPr>
          <w:sz w:val="16"/>
          <w:lang w:val="en-US"/>
        </w:rPr>
      </w:pPr>
      <w:r w:rsidRPr="001432EE">
        <w:rPr>
          <w:b/>
          <w:sz w:val="16"/>
          <w:lang w:val="en-US"/>
        </w:rPr>
        <w:t xml:space="preserve">Waściński Tadeusz  </w:t>
      </w:r>
      <w:r w:rsidRPr="001432EE">
        <w:rPr>
          <w:sz w:val="16"/>
          <w:lang w:val="en-US"/>
        </w:rPr>
        <w:t>– Dr. hab.,</w:t>
      </w:r>
      <w:r w:rsidRPr="001432EE">
        <w:rPr>
          <w:b/>
          <w:bCs/>
          <w:sz w:val="16"/>
          <w:lang w:val="en-US"/>
        </w:rPr>
        <w:t xml:space="preserve"> </w:t>
      </w:r>
      <w:r w:rsidRPr="001432EE">
        <w:rPr>
          <w:sz w:val="16"/>
          <w:lang w:val="en-US"/>
        </w:rPr>
        <w:t>Associate Professor, Management department, Warsaw University of Technology, Poland;</w:t>
      </w:r>
    </w:p>
    <w:p w:rsidR="00CA2A66" w:rsidRPr="001432EE" w:rsidRDefault="00CA2A66" w:rsidP="00CA2A66">
      <w:pPr>
        <w:ind w:left="426" w:hanging="426"/>
        <w:jc w:val="both"/>
        <w:rPr>
          <w:sz w:val="16"/>
          <w:lang w:val="en-US"/>
        </w:rPr>
      </w:pPr>
      <w:r w:rsidRPr="001432EE">
        <w:rPr>
          <w:b/>
          <w:sz w:val="16"/>
          <w:lang w:val="en-US"/>
        </w:rPr>
        <w:t xml:space="preserve">Bondar M. I. – </w:t>
      </w:r>
      <w:r w:rsidRPr="001432EE">
        <w:rPr>
          <w:sz w:val="16"/>
          <w:lang w:val="en-US"/>
        </w:rPr>
        <w:t>Doctor of Economics, Professor, Dean, Accounting Economic Faculty, Accounting and Taxation Department, Kyiv National Economic University named Vadym Hetman, Ukraine;</w:t>
      </w:r>
    </w:p>
    <w:p w:rsidR="00CA2A66" w:rsidRPr="001432EE" w:rsidRDefault="00CA2A66" w:rsidP="00CA2A66">
      <w:pPr>
        <w:ind w:left="426" w:hanging="426"/>
        <w:jc w:val="both"/>
        <w:rPr>
          <w:sz w:val="16"/>
          <w:lang w:val="en-US"/>
        </w:rPr>
      </w:pPr>
      <w:r w:rsidRPr="001432EE">
        <w:rPr>
          <w:b/>
          <w:sz w:val="16"/>
          <w:lang w:val="en-US"/>
        </w:rPr>
        <w:t>Gutsaylyuk Z.</w:t>
      </w:r>
      <w:r w:rsidRPr="001432EE">
        <w:rPr>
          <w:sz w:val="16"/>
          <w:lang w:val="en-US"/>
        </w:rPr>
        <w:t xml:space="preserve"> </w:t>
      </w:r>
      <w:r w:rsidRPr="001432EE">
        <w:rPr>
          <w:b/>
          <w:sz w:val="16"/>
          <w:lang w:val="en-US"/>
        </w:rPr>
        <w:t>V</w:t>
      </w:r>
      <w:r w:rsidRPr="001432EE">
        <w:rPr>
          <w:sz w:val="16"/>
          <w:lang w:val="en-US"/>
        </w:rPr>
        <w:t>. – Doctor of Economics, Professor, Lviv Polytechnic National University, Ukraine;</w:t>
      </w:r>
    </w:p>
    <w:p w:rsidR="00CA2A66" w:rsidRPr="001432EE" w:rsidRDefault="00CA2A66" w:rsidP="00CA2A66">
      <w:pPr>
        <w:ind w:left="426" w:hanging="426"/>
        <w:jc w:val="both"/>
        <w:rPr>
          <w:sz w:val="16"/>
          <w:lang w:val="en-US"/>
        </w:rPr>
      </w:pPr>
      <w:r w:rsidRPr="001432EE">
        <w:rPr>
          <w:b/>
          <w:sz w:val="16"/>
          <w:lang w:val="en-US"/>
        </w:rPr>
        <w:t>Davydov H. M.</w:t>
      </w:r>
      <w:r w:rsidRPr="001432EE">
        <w:rPr>
          <w:sz w:val="16"/>
          <w:lang w:val="en-US"/>
        </w:rPr>
        <w:t xml:space="preserve"> – Doctor of Economics, Professor, Dean, Faculty of Accounting and Finance, Central Ukrainian National Technical University, Ukraine; </w:t>
      </w:r>
    </w:p>
    <w:p w:rsidR="00CA2A66" w:rsidRPr="001432EE" w:rsidRDefault="00CA2A66" w:rsidP="00CA2A66">
      <w:pPr>
        <w:ind w:left="426" w:hanging="426"/>
        <w:jc w:val="both"/>
        <w:rPr>
          <w:sz w:val="16"/>
          <w:lang w:val="en-US"/>
        </w:rPr>
      </w:pPr>
      <w:r w:rsidRPr="001432EE">
        <w:rPr>
          <w:b/>
          <w:sz w:val="16"/>
          <w:lang w:val="en-US"/>
        </w:rPr>
        <w:t xml:space="preserve">Dankiv Yo. Ya. – </w:t>
      </w:r>
      <w:r w:rsidRPr="001432EE">
        <w:rPr>
          <w:sz w:val="16"/>
          <w:lang w:val="en-US"/>
        </w:rPr>
        <w:t>Ph.D., Professor, Head</w:t>
      </w:r>
      <w:r w:rsidRPr="001432EE">
        <w:rPr>
          <w:sz w:val="16"/>
        </w:rPr>
        <w:t xml:space="preserve"> of</w:t>
      </w:r>
      <w:r w:rsidRPr="001432EE">
        <w:rPr>
          <w:sz w:val="16"/>
          <w:lang w:val="en-US"/>
        </w:rPr>
        <w:t xml:space="preserve"> Department of Accounting and Auditing, Uzhhorod National University, Ukraine; </w:t>
      </w:r>
    </w:p>
    <w:p w:rsidR="00CA2A66" w:rsidRPr="001432EE" w:rsidRDefault="00CA2A66" w:rsidP="00CA2A66">
      <w:pPr>
        <w:ind w:left="426" w:hanging="426"/>
        <w:jc w:val="both"/>
        <w:rPr>
          <w:sz w:val="16"/>
          <w:lang w:val="en-US"/>
        </w:rPr>
      </w:pPr>
      <w:r w:rsidRPr="001432EE">
        <w:rPr>
          <w:b/>
          <w:sz w:val="16"/>
          <w:lang w:val="en-US"/>
        </w:rPr>
        <w:t xml:space="preserve">Khorunzhak N. M. – </w:t>
      </w:r>
      <w:r w:rsidRPr="001432EE">
        <w:rPr>
          <w:sz w:val="16"/>
          <w:lang w:val="en-US"/>
        </w:rPr>
        <w:t>Doctor of Economics, Professor, Department of Accounting in the Public Sector and Service Sector, Ternopil National Economic University; Ukraine;</w:t>
      </w:r>
    </w:p>
    <w:p w:rsidR="00CA2A66" w:rsidRPr="001432EE" w:rsidRDefault="00CA2A66" w:rsidP="00CA2A66">
      <w:pPr>
        <w:ind w:left="426" w:hanging="426"/>
        <w:jc w:val="both"/>
        <w:rPr>
          <w:rStyle w:val="apple-converted-space"/>
          <w:rFonts w:ascii="Verdana" w:eastAsiaTheme="majorEastAsia" w:hAnsi="Verdana"/>
          <w:i/>
          <w:iCs/>
          <w:color w:val="000000"/>
          <w:sz w:val="10"/>
          <w:szCs w:val="17"/>
          <w:shd w:val="clear" w:color="auto" w:fill="FFFFFF"/>
          <w:lang w:val="en-US"/>
        </w:rPr>
      </w:pPr>
      <w:r w:rsidRPr="001432EE">
        <w:rPr>
          <w:b/>
          <w:sz w:val="16"/>
          <w:lang w:val="en-US"/>
        </w:rPr>
        <w:t>Kindratska L. M.</w:t>
      </w:r>
      <w:r w:rsidRPr="001432EE">
        <w:rPr>
          <w:sz w:val="16"/>
          <w:lang w:val="en-US"/>
        </w:rPr>
        <w:t xml:space="preserve"> – Doctor of Economics, Professor, Head of Department of Accounting in Credit and Budget Institutions and Economic Analysis, Kyiv National Economic University named Vadym Hetman, Ukraine;</w:t>
      </w:r>
      <w:r w:rsidRPr="001432EE">
        <w:rPr>
          <w:rStyle w:val="apple-converted-space"/>
          <w:rFonts w:ascii="Verdana" w:eastAsiaTheme="majorEastAsia" w:hAnsi="Verdana"/>
          <w:i/>
          <w:iCs/>
          <w:color w:val="000000"/>
          <w:sz w:val="10"/>
          <w:szCs w:val="17"/>
          <w:shd w:val="clear" w:color="auto" w:fill="FFFFFF"/>
        </w:rPr>
        <w:t xml:space="preserve">  </w:t>
      </w:r>
    </w:p>
    <w:p w:rsidR="00CA2A66" w:rsidRPr="001432EE" w:rsidRDefault="00CA2A66" w:rsidP="00CA2A66">
      <w:pPr>
        <w:ind w:left="426" w:hanging="426"/>
        <w:jc w:val="both"/>
        <w:rPr>
          <w:sz w:val="16"/>
          <w:lang w:val="en-US"/>
        </w:rPr>
      </w:pPr>
      <w:r w:rsidRPr="001432EE">
        <w:rPr>
          <w:b/>
          <w:sz w:val="16"/>
          <w:lang w:val="en-US"/>
        </w:rPr>
        <w:t xml:space="preserve">Krupka Ya. D. – </w:t>
      </w:r>
      <w:r w:rsidRPr="001432EE">
        <w:rPr>
          <w:sz w:val="16"/>
          <w:lang w:val="en-US"/>
        </w:rPr>
        <w:t>Doctor of Economics, Professor, Department of accounting in the production sector, Ternopil National Economic University; Ukraine;</w:t>
      </w:r>
    </w:p>
    <w:p w:rsidR="00CA2A66" w:rsidRPr="001432EE" w:rsidRDefault="00CA2A66" w:rsidP="00CA2A66">
      <w:pPr>
        <w:ind w:left="426" w:hanging="426"/>
        <w:jc w:val="both"/>
        <w:rPr>
          <w:sz w:val="16"/>
          <w:lang w:val="en-US"/>
        </w:rPr>
      </w:pPr>
      <w:r w:rsidRPr="001432EE">
        <w:rPr>
          <w:b/>
          <w:sz w:val="16"/>
          <w:lang w:val="en-US"/>
        </w:rPr>
        <w:t>Kuzminsky Yu. A.</w:t>
      </w:r>
      <w:r w:rsidRPr="001432EE">
        <w:rPr>
          <w:sz w:val="16"/>
          <w:lang w:val="en-US"/>
        </w:rPr>
        <w:t xml:space="preserve"> – Doctor of Economics, Professor, Head of Department of Accounting, Kyiv National Economic University named Vadym Hetman, Ukraine;</w:t>
      </w:r>
    </w:p>
    <w:p w:rsidR="00CA2A66" w:rsidRPr="001432EE" w:rsidRDefault="00CA2A66" w:rsidP="00CA2A66">
      <w:pPr>
        <w:ind w:left="426" w:hanging="426"/>
        <w:jc w:val="both"/>
        <w:rPr>
          <w:sz w:val="16"/>
          <w:lang w:val="en-US"/>
        </w:rPr>
      </w:pPr>
      <w:r w:rsidRPr="001432EE">
        <w:rPr>
          <w:b/>
          <w:sz w:val="16"/>
          <w:lang w:val="en-US"/>
        </w:rPr>
        <w:t>Kutsyk P. O.</w:t>
      </w:r>
      <w:r w:rsidRPr="001432EE">
        <w:rPr>
          <w:sz w:val="16"/>
          <w:lang w:val="en-US"/>
        </w:rPr>
        <w:t xml:space="preserve"> – Ph.D., Professor, Rector, Lviv University of Trade and Economics, Ukraine;</w:t>
      </w:r>
    </w:p>
    <w:p w:rsidR="00CA2A66" w:rsidRPr="001432EE" w:rsidRDefault="00CA2A66" w:rsidP="00CA2A66">
      <w:pPr>
        <w:ind w:left="426" w:hanging="426"/>
        <w:jc w:val="both"/>
        <w:rPr>
          <w:sz w:val="16"/>
          <w:lang w:val="en-US"/>
        </w:rPr>
      </w:pPr>
      <w:r w:rsidRPr="001432EE">
        <w:rPr>
          <w:b/>
          <w:sz w:val="16"/>
          <w:lang w:val="en-US"/>
        </w:rPr>
        <w:lastRenderedPageBreak/>
        <w:t>Lazaryshyna I. D.</w:t>
      </w:r>
      <w:r w:rsidRPr="001432EE">
        <w:rPr>
          <w:sz w:val="16"/>
          <w:lang w:val="en-US"/>
        </w:rPr>
        <w:t xml:space="preserve"> – Doctor of Economics, Professor, Department of Accounting and Audit, </w:t>
      </w:r>
      <w:r w:rsidR="0033257A" w:rsidRPr="0033257A">
        <w:rPr>
          <w:sz w:val="16"/>
          <w:lang w:val="en-US"/>
        </w:rPr>
        <w:t>National University of Life and Environmental Scienses of Ukraine</w:t>
      </w:r>
      <w:r w:rsidRPr="001432EE">
        <w:rPr>
          <w:sz w:val="16"/>
          <w:lang w:val="en-US"/>
        </w:rPr>
        <w:t>;</w:t>
      </w:r>
    </w:p>
    <w:p w:rsidR="00CA2A66" w:rsidRPr="0033257A" w:rsidRDefault="00CA2A66" w:rsidP="00CA2A66">
      <w:pPr>
        <w:ind w:left="426" w:hanging="426"/>
        <w:jc w:val="both"/>
        <w:rPr>
          <w:sz w:val="16"/>
          <w:szCs w:val="16"/>
          <w:lang w:val="en-US"/>
        </w:rPr>
      </w:pPr>
      <w:r w:rsidRPr="0033257A">
        <w:rPr>
          <w:b/>
          <w:sz w:val="16"/>
          <w:szCs w:val="16"/>
          <w:lang w:val="en-US"/>
        </w:rPr>
        <w:t>Ostapyuk M. Ya.</w:t>
      </w:r>
      <w:r w:rsidRPr="0033257A">
        <w:rPr>
          <w:sz w:val="16"/>
          <w:szCs w:val="16"/>
          <w:lang w:val="en-US"/>
        </w:rPr>
        <w:t xml:space="preserve"> – Ph.D., Professor, Head of Department of Accounting, Audit and Finance, Carpathian Institute of Entrepreneurship,</w:t>
      </w:r>
      <w:r w:rsidRPr="0033257A">
        <w:rPr>
          <w:rFonts w:eastAsiaTheme="majorEastAsia"/>
          <w:sz w:val="16"/>
          <w:szCs w:val="16"/>
          <w:lang w:val="en-US"/>
        </w:rPr>
        <w:t> </w:t>
      </w:r>
      <w:r w:rsidRPr="0033257A">
        <w:rPr>
          <w:sz w:val="16"/>
          <w:szCs w:val="16"/>
          <w:lang w:val="en-US"/>
        </w:rPr>
        <w:t>University «Ukraine», Ukraine;</w:t>
      </w:r>
    </w:p>
    <w:p w:rsidR="00CA2A66" w:rsidRPr="001432EE" w:rsidRDefault="00CA2A66" w:rsidP="00CA2A66">
      <w:pPr>
        <w:ind w:left="426" w:hanging="426"/>
        <w:jc w:val="both"/>
        <w:rPr>
          <w:sz w:val="16"/>
          <w:lang w:val="en-US"/>
        </w:rPr>
      </w:pPr>
      <w:r w:rsidRPr="001432EE">
        <w:rPr>
          <w:b/>
          <w:sz w:val="16"/>
          <w:lang w:val="en-US"/>
        </w:rPr>
        <w:t xml:space="preserve">Pankov D. </w:t>
      </w:r>
      <w:r w:rsidR="0033257A">
        <w:rPr>
          <w:b/>
          <w:sz w:val="16"/>
        </w:rPr>
        <w:t>А</w:t>
      </w:r>
      <w:r w:rsidRPr="001432EE">
        <w:rPr>
          <w:b/>
          <w:sz w:val="16"/>
          <w:lang w:val="en-US"/>
        </w:rPr>
        <w:t>.</w:t>
      </w:r>
      <w:r w:rsidRPr="001432EE">
        <w:rPr>
          <w:sz w:val="16"/>
          <w:lang w:val="en-US"/>
        </w:rPr>
        <w:t xml:space="preserve"> – Doctor of Economics, Professor, Head of Department of Accounting, Analysis and Audit in the National Economy, Belarusian State Economic University, Republic of Belarus;</w:t>
      </w:r>
    </w:p>
    <w:p w:rsidR="00CA2A66" w:rsidRPr="001432EE" w:rsidRDefault="00CA2A66" w:rsidP="00CA2A66">
      <w:pPr>
        <w:ind w:left="426" w:hanging="426"/>
        <w:jc w:val="both"/>
        <w:rPr>
          <w:sz w:val="16"/>
          <w:lang w:val="en-US"/>
        </w:rPr>
      </w:pPr>
      <w:r w:rsidRPr="001432EE">
        <w:rPr>
          <w:b/>
          <w:sz w:val="16"/>
          <w:lang w:val="en-US"/>
        </w:rPr>
        <w:t>Petryk O. A.</w:t>
      </w:r>
      <w:r w:rsidRPr="001432EE">
        <w:rPr>
          <w:sz w:val="16"/>
          <w:lang w:val="en-US"/>
        </w:rPr>
        <w:t xml:space="preserve"> – Doctor of Economics, Professor, Head of Department of Audit, Kyiv National Economic University named Vadym Hetman, Ukraine;</w:t>
      </w:r>
    </w:p>
    <w:p w:rsidR="00CA2A66" w:rsidRPr="001432EE" w:rsidRDefault="00CA2A66" w:rsidP="00CA2A66">
      <w:pPr>
        <w:ind w:left="426" w:hanging="426"/>
        <w:jc w:val="both"/>
        <w:rPr>
          <w:sz w:val="16"/>
          <w:lang w:val="en-US"/>
        </w:rPr>
      </w:pPr>
      <w:r w:rsidRPr="001432EE">
        <w:rPr>
          <w:b/>
          <w:sz w:val="16"/>
          <w:lang w:val="en-US"/>
        </w:rPr>
        <w:t>Pylypiv N. I.</w:t>
      </w:r>
      <w:r w:rsidRPr="001432EE">
        <w:rPr>
          <w:sz w:val="16"/>
          <w:lang w:val="en-US"/>
        </w:rPr>
        <w:t xml:space="preserve"> – Doctor of Economics, Professor, Head of Department of the Theoretical and Applied Economics, Vasyl Stefanyk Precarpathian National University,</w:t>
      </w:r>
      <w:r w:rsidRPr="001432EE">
        <w:rPr>
          <w:sz w:val="16"/>
        </w:rPr>
        <w:t xml:space="preserve"> Ukraine</w:t>
      </w:r>
      <w:r w:rsidRPr="001432EE">
        <w:rPr>
          <w:sz w:val="16"/>
          <w:lang w:val="en-US"/>
        </w:rPr>
        <w:t>;</w:t>
      </w:r>
    </w:p>
    <w:p w:rsidR="00CA2A66" w:rsidRPr="001432EE" w:rsidRDefault="00CA2A66" w:rsidP="00CA2A66">
      <w:pPr>
        <w:ind w:left="426" w:hanging="426"/>
        <w:jc w:val="both"/>
        <w:rPr>
          <w:sz w:val="16"/>
          <w:lang w:val="en-US"/>
        </w:rPr>
      </w:pPr>
      <w:r w:rsidRPr="001432EE">
        <w:rPr>
          <w:b/>
          <w:sz w:val="16"/>
          <w:lang w:val="en-US"/>
        </w:rPr>
        <w:t xml:space="preserve">Proskurina N. M. – </w:t>
      </w:r>
      <w:r w:rsidRPr="001432EE">
        <w:rPr>
          <w:sz w:val="16"/>
          <w:lang w:val="en-US"/>
        </w:rPr>
        <w:t xml:space="preserve">Doctor of Economics, Professor, </w:t>
      </w:r>
      <w:r w:rsidR="0033257A" w:rsidRPr="0033257A">
        <w:rPr>
          <w:sz w:val="16"/>
          <w:lang w:val="en-US"/>
        </w:rPr>
        <w:t>Department of Accounting and Taxation</w:t>
      </w:r>
      <w:r w:rsidRPr="001432EE">
        <w:rPr>
          <w:sz w:val="16"/>
          <w:lang w:val="en-US"/>
        </w:rPr>
        <w:t xml:space="preserve">, Zaporizhzhya National University, </w:t>
      </w:r>
      <w:r w:rsidRPr="001432EE">
        <w:rPr>
          <w:sz w:val="16"/>
        </w:rPr>
        <w:t>Ukraine</w:t>
      </w:r>
      <w:r w:rsidRPr="001432EE">
        <w:rPr>
          <w:sz w:val="16"/>
          <w:lang w:val="en-US"/>
        </w:rPr>
        <w:t>;</w:t>
      </w:r>
    </w:p>
    <w:p w:rsidR="00CA2A66" w:rsidRPr="001432EE" w:rsidRDefault="00CA2A66" w:rsidP="00CA2A66">
      <w:pPr>
        <w:ind w:left="426" w:hanging="426"/>
        <w:jc w:val="both"/>
        <w:rPr>
          <w:sz w:val="16"/>
          <w:lang w:val="en-US"/>
        </w:rPr>
      </w:pPr>
      <w:r w:rsidRPr="001432EE">
        <w:rPr>
          <w:b/>
          <w:sz w:val="16"/>
          <w:lang w:val="en-US"/>
        </w:rPr>
        <w:t xml:space="preserve">Pushkar M. S. – </w:t>
      </w:r>
      <w:r w:rsidRPr="001432EE">
        <w:rPr>
          <w:sz w:val="16"/>
          <w:lang w:val="en-US"/>
        </w:rPr>
        <w:t>Doctor of Economics, Professor, Department of Auditing, Inspection and Analysis, Ternopil National Economic University, Ukraine;</w:t>
      </w:r>
    </w:p>
    <w:p w:rsidR="00CA2A66" w:rsidRPr="001432EE" w:rsidRDefault="00CA2A66" w:rsidP="00CA2A66">
      <w:pPr>
        <w:ind w:left="426" w:hanging="426"/>
        <w:jc w:val="both"/>
        <w:rPr>
          <w:sz w:val="16"/>
          <w:lang w:val="en-US"/>
        </w:rPr>
      </w:pPr>
      <w:r w:rsidRPr="001432EE">
        <w:rPr>
          <w:b/>
          <w:sz w:val="16"/>
          <w:lang w:val="en-US"/>
        </w:rPr>
        <w:t xml:space="preserve">Rozhelyuk V. M. – </w:t>
      </w:r>
      <w:r w:rsidRPr="001432EE">
        <w:rPr>
          <w:sz w:val="16"/>
          <w:lang w:val="en-US"/>
        </w:rPr>
        <w:t>Doctor of Economics, Professor, Department of Accounting in the Public Sector and Service Sector, Ternopil National Economic University, Ukraine;</w:t>
      </w:r>
    </w:p>
    <w:p w:rsidR="00CA2A66" w:rsidRPr="001432EE" w:rsidRDefault="00CA2A66" w:rsidP="00CA2A66">
      <w:pPr>
        <w:ind w:left="426" w:hanging="426"/>
        <w:jc w:val="both"/>
        <w:rPr>
          <w:sz w:val="16"/>
          <w:lang w:val="en-US"/>
        </w:rPr>
      </w:pPr>
      <w:r w:rsidRPr="001432EE">
        <w:rPr>
          <w:b/>
          <w:sz w:val="16"/>
          <w:lang w:val="en-US"/>
        </w:rPr>
        <w:t xml:space="preserve">Rudnytsky V. S. – </w:t>
      </w:r>
      <w:r w:rsidRPr="001432EE">
        <w:rPr>
          <w:sz w:val="16"/>
          <w:lang w:val="en-US"/>
        </w:rPr>
        <w:t xml:space="preserve">Doctor of Economics, Professor, Head of </w:t>
      </w:r>
      <w:r w:rsidR="0033257A" w:rsidRPr="0033257A">
        <w:rPr>
          <w:sz w:val="16"/>
          <w:lang w:val="en-US"/>
        </w:rPr>
        <w:t>Department of Accounting and Taxation</w:t>
      </w:r>
      <w:r w:rsidRPr="001432EE">
        <w:rPr>
          <w:sz w:val="16"/>
          <w:lang w:val="en-US"/>
        </w:rPr>
        <w:t>, Banking University, Lviv Institute, Ukraine;</w:t>
      </w:r>
    </w:p>
    <w:p w:rsidR="00CA2A66" w:rsidRPr="001432EE" w:rsidRDefault="00CA2A66" w:rsidP="00CA2A66">
      <w:pPr>
        <w:ind w:left="426" w:hanging="426"/>
        <w:jc w:val="both"/>
        <w:rPr>
          <w:sz w:val="16"/>
          <w:lang w:val="en-US"/>
        </w:rPr>
      </w:pPr>
      <w:r w:rsidRPr="001432EE">
        <w:rPr>
          <w:b/>
          <w:sz w:val="16"/>
          <w:lang w:val="en-US"/>
        </w:rPr>
        <w:t xml:space="preserve">Shaykan A. V – </w:t>
      </w:r>
      <w:r w:rsidRPr="001432EE">
        <w:rPr>
          <w:sz w:val="16"/>
          <w:lang w:val="en-US"/>
        </w:rPr>
        <w:t xml:space="preserve">Doctor of Economics, Professor, Director, Kryvyi Rih Economic Institute, Kyiv National Economic University named Vadym Hetman, Ukraine; </w:t>
      </w:r>
    </w:p>
    <w:p w:rsidR="00CA2A66" w:rsidRPr="001432EE" w:rsidRDefault="00CA2A66" w:rsidP="00CA2A66">
      <w:pPr>
        <w:ind w:left="426" w:hanging="426"/>
        <w:jc w:val="both"/>
        <w:rPr>
          <w:sz w:val="16"/>
          <w:lang w:val="en-US"/>
        </w:rPr>
      </w:pPr>
      <w:r w:rsidRPr="001432EE">
        <w:rPr>
          <w:b/>
          <w:sz w:val="16"/>
          <w:lang w:val="en-US"/>
        </w:rPr>
        <w:t>Shygun M. M.</w:t>
      </w:r>
      <w:r w:rsidRPr="001432EE">
        <w:rPr>
          <w:sz w:val="16"/>
          <w:lang w:val="en-US"/>
        </w:rPr>
        <w:t xml:space="preserve"> Doctor of Economics, Professor, Head of Department of Accounting and Taxation, Kyiv National Economic University named Vadym Hetman, Ukraine; </w:t>
      </w:r>
    </w:p>
    <w:p w:rsidR="00CA2A66" w:rsidRDefault="00CA2A66" w:rsidP="00CA2A66">
      <w:pPr>
        <w:ind w:left="426" w:hanging="426"/>
        <w:jc w:val="both"/>
        <w:rPr>
          <w:sz w:val="16"/>
          <w:lang w:val="en-US"/>
        </w:rPr>
      </w:pPr>
      <w:r w:rsidRPr="001432EE">
        <w:rPr>
          <w:b/>
          <w:sz w:val="16"/>
          <w:lang w:val="en-US"/>
        </w:rPr>
        <w:t>Yefimenko V. I.</w:t>
      </w:r>
      <w:r w:rsidRPr="001432EE">
        <w:rPr>
          <w:sz w:val="16"/>
          <w:lang w:val="en-US"/>
        </w:rPr>
        <w:t xml:space="preserve"> – Ph.D., Professor, Editor in Chief, Scientific journal «Accounting and Audit», Ukraine.</w:t>
      </w:r>
    </w:p>
    <w:p w:rsidR="00CA2A66" w:rsidRPr="001432EE" w:rsidRDefault="00CA2A66" w:rsidP="00CA2A66">
      <w:pPr>
        <w:ind w:left="426" w:hanging="426"/>
        <w:jc w:val="both"/>
        <w:rPr>
          <w:sz w:val="16"/>
          <w:lang w:val="en-US"/>
        </w:rPr>
      </w:pPr>
    </w:p>
    <w:tbl>
      <w:tblPr>
        <w:tblStyle w:val="af0"/>
        <w:tblW w:w="5103" w:type="dxa"/>
        <w:tblInd w:w="250" w:type="dxa"/>
        <w:tblLook w:val="04A0"/>
      </w:tblPr>
      <w:tblGrid>
        <w:gridCol w:w="5103"/>
      </w:tblGrid>
      <w:tr w:rsidR="00CA2A66" w:rsidRPr="00B415D9" w:rsidTr="00CA2A66">
        <w:trPr>
          <w:trHeight w:val="4365"/>
        </w:trPr>
        <w:tc>
          <w:tcPr>
            <w:tcW w:w="5103" w:type="dxa"/>
            <w:tcBorders>
              <w:top w:val="double" w:sz="4" w:space="0" w:color="auto"/>
              <w:left w:val="double" w:sz="4" w:space="0" w:color="auto"/>
              <w:bottom w:val="double" w:sz="4" w:space="0" w:color="auto"/>
              <w:right w:val="double" w:sz="4" w:space="0" w:color="auto"/>
            </w:tcBorders>
          </w:tcPr>
          <w:p w:rsidR="00CA2A66" w:rsidRDefault="00CA2A66" w:rsidP="000927D9">
            <w:pPr>
              <w:jc w:val="center"/>
              <w:rPr>
                <w:b/>
                <w:color w:val="130D8F"/>
                <w:lang w:val="en-US"/>
              </w:rPr>
            </w:pPr>
            <w:r w:rsidRPr="00B415D9">
              <w:rPr>
                <w:noProof w:val="0"/>
                <w:sz w:val="16"/>
                <w:szCs w:val="28"/>
                <w:lang w:val="en-US"/>
              </w:rPr>
              <w:t>.</w:t>
            </w:r>
            <w:r w:rsidRPr="00B415D9">
              <w:rPr>
                <w:b/>
                <w:color w:val="130D8F"/>
                <w:lang w:val="en-US"/>
              </w:rPr>
              <w:t>Topics of the Conference:</w:t>
            </w:r>
          </w:p>
          <w:p w:rsidR="00CA2A66" w:rsidRPr="00B415D9" w:rsidRDefault="00CA2A66" w:rsidP="000927D9">
            <w:pPr>
              <w:jc w:val="center"/>
              <w:rPr>
                <w:b/>
                <w:color w:val="130D8F"/>
                <w:lang w:val="en-US"/>
              </w:rPr>
            </w:pPr>
          </w:p>
          <w:p w:rsidR="00CA2A66" w:rsidRPr="00B415D9" w:rsidRDefault="00CA2A66" w:rsidP="000927D9">
            <w:pPr>
              <w:pStyle w:val="ad"/>
              <w:numPr>
                <w:ilvl w:val="0"/>
                <w:numId w:val="18"/>
              </w:numPr>
              <w:ind w:right="175"/>
              <w:jc w:val="both"/>
              <w:rPr>
                <w:noProof w:val="0"/>
                <w:lang w:val="en-US"/>
              </w:rPr>
            </w:pPr>
            <w:r w:rsidRPr="00B415D9">
              <w:rPr>
                <w:noProof w:val="0"/>
                <w:sz w:val="22"/>
                <w:szCs w:val="22"/>
                <w:lang w:val="en-US"/>
              </w:rPr>
              <w:t>Accounting as a system of knowledge: theory and methodology.</w:t>
            </w:r>
          </w:p>
          <w:p w:rsidR="00CA2A66" w:rsidRPr="00B415D9" w:rsidRDefault="00CA2A66" w:rsidP="000927D9">
            <w:pPr>
              <w:pStyle w:val="ad"/>
              <w:numPr>
                <w:ilvl w:val="0"/>
                <w:numId w:val="18"/>
              </w:numPr>
              <w:ind w:right="175"/>
              <w:jc w:val="both"/>
              <w:rPr>
                <w:noProof w:val="0"/>
                <w:lang w:val="en-US"/>
              </w:rPr>
            </w:pPr>
            <w:r w:rsidRPr="00B415D9">
              <w:rPr>
                <w:noProof w:val="0"/>
                <w:sz w:val="22"/>
                <w:szCs w:val="22"/>
                <w:lang w:val="en-US"/>
              </w:rPr>
              <w:t>Accounting in the process of implementation of European legislation: methodology and organizing.</w:t>
            </w:r>
          </w:p>
          <w:p w:rsidR="00CA2A66" w:rsidRPr="00B415D9" w:rsidRDefault="00CA2A66" w:rsidP="000927D9">
            <w:pPr>
              <w:pStyle w:val="ad"/>
              <w:numPr>
                <w:ilvl w:val="0"/>
                <w:numId w:val="18"/>
              </w:numPr>
              <w:ind w:right="175"/>
              <w:jc w:val="both"/>
              <w:rPr>
                <w:noProof w:val="0"/>
                <w:lang w:val="en-US"/>
              </w:rPr>
            </w:pPr>
            <w:r w:rsidRPr="00B415D9">
              <w:rPr>
                <w:noProof w:val="0"/>
                <w:sz w:val="22"/>
                <w:szCs w:val="22"/>
                <w:lang w:val="en-US"/>
              </w:rPr>
              <w:t>Accounting in the management strategies activities and competitive environment: national experiences and international practice.</w:t>
            </w:r>
          </w:p>
          <w:p w:rsidR="00CA2A66" w:rsidRPr="00B415D9" w:rsidRDefault="00CA2A66" w:rsidP="000927D9">
            <w:pPr>
              <w:pStyle w:val="ad"/>
              <w:numPr>
                <w:ilvl w:val="0"/>
                <w:numId w:val="18"/>
              </w:numPr>
              <w:ind w:right="175"/>
              <w:jc w:val="both"/>
              <w:rPr>
                <w:noProof w:val="0"/>
                <w:lang w:val="en-US"/>
              </w:rPr>
            </w:pPr>
            <w:r w:rsidRPr="00B415D9">
              <w:rPr>
                <w:noProof w:val="0"/>
                <w:sz w:val="22"/>
                <w:szCs w:val="22"/>
                <w:lang w:val="en-US"/>
              </w:rPr>
              <w:t>Taxation: theory, practice, reality.</w:t>
            </w:r>
          </w:p>
          <w:p w:rsidR="00CA2A66" w:rsidRPr="00B415D9" w:rsidRDefault="00CA2A66" w:rsidP="000927D9">
            <w:pPr>
              <w:pStyle w:val="ad"/>
              <w:numPr>
                <w:ilvl w:val="0"/>
                <w:numId w:val="18"/>
              </w:numPr>
              <w:ind w:right="175"/>
              <w:jc w:val="both"/>
              <w:rPr>
                <w:noProof w:val="0"/>
                <w:lang w:val="en-US"/>
              </w:rPr>
            </w:pPr>
            <w:r w:rsidRPr="00B415D9">
              <w:rPr>
                <w:noProof w:val="0"/>
                <w:sz w:val="22"/>
                <w:szCs w:val="22"/>
                <w:lang w:val="en-US"/>
              </w:rPr>
              <w:t>Control, audit and analysis: types and multi-purpose nature in the process of social transformations.</w:t>
            </w:r>
          </w:p>
          <w:p w:rsidR="00CA2A66" w:rsidRPr="00B415D9" w:rsidRDefault="00CA2A66" w:rsidP="000927D9">
            <w:pPr>
              <w:pStyle w:val="ad"/>
              <w:numPr>
                <w:ilvl w:val="0"/>
                <w:numId w:val="18"/>
              </w:numPr>
              <w:ind w:right="175"/>
              <w:jc w:val="both"/>
              <w:rPr>
                <w:noProof w:val="0"/>
                <w:lang w:val="en-US"/>
              </w:rPr>
            </w:pPr>
            <w:r w:rsidRPr="00B415D9">
              <w:rPr>
                <w:noProof w:val="0"/>
                <w:sz w:val="22"/>
                <w:szCs w:val="22"/>
                <w:lang w:val="en-US"/>
              </w:rPr>
              <w:t>Information technology and modeling in accounting, taxation, analysis and auditing.</w:t>
            </w:r>
          </w:p>
          <w:p w:rsidR="00CA2A66" w:rsidRPr="00B415D9" w:rsidRDefault="00CA2A66" w:rsidP="000927D9">
            <w:pPr>
              <w:pStyle w:val="ad"/>
              <w:numPr>
                <w:ilvl w:val="0"/>
                <w:numId w:val="18"/>
              </w:numPr>
              <w:ind w:right="175"/>
              <w:jc w:val="both"/>
              <w:rPr>
                <w:b/>
                <w:lang w:val="en-US"/>
              </w:rPr>
            </w:pPr>
            <w:r w:rsidRPr="00B415D9">
              <w:rPr>
                <w:noProof w:val="0"/>
                <w:sz w:val="22"/>
                <w:szCs w:val="22"/>
                <w:lang w:val="en-US"/>
              </w:rPr>
              <w:t>Accountant: professional training and certification.</w:t>
            </w:r>
          </w:p>
        </w:tc>
      </w:tr>
    </w:tbl>
    <w:p w:rsidR="00CA2A66" w:rsidRDefault="00CA2A66" w:rsidP="00CA2A66">
      <w:pPr>
        <w:jc w:val="center"/>
        <w:rPr>
          <w:rStyle w:val="a5"/>
          <w:bCs/>
          <w:color w:val="130D8F"/>
          <w:lang w:val="en-US"/>
        </w:rPr>
      </w:pPr>
    </w:p>
    <w:p w:rsidR="00CA2A66" w:rsidRPr="00B415D9" w:rsidRDefault="00CA2A66" w:rsidP="00CA2A66">
      <w:pPr>
        <w:jc w:val="center"/>
        <w:rPr>
          <w:rStyle w:val="a5"/>
          <w:bCs/>
          <w:color w:val="130D8F"/>
          <w:lang w:val="en-US"/>
        </w:rPr>
      </w:pPr>
    </w:p>
    <w:p w:rsidR="00CA2A66" w:rsidRPr="00B415D9" w:rsidRDefault="00C0739A" w:rsidP="00CA2A66">
      <w:pPr>
        <w:jc w:val="center"/>
        <w:rPr>
          <w:rStyle w:val="a5"/>
          <w:bCs/>
          <w:color w:val="130D8F"/>
          <w:lang w:val="en-US"/>
        </w:rPr>
      </w:pPr>
      <w:r w:rsidRPr="00C0739A">
        <w:rPr>
          <w:b/>
          <w:bCs/>
          <w:color w:val="130D8F"/>
          <w:lang w:eastAsia="uk-UA"/>
        </w:rPr>
        <w:lastRenderedPageBrea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30" type="#_x0000_t65" style="position:absolute;left:0;text-align:left;margin-left:0;margin-top:2pt;width:257.45pt;height:23.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" strokecolor="#130d8f">
            <v:textbox>
              <w:txbxContent>
                <w:p w:rsidR="00CA2A66" w:rsidRPr="00DA10AD" w:rsidRDefault="00CA2A66" w:rsidP="00CA2A66">
                  <w:pPr>
                    <w:ind w:left="-142" w:right="-112"/>
                    <w:jc w:val="center"/>
                    <w:rPr>
                      <w:b/>
                      <w:bCs/>
                      <w:caps/>
                      <w:color w:val="130D8F"/>
                    </w:rPr>
                  </w:pPr>
                  <w:r w:rsidRPr="00DA10AD">
                    <w:rPr>
                      <w:b/>
                      <w:bCs/>
                      <w:caps/>
                      <w:color w:val="130D8F"/>
                    </w:rPr>
                    <w:t>1. Conference participation terms</w:t>
                  </w:r>
                </w:p>
              </w:txbxContent>
            </v:textbox>
          </v:shape>
        </w:pict>
      </w:r>
    </w:p>
    <w:p w:rsidR="00CA2A66" w:rsidRPr="00B415D9" w:rsidRDefault="00CA2A66" w:rsidP="00CA2A66">
      <w:pPr>
        <w:jc w:val="center"/>
        <w:rPr>
          <w:rStyle w:val="a5"/>
          <w:bCs/>
          <w:color w:val="130D8F"/>
          <w:lang w:val="en-US"/>
        </w:rPr>
      </w:pPr>
    </w:p>
    <w:p w:rsidR="00CA2A66" w:rsidRPr="00B415D9" w:rsidRDefault="00CA2A66" w:rsidP="00CA2A66">
      <w:pPr>
        <w:pStyle w:val="a7"/>
        <w:ind w:left="284" w:hanging="284"/>
        <w:rPr>
          <w:rStyle w:val="a5"/>
          <w:b w:val="0"/>
          <w:bCs/>
          <w:sz w:val="24"/>
          <w:lang w:val="en-US"/>
        </w:rPr>
      </w:pPr>
      <w:r w:rsidRPr="00B415D9">
        <w:rPr>
          <w:rStyle w:val="a5"/>
          <w:b w:val="0"/>
          <w:bCs/>
          <w:sz w:val="24"/>
          <w:lang w:val="en-US"/>
        </w:rPr>
        <w:t>Form of participation in the Conference: distant.</w:t>
      </w:r>
    </w:p>
    <w:p w:rsidR="00CA2A66" w:rsidRPr="00B415D9" w:rsidRDefault="00CA2A66" w:rsidP="00CA2A66">
      <w:pPr>
        <w:pStyle w:val="a7"/>
        <w:ind w:left="284" w:hanging="284"/>
        <w:rPr>
          <w:rStyle w:val="a5"/>
          <w:b w:val="0"/>
          <w:bCs/>
          <w:sz w:val="24"/>
          <w:lang w:val="en-US"/>
        </w:rPr>
      </w:pPr>
      <w:r w:rsidRPr="00B415D9">
        <w:rPr>
          <w:rStyle w:val="a5"/>
          <w:b w:val="0"/>
          <w:bCs/>
          <w:sz w:val="24"/>
          <w:lang w:val="en-US"/>
        </w:rPr>
        <w:t>The languages of the Conference are Ukrainian, English, Polish and Russian.</w:t>
      </w:r>
    </w:p>
    <w:p w:rsidR="00CA2A66" w:rsidRPr="00B415D9" w:rsidRDefault="00CA2A66" w:rsidP="00CA2A66">
      <w:pPr>
        <w:pStyle w:val="a7"/>
        <w:ind w:left="284" w:hanging="284"/>
        <w:rPr>
          <w:rStyle w:val="a5"/>
          <w:b w:val="0"/>
          <w:bCs/>
          <w:sz w:val="24"/>
          <w:lang w:val="en-US"/>
        </w:rPr>
      </w:pPr>
      <w:r w:rsidRPr="00B415D9">
        <w:rPr>
          <w:rStyle w:val="a5"/>
          <w:b w:val="0"/>
          <w:bCs/>
          <w:sz w:val="24"/>
          <w:lang w:val="en-US"/>
        </w:rPr>
        <w:t>The results of the Conference will be formed in an electronic (PDF) and printed versions of the Conference Proceedings. The Conference Proceedings will be provided with appropriate article indexes and the international standard book number (ISBN).</w:t>
      </w:r>
    </w:p>
    <w:p w:rsidR="00CA2A66" w:rsidRPr="00B415D9" w:rsidRDefault="00CA2A66" w:rsidP="00CA2A66">
      <w:pPr>
        <w:pStyle w:val="a7"/>
        <w:ind w:left="284" w:hanging="284"/>
        <w:rPr>
          <w:rStyle w:val="a5"/>
          <w:b w:val="0"/>
          <w:bCs/>
          <w:sz w:val="24"/>
          <w:lang w:val="en-US"/>
        </w:rPr>
      </w:pPr>
      <w:r>
        <w:rPr>
          <w:bCs/>
          <w:lang w:val="ru-RU"/>
        </w:rPr>
        <w:drawing>
          <wp:anchor distT="0" distB="0" distL="114300" distR="114300" simplePos="0" relativeHeight="251669504" behindDoc="0" locked="0" layoutInCell="1" allowOverlap="1">
            <wp:simplePos x="0" y="0"/>
            <wp:positionH relativeFrom="column">
              <wp:posOffset>206375</wp:posOffset>
            </wp:positionH>
            <wp:positionV relativeFrom="paragraph">
              <wp:posOffset>43180</wp:posOffset>
            </wp:positionV>
            <wp:extent cx="800100" cy="802005"/>
            <wp:effectExtent l="0" t="0" r="0" b="0"/>
            <wp:wrapSquare wrapText="bothSides"/>
            <wp:docPr id="7" name="Рисунок 1" descr="Описание: eTNEUIR d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eTNEUIR dspac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2005"/>
                    </a:xfrm>
                    <a:prstGeom prst="rect">
                      <a:avLst/>
                    </a:prstGeom>
                    <a:noFill/>
                    <a:ln>
                      <a:noFill/>
                    </a:ln>
                  </pic:spPr>
                </pic:pic>
              </a:graphicData>
            </a:graphic>
          </wp:anchor>
        </w:drawing>
      </w:r>
      <w:r w:rsidRPr="00B415D9">
        <w:rPr>
          <w:rStyle w:val="a5"/>
          <w:b w:val="0"/>
          <w:bCs/>
          <w:sz w:val="24"/>
          <w:lang w:val="en-US"/>
        </w:rPr>
        <w:t>Electronic version of the Conference Proceedings</w:t>
      </w:r>
      <w:r w:rsidRPr="00B415D9">
        <w:rPr>
          <w:rStyle w:val="a5"/>
          <w:lang w:val="en-US"/>
        </w:rPr>
        <w:t xml:space="preserve"> </w:t>
      </w:r>
      <w:r w:rsidRPr="00B415D9">
        <w:rPr>
          <w:rStyle w:val="a5"/>
          <w:b w:val="0"/>
          <w:bCs/>
          <w:sz w:val="24"/>
          <w:lang w:val="en-US"/>
        </w:rPr>
        <w:t xml:space="preserve">will be placed in the repository of Ternopil National Economic University eTNEUIR </w:t>
      </w:r>
      <w:r w:rsidRPr="00B415D9">
        <w:rPr>
          <w:rStyle w:val="a5"/>
          <w:b w:val="0"/>
          <w:sz w:val="24"/>
          <w:lang w:val="en-US"/>
        </w:rPr>
        <w:t>DSpace</w:t>
      </w:r>
      <w:r w:rsidRPr="00B415D9">
        <w:rPr>
          <w:rStyle w:val="a5"/>
          <w:b w:val="0"/>
          <w:bCs/>
          <w:sz w:val="24"/>
          <w:lang w:val="en-US"/>
        </w:rPr>
        <w:t>.</w:t>
      </w:r>
    </w:p>
    <w:p w:rsidR="00CA2A66" w:rsidRDefault="00CA2A66" w:rsidP="00CA2A66">
      <w:pPr>
        <w:pStyle w:val="a7"/>
        <w:ind w:left="284" w:hanging="284"/>
        <w:rPr>
          <w:rStyle w:val="a5"/>
          <w:b w:val="0"/>
          <w:bCs/>
          <w:sz w:val="24"/>
          <w:lang w:val="en-US"/>
        </w:rPr>
      </w:pPr>
      <w:r w:rsidRPr="00B415D9">
        <w:rPr>
          <w:rStyle w:val="a5"/>
          <w:b w:val="0"/>
          <w:bCs/>
          <w:sz w:val="24"/>
          <w:lang w:val="en-US"/>
        </w:rPr>
        <w:t xml:space="preserve"> </w:t>
      </w:r>
    </w:p>
    <w:p w:rsidR="00C05FA7" w:rsidRDefault="00CA2A66" w:rsidP="00CA2A66">
      <w:pPr>
        <w:pStyle w:val="a7"/>
        <w:ind w:left="284" w:hanging="284"/>
        <w:rPr>
          <w:rStyle w:val="a5"/>
          <w:b w:val="0"/>
          <w:bCs/>
          <w:sz w:val="24"/>
          <w:lang w:val="en-US"/>
        </w:rPr>
      </w:pPr>
      <w:r w:rsidRPr="00B415D9">
        <w:rPr>
          <w:rStyle w:val="a5"/>
          <w:b w:val="0"/>
          <w:bCs/>
          <w:sz w:val="24"/>
          <w:lang w:val="en-US"/>
        </w:rPr>
        <w:t>To participate in the conference and publication of abstracts in Conference Proceedings, such papers has to be sent</w:t>
      </w:r>
      <w:r w:rsidRPr="00B415D9">
        <w:rPr>
          <w:rStyle w:val="a5"/>
          <w:rFonts w:eastAsiaTheme="majorEastAsia"/>
          <w:b w:val="0"/>
          <w:bCs/>
          <w:sz w:val="24"/>
          <w:lang w:val="en-US"/>
        </w:rPr>
        <w:t> </w:t>
      </w:r>
      <w:r w:rsidRPr="00B415D9">
        <w:rPr>
          <w:rStyle w:val="a5"/>
          <w:b w:val="0"/>
          <w:sz w:val="24"/>
          <w:lang w:val="en-US"/>
        </w:rPr>
        <w:t xml:space="preserve">till the </w:t>
      </w:r>
      <w:r w:rsidR="0033257A">
        <w:rPr>
          <w:rStyle w:val="a5"/>
          <w:bCs/>
          <w:sz w:val="24"/>
          <w:lang w:val="en-US"/>
        </w:rPr>
        <w:t>June</w:t>
      </w:r>
      <w:r w:rsidRPr="00B415D9">
        <w:rPr>
          <w:rStyle w:val="a5"/>
          <w:bCs/>
          <w:sz w:val="24"/>
          <w:lang w:val="en-US"/>
        </w:rPr>
        <w:t xml:space="preserve"> </w:t>
      </w:r>
      <w:r w:rsidR="0033257A">
        <w:rPr>
          <w:rStyle w:val="a5"/>
          <w:bCs/>
          <w:sz w:val="24"/>
          <w:lang w:val="en-US"/>
        </w:rPr>
        <w:t>22</w:t>
      </w:r>
      <w:r w:rsidRPr="00B415D9">
        <w:rPr>
          <w:rStyle w:val="a5"/>
          <w:bCs/>
          <w:sz w:val="24"/>
          <w:lang w:val="en-US"/>
        </w:rPr>
        <w:t>, 201</w:t>
      </w:r>
      <w:r w:rsidR="0033257A">
        <w:rPr>
          <w:rStyle w:val="a5"/>
          <w:bCs/>
          <w:sz w:val="24"/>
          <w:lang w:val="en-US"/>
        </w:rPr>
        <w:t>8</w:t>
      </w:r>
      <w:r w:rsidRPr="00B415D9">
        <w:rPr>
          <w:rStyle w:val="a5"/>
          <w:b w:val="0"/>
          <w:bCs/>
          <w:sz w:val="24"/>
          <w:lang w:val="en-US"/>
        </w:rPr>
        <w:t xml:space="preserve"> </w:t>
      </w:r>
    </w:p>
    <w:p w:rsidR="00CA2A66" w:rsidRPr="00664397" w:rsidRDefault="00CA2A66" w:rsidP="00C05FA7">
      <w:pPr>
        <w:pStyle w:val="a7"/>
        <w:ind w:left="284" w:firstLine="0"/>
        <w:rPr>
          <w:rStyle w:val="a5"/>
          <w:rFonts w:eastAsiaTheme="majorEastAsia"/>
          <w:bCs/>
          <w:sz w:val="24"/>
          <w:lang w:val="en-US"/>
        </w:rPr>
      </w:pPr>
      <w:r w:rsidRPr="00B415D9">
        <w:rPr>
          <w:rStyle w:val="a5"/>
          <w:b w:val="0"/>
          <w:bCs/>
          <w:sz w:val="24"/>
          <w:lang w:val="en-US"/>
        </w:rPr>
        <w:t xml:space="preserve">by e-mail: </w:t>
      </w:r>
      <w:r w:rsidRPr="00664397">
        <w:rPr>
          <w:rStyle w:val="a5"/>
          <w:rFonts w:eastAsiaTheme="majorEastAsia"/>
          <w:bCs/>
          <w:sz w:val="24"/>
          <w:lang w:val="en-US"/>
        </w:rPr>
        <w:t>obliktneu@</w:t>
      </w:r>
      <w:r w:rsidR="0033257A">
        <w:rPr>
          <w:rStyle w:val="a5"/>
          <w:rFonts w:eastAsiaTheme="majorEastAsia"/>
          <w:bCs/>
          <w:sz w:val="24"/>
          <w:lang w:val="en-US"/>
        </w:rPr>
        <w:t>meta.ua</w:t>
      </w:r>
      <w:r w:rsidRPr="00664397">
        <w:rPr>
          <w:rStyle w:val="a5"/>
          <w:rFonts w:eastAsiaTheme="majorEastAsia"/>
          <w:bCs/>
          <w:sz w:val="24"/>
          <w:lang w:val="en-US"/>
        </w:rPr>
        <w:t>:</w:t>
      </w:r>
    </w:p>
    <w:p w:rsidR="00CA2A66" w:rsidRPr="00B415D9" w:rsidRDefault="00CA2A66" w:rsidP="00CA2A66">
      <w:pPr>
        <w:pStyle w:val="a7"/>
        <w:numPr>
          <w:ilvl w:val="0"/>
          <w:numId w:val="26"/>
        </w:numPr>
        <w:rPr>
          <w:rStyle w:val="a5"/>
          <w:rFonts w:eastAsiaTheme="majorEastAsia"/>
          <w:b w:val="0"/>
          <w:bCs/>
          <w:sz w:val="24"/>
          <w:lang w:val="en-US"/>
        </w:rPr>
      </w:pPr>
      <w:r w:rsidRPr="00B415D9">
        <w:rPr>
          <w:rStyle w:val="a5"/>
          <w:rFonts w:eastAsiaTheme="majorEastAsia"/>
          <w:b w:val="0"/>
          <w:bCs/>
          <w:sz w:val="24"/>
          <w:lang w:val="en-US"/>
        </w:rPr>
        <w:t xml:space="preserve">Presentation’s abstract, </w:t>
      </w:r>
    </w:p>
    <w:p w:rsidR="00CA2A66" w:rsidRPr="00B415D9" w:rsidRDefault="00CA2A66" w:rsidP="00CA2A66">
      <w:pPr>
        <w:pStyle w:val="a7"/>
        <w:numPr>
          <w:ilvl w:val="0"/>
          <w:numId w:val="26"/>
        </w:numPr>
        <w:rPr>
          <w:rStyle w:val="a5"/>
          <w:rFonts w:eastAsiaTheme="majorEastAsia"/>
          <w:b w:val="0"/>
          <w:bCs/>
          <w:sz w:val="24"/>
          <w:lang w:val="en-US"/>
        </w:rPr>
      </w:pPr>
      <w:r w:rsidRPr="00B415D9">
        <w:rPr>
          <w:rStyle w:val="a5"/>
          <w:rFonts w:eastAsiaTheme="majorEastAsia"/>
          <w:b w:val="0"/>
          <w:bCs/>
          <w:sz w:val="24"/>
          <w:lang w:val="en-US"/>
        </w:rPr>
        <w:t xml:space="preserve">Participant Registration Form, </w:t>
      </w:r>
    </w:p>
    <w:p w:rsidR="00CA2A66" w:rsidRPr="00B415D9" w:rsidRDefault="00CA2A66" w:rsidP="00CA2A66">
      <w:pPr>
        <w:pStyle w:val="a7"/>
        <w:numPr>
          <w:ilvl w:val="0"/>
          <w:numId w:val="26"/>
        </w:numPr>
        <w:rPr>
          <w:rStyle w:val="a5"/>
          <w:rFonts w:eastAsiaTheme="majorEastAsia"/>
          <w:b w:val="0"/>
          <w:bCs/>
          <w:sz w:val="24"/>
          <w:lang w:val="en-US"/>
        </w:rPr>
      </w:pPr>
      <w:r w:rsidRPr="00B415D9">
        <w:rPr>
          <w:rStyle w:val="a5"/>
          <w:rFonts w:eastAsiaTheme="majorEastAsia"/>
          <w:b w:val="0"/>
          <w:bCs/>
          <w:sz w:val="24"/>
          <w:lang w:val="en-US"/>
        </w:rPr>
        <w:t xml:space="preserve">Scanned copy of the conference fee payment receipt (payment must be done only after acceptance of paper publication). </w:t>
      </w:r>
    </w:p>
    <w:p w:rsidR="00CA2A66" w:rsidRPr="004F4C16" w:rsidRDefault="00CA2A66" w:rsidP="00CA2A66">
      <w:pPr>
        <w:pStyle w:val="a7"/>
        <w:ind w:left="284" w:hanging="284"/>
        <w:rPr>
          <w:rStyle w:val="a5"/>
          <w:rFonts w:eastAsiaTheme="majorEastAsia"/>
          <w:b w:val="0"/>
          <w:bCs/>
          <w:sz w:val="24"/>
        </w:rPr>
      </w:pPr>
      <w:r w:rsidRPr="00B415D9">
        <w:rPr>
          <w:rStyle w:val="a5"/>
          <w:rFonts w:eastAsiaTheme="majorEastAsia"/>
          <w:b w:val="0"/>
          <w:bCs/>
          <w:sz w:val="24"/>
          <w:lang w:val="en-US"/>
        </w:rPr>
        <w:t xml:space="preserve">The following example shows how to call the files: </w:t>
      </w:r>
      <w:r w:rsidRPr="00C05FA7">
        <w:rPr>
          <w:rStyle w:val="a5"/>
          <w:rFonts w:eastAsiaTheme="majorEastAsia"/>
          <w:bCs/>
          <w:sz w:val="24"/>
          <w:lang w:val="en-US"/>
        </w:rPr>
        <w:t>Brown_</w:t>
      </w:r>
      <w:r w:rsidRPr="00C05FA7">
        <w:rPr>
          <w:rStyle w:val="a5"/>
          <w:rFonts w:eastAsiaTheme="majorEastAsia"/>
          <w:sz w:val="24"/>
          <w:lang w:val="en-US"/>
        </w:rPr>
        <w:t>A</w:t>
      </w:r>
      <w:r w:rsidRPr="00C05FA7">
        <w:rPr>
          <w:rStyle w:val="a5"/>
          <w:rFonts w:eastAsiaTheme="majorEastAsia"/>
          <w:bCs/>
          <w:sz w:val="24"/>
          <w:lang w:val="en-US"/>
        </w:rPr>
        <w:t>bstract, Brown_Registration</w:t>
      </w:r>
      <w:r w:rsidR="004F4C16">
        <w:rPr>
          <w:rStyle w:val="a5"/>
          <w:rFonts w:eastAsiaTheme="majorEastAsia"/>
          <w:bCs/>
          <w:sz w:val="24"/>
        </w:rPr>
        <w:t xml:space="preserve"> </w:t>
      </w:r>
      <w:r w:rsidR="004F4C16" w:rsidRPr="004F4C16">
        <w:rPr>
          <w:rStyle w:val="a5"/>
          <w:rFonts w:eastAsiaTheme="majorEastAsia"/>
          <w:b w:val="0"/>
          <w:bCs/>
          <w:sz w:val="24"/>
          <w:lang w:val="en-US"/>
        </w:rPr>
        <w:t>etc.</w:t>
      </w:r>
    </w:p>
    <w:p w:rsidR="00CA2A66" w:rsidRPr="00B415D9" w:rsidRDefault="00CA2A66" w:rsidP="00CA2A66">
      <w:pPr>
        <w:pStyle w:val="a7"/>
        <w:ind w:left="284" w:hanging="284"/>
        <w:rPr>
          <w:rStyle w:val="a5"/>
          <w:rFonts w:eastAsiaTheme="majorEastAsia"/>
          <w:b w:val="0"/>
          <w:bCs/>
          <w:sz w:val="24"/>
          <w:lang w:val="en-US"/>
        </w:rPr>
      </w:pPr>
      <w:r w:rsidRPr="00B415D9">
        <w:rPr>
          <w:rStyle w:val="a5"/>
          <w:rFonts w:eastAsiaTheme="majorEastAsia"/>
          <w:b w:val="0"/>
          <w:bCs/>
          <w:sz w:val="24"/>
          <w:lang w:val="en-US"/>
        </w:rPr>
        <w:t xml:space="preserve">Only abstracts, selected by the Editorial Boards as fully corresponding to the Conference requirements, will be published in Conference Proceedings. </w:t>
      </w:r>
    </w:p>
    <w:p w:rsidR="00CA2A66" w:rsidRDefault="00CA2A66" w:rsidP="00CA2A66">
      <w:pPr>
        <w:pStyle w:val="a7"/>
        <w:ind w:left="284" w:hanging="284"/>
        <w:rPr>
          <w:rStyle w:val="a5"/>
          <w:rFonts w:eastAsiaTheme="majorEastAsia"/>
          <w:bCs/>
          <w:sz w:val="24"/>
          <w:lang w:val="en-US"/>
        </w:rPr>
      </w:pPr>
      <w:r w:rsidRPr="00B415D9">
        <w:rPr>
          <w:rStyle w:val="a5"/>
          <w:rFonts w:eastAsiaTheme="majorEastAsia"/>
          <w:b w:val="0"/>
          <w:bCs/>
          <w:sz w:val="24"/>
          <w:lang w:val="en-US"/>
        </w:rPr>
        <w:t xml:space="preserve"> </w:t>
      </w:r>
      <w:r w:rsidRPr="001863A9">
        <w:rPr>
          <w:rStyle w:val="a5"/>
          <w:rFonts w:eastAsiaTheme="majorEastAsia"/>
          <w:bCs/>
          <w:sz w:val="24"/>
          <w:lang w:val="en-US"/>
        </w:rPr>
        <w:t>If the abstract will be submitted for publication all payment details will be sent to the participant along with information about acceptance of submitted materials.</w:t>
      </w:r>
    </w:p>
    <w:p w:rsidR="00C05FA7" w:rsidRDefault="00C05FA7" w:rsidP="00CA2A66">
      <w:pPr>
        <w:pStyle w:val="a7"/>
        <w:ind w:left="284" w:hanging="284"/>
        <w:rPr>
          <w:rStyle w:val="a5"/>
          <w:rFonts w:eastAsiaTheme="majorEastAsia"/>
          <w:bCs/>
          <w:sz w:val="24"/>
          <w:lang w:val="en-US"/>
        </w:rPr>
      </w:pPr>
    </w:p>
    <w:p w:rsidR="00C05FA7" w:rsidRDefault="00C05FA7" w:rsidP="00CA2A66">
      <w:pPr>
        <w:pStyle w:val="a7"/>
        <w:ind w:left="284" w:hanging="284"/>
        <w:rPr>
          <w:rStyle w:val="a5"/>
          <w:rFonts w:eastAsiaTheme="majorEastAsia"/>
          <w:bCs/>
          <w:sz w:val="24"/>
          <w:lang w:val="en-US"/>
        </w:rPr>
      </w:pPr>
    </w:p>
    <w:p w:rsidR="00C05FA7" w:rsidRDefault="00C05FA7" w:rsidP="00CA2A66">
      <w:pPr>
        <w:pStyle w:val="a7"/>
        <w:ind w:left="284" w:hanging="284"/>
        <w:rPr>
          <w:rStyle w:val="a5"/>
          <w:rFonts w:eastAsiaTheme="majorEastAsia"/>
          <w:bCs/>
          <w:sz w:val="24"/>
          <w:lang w:val="en-US"/>
        </w:rPr>
      </w:pPr>
    </w:p>
    <w:p w:rsidR="00C05FA7" w:rsidRPr="001863A9" w:rsidRDefault="00C05FA7" w:rsidP="00CA2A66">
      <w:pPr>
        <w:pStyle w:val="a7"/>
        <w:ind w:left="284" w:hanging="284"/>
        <w:rPr>
          <w:bCs/>
          <w:sz w:val="24"/>
          <w:lang w:val="en-US"/>
        </w:rPr>
      </w:pPr>
    </w:p>
    <w:p w:rsidR="008A62E6" w:rsidRPr="00B415D9" w:rsidRDefault="00C0739A" w:rsidP="00817D37">
      <w:pPr>
        <w:jc w:val="center"/>
        <w:rPr>
          <w:b/>
          <w:color w:val="130D8F"/>
          <w:lang w:val="en-US"/>
        </w:rPr>
      </w:pPr>
      <w:r w:rsidRPr="00C0739A">
        <w:rPr>
          <w:b/>
          <w:color w:val="130D8F"/>
          <w:lang w:eastAsia="uk-UA"/>
        </w:rPr>
        <w:lastRenderedPageBreak/>
        <w:pict>
          <v:shape id="AutoShape 3" o:spid="_x0000_s1026" type="#_x0000_t65" style="position:absolute;left:0;text-align:left;margin-left:.65pt;margin-top:1.3pt;width:257.45pt;height:23.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" strokecolor="#130d8f">
            <v:textbox>
              <w:txbxContent>
                <w:p w:rsidR="008A62E6" w:rsidRPr="00DB5574" w:rsidRDefault="00DB5574" w:rsidP="00DB5574">
                  <w:pPr>
                    <w:pStyle w:val="a7"/>
                    <w:ind w:left="1080" w:hanging="360"/>
                    <w:rPr>
                      <w:b/>
                      <w:color w:val="130D8F"/>
                      <w:sz w:val="24"/>
                    </w:rPr>
                  </w:pPr>
                  <w:r>
                    <w:rPr>
                      <w:b/>
                      <w:color w:val="130D8F"/>
                      <w:sz w:val="24"/>
                      <w:lang w:val="en-US"/>
                    </w:rPr>
                    <w:t xml:space="preserve">2. </w:t>
                  </w:r>
                  <w:r w:rsidRPr="00DB5574">
                    <w:rPr>
                      <w:b/>
                      <w:color w:val="130D8F"/>
                      <w:sz w:val="24"/>
                    </w:rPr>
                    <w:t>CONFERENCE FEES</w:t>
                  </w:r>
                </w:p>
              </w:txbxContent>
            </v:textbox>
          </v:shape>
        </w:pict>
      </w:r>
    </w:p>
    <w:p w:rsidR="008A62E6" w:rsidRPr="00B415D9" w:rsidRDefault="008A62E6" w:rsidP="00817D37">
      <w:pPr>
        <w:pStyle w:val="a7"/>
        <w:ind w:left="284" w:hanging="284"/>
        <w:rPr>
          <w:rStyle w:val="a5"/>
          <w:b w:val="0"/>
          <w:bCs/>
          <w:sz w:val="24"/>
          <w:lang w:val="en-US"/>
        </w:rPr>
      </w:pPr>
    </w:p>
    <w:p w:rsidR="00680B6D" w:rsidRPr="00B415D9" w:rsidRDefault="00680B6D" w:rsidP="00680B6D">
      <w:pPr>
        <w:pStyle w:val="a7"/>
        <w:ind w:left="284" w:hanging="284"/>
        <w:rPr>
          <w:rStyle w:val="a5"/>
          <w:b w:val="0"/>
          <w:bCs/>
          <w:noProof w:val="0"/>
          <w:sz w:val="24"/>
          <w:lang w:val="en-US"/>
        </w:rPr>
      </w:pPr>
      <w:r w:rsidRPr="00B415D9">
        <w:rPr>
          <w:rStyle w:val="a5"/>
          <w:b w:val="0"/>
          <w:bCs/>
          <w:noProof w:val="0"/>
          <w:sz w:val="24"/>
          <w:lang w:val="en-US"/>
        </w:rPr>
        <w:t>Organizational fees are:</w:t>
      </w:r>
    </w:p>
    <w:p w:rsidR="00680B6D" w:rsidRPr="00B415D9" w:rsidRDefault="00680B6D" w:rsidP="00680B6D">
      <w:pPr>
        <w:pStyle w:val="a7"/>
        <w:ind w:left="284" w:hanging="284"/>
        <w:rPr>
          <w:rStyle w:val="a5"/>
          <w:b w:val="0"/>
          <w:bCs/>
          <w:noProof w:val="0"/>
          <w:sz w:val="24"/>
          <w:lang w:val="en-US"/>
        </w:rPr>
      </w:pPr>
      <w:r w:rsidRPr="00B415D9">
        <w:rPr>
          <w:rStyle w:val="a5"/>
          <w:b w:val="0"/>
          <w:bCs/>
          <w:noProof w:val="0"/>
          <w:sz w:val="24"/>
          <w:lang w:val="en-US"/>
        </w:rPr>
        <w:t xml:space="preserve">1. </w:t>
      </w:r>
      <w:r w:rsidR="001240FD" w:rsidRPr="00B415D9">
        <w:rPr>
          <w:rStyle w:val="a5"/>
          <w:b w:val="0"/>
          <w:bCs/>
          <w:noProof w:val="0"/>
          <w:sz w:val="24"/>
          <w:lang w:val="en-US"/>
        </w:rPr>
        <w:t>Conference participation fee</w:t>
      </w:r>
      <w:r w:rsidRPr="00B415D9">
        <w:rPr>
          <w:rStyle w:val="a5"/>
          <w:b w:val="0"/>
          <w:bCs/>
          <w:noProof w:val="0"/>
          <w:sz w:val="24"/>
          <w:lang w:val="en-US"/>
        </w:rPr>
        <w:t xml:space="preserve"> – 120 UAH. </w:t>
      </w:r>
    </w:p>
    <w:p w:rsidR="00680B6D" w:rsidRPr="00B415D9" w:rsidRDefault="00680B6D" w:rsidP="00680B6D">
      <w:pPr>
        <w:pStyle w:val="a7"/>
        <w:ind w:left="284" w:hanging="284"/>
        <w:rPr>
          <w:rStyle w:val="a5"/>
          <w:b w:val="0"/>
          <w:bCs/>
          <w:noProof w:val="0"/>
          <w:sz w:val="24"/>
          <w:lang w:val="en-US"/>
        </w:rPr>
      </w:pPr>
      <w:r w:rsidRPr="00B415D9">
        <w:rPr>
          <w:rStyle w:val="a5"/>
          <w:b w:val="0"/>
          <w:bCs/>
          <w:noProof w:val="0"/>
          <w:sz w:val="24"/>
          <w:lang w:val="en-US"/>
        </w:rPr>
        <w:t xml:space="preserve">2. </w:t>
      </w:r>
      <w:r w:rsidR="001240FD" w:rsidRPr="00B415D9">
        <w:rPr>
          <w:rStyle w:val="a5"/>
          <w:b w:val="0"/>
          <w:bCs/>
          <w:noProof w:val="0"/>
          <w:sz w:val="24"/>
          <w:lang w:val="en-US"/>
        </w:rPr>
        <w:t xml:space="preserve">Publication fee </w:t>
      </w:r>
      <w:r w:rsidRPr="00B415D9">
        <w:rPr>
          <w:rStyle w:val="a5"/>
          <w:b w:val="0"/>
          <w:bCs/>
          <w:noProof w:val="0"/>
          <w:sz w:val="24"/>
          <w:lang w:val="en-US"/>
        </w:rPr>
        <w:t xml:space="preserve">and certificate </w:t>
      </w:r>
      <w:r w:rsidR="001240FD" w:rsidRPr="00B415D9">
        <w:rPr>
          <w:rStyle w:val="a5"/>
          <w:b w:val="0"/>
          <w:bCs/>
          <w:noProof w:val="0"/>
          <w:sz w:val="24"/>
          <w:lang w:val="en-US"/>
        </w:rPr>
        <w:t xml:space="preserve">of participation </w:t>
      </w:r>
      <w:r w:rsidRPr="00B415D9">
        <w:rPr>
          <w:rStyle w:val="a5"/>
          <w:b w:val="0"/>
          <w:bCs/>
          <w:noProof w:val="0"/>
          <w:sz w:val="24"/>
          <w:lang w:val="en-US"/>
        </w:rPr>
        <w:t>–</w:t>
      </w:r>
      <w:r w:rsidR="001240FD" w:rsidRPr="00B415D9">
        <w:rPr>
          <w:rStyle w:val="a5"/>
          <w:b w:val="0"/>
          <w:bCs/>
          <w:noProof w:val="0"/>
          <w:sz w:val="24"/>
          <w:lang w:val="en-US"/>
        </w:rPr>
        <w:t xml:space="preserve"> </w:t>
      </w:r>
      <w:r w:rsidRPr="00B415D9">
        <w:rPr>
          <w:rStyle w:val="a5"/>
          <w:b w:val="0"/>
          <w:bCs/>
          <w:noProof w:val="0"/>
          <w:sz w:val="24"/>
          <w:lang w:val="en-US"/>
        </w:rPr>
        <w:t>80 UAH</w:t>
      </w:r>
      <w:r w:rsidR="001240FD" w:rsidRPr="00B415D9">
        <w:rPr>
          <w:rStyle w:val="a5"/>
          <w:b w:val="0"/>
          <w:bCs/>
          <w:noProof w:val="0"/>
          <w:sz w:val="24"/>
          <w:lang w:val="en-US"/>
        </w:rPr>
        <w:t xml:space="preserve"> additionally</w:t>
      </w:r>
      <w:r w:rsidRPr="00B415D9">
        <w:rPr>
          <w:rStyle w:val="a5"/>
          <w:b w:val="0"/>
          <w:bCs/>
          <w:noProof w:val="0"/>
          <w:sz w:val="24"/>
          <w:lang w:val="en-US"/>
        </w:rPr>
        <w:t>.</w:t>
      </w:r>
    </w:p>
    <w:p w:rsidR="00680B6D" w:rsidRPr="00B415D9" w:rsidRDefault="00680B6D" w:rsidP="00680B6D">
      <w:pPr>
        <w:pStyle w:val="a7"/>
        <w:ind w:left="284" w:hanging="284"/>
        <w:rPr>
          <w:rStyle w:val="a5"/>
          <w:b w:val="0"/>
          <w:bCs/>
          <w:noProof w:val="0"/>
          <w:sz w:val="24"/>
          <w:lang w:val="en-US"/>
        </w:rPr>
      </w:pPr>
      <w:r w:rsidRPr="00B415D9">
        <w:rPr>
          <w:rStyle w:val="a5"/>
          <w:b w:val="0"/>
          <w:bCs/>
          <w:noProof w:val="0"/>
          <w:sz w:val="24"/>
          <w:lang w:val="en-US"/>
        </w:rPr>
        <w:t xml:space="preserve">3. The electronic version of the abstract </w:t>
      </w:r>
      <w:r w:rsidR="001240FD" w:rsidRPr="00B415D9">
        <w:rPr>
          <w:rStyle w:val="a5"/>
          <w:b w:val="0"/>
          <w:bCs/>
          <w:noProof w:val="0"/>
          <w:sz w:val="24"/>
          <w:lang w:val="en-US"/>
        </w:rPr>
        <w:t>is</w:t>
      </w:r>
      <w:r w:rsidRPr="00B415D9">
        <w:rPr>
          <w:rStyle w:val="a5"/>
          <w:b w:val="0"/>
          <w:bCs/>
          <w:noProof w:val="0"/>
          <w:sz w:val="24"/>
          <w:lang w:val="en-US"/>
        </w:rPr>
        <w:t xml:space="preserve"> free</w:t>
      </w:r>
      <w:r w:rsidR="001240FD" w:rsidRPr="00B415D9">
        <w:rPr>
          <w:rStyle w:val="a5"/>
          <w:b w:val="0"/>
          <w:bCs/>
          <w:noProof w:val="0"/>
          <w:sz w:val="24"/>
          <w:lang w:val="en-US"/>
        </w:rPr>
        <w:t xml:space="preserve"> of charge</w:t>
      </w:r>
      <w:r w:rsidRPr="00B415D9">
        <w:rPr>
          <w:rStyle w:val="a5"/>
          <w:b w:val="0"/>
          <w:bCs/>
          <w:noProof w:val="0"/>
          <w:sz w:val="24"/>
          <w:lang w:val="en-US"/>
        </w:rPr>
        <w:t>.</w:t>
      </w:r>
    </w:p>
    <w:p w:rsidR="00680B6D" w:rsidRPr="00B415D9" w:rsidRDefault="00680B6D" w:rsidP="00680B6D">
      <w:pPr>
        <w:pStyle w:val="a7"/>
        <w:ind w:left="284" w:hanging="284"/>
        <w:rPr>
          <w:rStyle w:val="a5"/>
          <w:b w:val="0"/>
          <w:bCs/>
          <w:noProof w:val="0"/>
          <w:sz w:val="24"/>
          <w:lang w:val="en-US"/>
        </w:rPr>
      </w:pPr>
      <w:r w:rsidRPr="00B415D9">
        <w:rPr>
          <w:rStyle w:val="a5"/>
          <w:b w:val="0"/>
          <w:bCs/>
          <w:noProof w:val="0"/>
          <w:sz w:val="24"/>
          <w:lang w:val="en-US"/>
        </w:rPr>
        <w:t xml:space="preserve">4. The electronic version of </w:t>
      </w:r>
      <w:r w:rsidR="001240FD" w:rsidRPr="00B415D9">
        <w:rPr>
          <w:rStyle w:val="a5"/>
          <w:b w:val="0"/>
          <w:bCs/>
          <w:noProof w:val="0"/>
          <w:sz w:val="24"/>
          <w:lang w:val="en-US"/>
        </w:rPr>
        <w:t xml:space="preserve">the certificate of participation </w:t>
      </w:r>
      <w:r w:rsidRPr="00B415D9">
        <w:rPr>
          <w:rStyle w:val="a5"/>
          <w:b w:val="0"/>
          <w:bCs/>
          <w:noProof w:val="0"/>
          <w:sz w:val="24"/>
          <w:lang w:val="en-US"/>
        </w:rPr>
        <w:t>is free of charge.</w:t>
      </w:r>
    </w:p>
    <w:p w:rsidR="008A62E6" w:rsidRPr="00B415D9" w:rsidRDefault="00680B6D" w:rsidP="00680B6D">
      <w:pPr>
        <w:pStyle w:val="a7"/>
        <w:ind w:left="284" w:hanging="284"/>
        <w:rPr>
          <w:rStyle w:val="a5"/>
          <w:b w:val="0"/>
          <w:bCs/>
          <w:noProof w:val="0"/>
          <w:sz w:val="24"/>
          <w:lang w:val="en-US"/>
        </w:rPr>
      </w:pPr>
      <w:r w:rsidRPr="00B415D9">
        <w:rPr>
          <w:rStyle w:val="a5"/>
          <w:b w:val="0"/>
          <w:bCs/>
          <w:noProof w:val="0"/>
          <w:sz w:val="24"/>
          <w:lang w:val="en-US"/>
        </w:rPr>
        <w:t xml:space="preserve">For </w:t>
      </w:r>
      <w:r w:rsidR="002D3B28">
        <w:rPr>
          <w:rStyle w:val="a5"/>
          <w:b w:val="0"/>
          <w:bCs/>
          <w:noProof w:val="0"/>
          <w:sz w:val="24"/>
          <w:lang w:val="en-US"/>
        </w:rPr>
        <w:t xml:space="preserve">international </w:t>
      </w:r>
      <w:r w:rsidRPr="00B415D9">
        <w:rPr>
          <w:rStyle w:val="a5"/>
          <w:b w:val="0"/>
          <w:bCs/>
          <w:noProof w:val="0"/>
          <w:sz w:val="24"/>
          <w:lang w:val="en-US"/>
        </w:rPr>
        <w:t xml:space="preserve">participants and doctors </w:t>
      </w:r>
      <w:r w:rsidR="00FA4704" w:rsidRPr="00B415D9">
        <w:rPr>
          <w:rStyle w:val="a5"/>
          <w:b w:val="0"/>
          <w:bCs/>
          <w:noProof w:val="0"/>
          <w:sz w:val="24"/>
          <w:lang w:val="en-US"/>
        </w:rPr>
        <w:t>of science</w:t>
      </w:r>
      <w:r w:rsidR="00AB5EF5" w:rsidRPr="00B415D9">
        <w:rPr>
          <w:rStyle w:val="a5"/>
          <w:b w:val="0"/>
          <w:bCs/>
          <w:noProof w:val="0"/>
          <w:sz w:val="24"/>
          <w:lang w:val="en-US"/>
        </w:rPr>
        <w:t>s</w:t>
      </w:r>
      <w:r w:rsidR="00FA4704" w:rsidRPr="00B415D9">
        <w:rPr>
          <w:rStyle w:val="a5"/>
          <w:b w:val="0"/>
          <w:bCs/>
          <w:noProof w:val="0"/>
          <w:sz w:val="24"/>
          <w:lang w:val="en-US"/>
        </w:rPr>
        <w:t xml:space="preserve"> participation </w:t>
      </w:r>
      <w:r w:rsidRPr="00B415D9">
        <w:rPr>
          <w:rStyle w:val="a5"/>
          <w:b w:val="0"/>
          <w:bCs/>
          <w:noProof w:val="0"/>
          <w:sz w:val="24"/>
          <w:lang w:val="en-US"/>
        </w:rPr>
        <w:t xml:space="preserve">in the conference </w:t>
      </w:r>
      <w:r w:rsidR="00FA4704" w:rsidRPr="00B415D9">
        <w:rPr>
          <w:rStyle w:val="a5"/>
          <w:b w:val="0"/>
          <w:bCs/>
          <w:noProof w:val="0"/>
          <w:sz w:val="24"/>
          <w:lang w:val="en-US"/>
        </w:rPr>
        <w:t xml:space="preserve">is </w:t>
      </w:r>
      <w:r w:rsidRPr="00B415D9">
        <w:rPr>
          <w:rStyle w:val="a5"/>
          <w:b w:val="0"/>
          <w:bCs/>
          <w:noProof w:val="0"/>
          <w:sz w:val="24"/>
          <w:lang w:val="en-US"/>
        </w:rPr>
        <w:t>FREE of charge.</w:t>
      </w:r>
    </w:p>
    <w:p w:rsidR="00507B02" w:rsidRPr="00B415D9" w:rsidRDefault="00C0739A">
      <w:pPr>
        <w:pStyle w:val="a7"/>
        <w:ind w:firstLine="0"/>
        <w:jc w:val="center"/>
        <w:rPr>
          <w:b/>
          <w:bCs/>
          <w:color w:val="130D8F"/>
          <w:sz w:val="24"/>
          <w:lang w:val="en-US"/>
        </w:rPr>
      </w:pPr>
      <w:r w:rsidRPr="00C0739A">
        <w:rPr>
          <w:b/>
          <w:bCs/>
          <w:color w:val="130D8F"/>
          <w:sz w:val="24"/>
          <w:lang w:eastAsia="uk-UA"/>
        </w:rPr>
        <w:pict>
          <v:shape id="AutoShape 4" o:spid="_x0000_s1027" type="#_x0000_t65" style="position:absolute;left:0;text-align:left;margin-left:-3.4pt;margin-top:3.5pt;width:257.45pt;height:23.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" strokecolor="#130d8f">
            <v:textbox>
              <w:txbxContent>
                <w:p w:rsidR="008A62E6" w:rsidRPr="008A62E6" w:rsidRDefault="008A62E6" w:rsidP="008A62E6">
                  <w:pPr>
                    <w:jc w:val="center"/>
                  </w:pPr>
                  <w:r>
                    <w:rPr>
                      <w:b/>
                      <w:bCs/>
                      <w:caps/>
                      <w:color w:val="130D8F"/>
                    </w:rPr>
                    <w:t xml:space="preserve">3. </w:t>
                  </w:r>
                  <w:r w:rsidR="00AB5EF5">
                    <w:rPr>
                      <w:b/>
                      <w:bCs/>
                      <w:caps/>
                      <w:color w:val="130D8F"/>
                    </w:rPr>
                    <w:t>Requirements for abstracts</w:t>
                  </w:r>
                  <w:r w:rsidR="00AB5EF5" w:rsidRPr="00E831C9">
                    <w:rPr>
                      <w:b/>
                      <w:bCs/>
                      <w:caps/>
                      <w:color w:val="130D8F"/>
                    </w:rPr>
                    <w:t xml:space="preserve"> </w:t>
                  </w:r>
                </w:p>
              </w:txbxContent>
            </v:textbox>
          </v:shape>
        </w:pict>
      </w:r>
    </w:p>
    <w:p w:rsidR="008A62E6" w:rsidRPr="00B415D9" w:rsidRDefault="008A62E6">
      <w:pPr>
        <w:pStyle w:val="a7"/>
        <w:ind w:firstLine="0"/>
        <w:jc w:val="center"/>
        <w:rPr>
          <w:b/>
          <w:bCs/>
          <w:color w:val="130D8F"/>
          <w:sz w:val="24"/>
          <w:lang w:val="en-US"/>
        </w:rPr>
      </w:pPr>
    </w:p>
    <w:p w:rsidR="00507B02" w:rsidRPr="00B415D9" w:rsidRDefault="00AB5EF5" w:rsidP="00540629">
      <w:pPr>
        <w:pStyle w:val="21"/>
        <w:numPr>
          <w:ilvl w:val="0"/>
          <w:numId w:val="8"/>
        </w:numPr>
        <w:tabs>
          <w:tab w:val="clear" w:pos="532"/>
          <w:tab w:val="num" w:pos="142"/>
          <w:tab w:val="left" w:pos="284"/>
        </w:tabs>
        <w:ind w:left="284" w:hanging="284"/>
        <w:rPr>
          <w:i w:val="0"/>
          <w:sz w:val="24"/>
          <w:lang w:val="en-US"/>
        </w:rPr>
      </w:pPr>
      <w:r w:rsidRPr="00B415D9">
        <w:rPr>
          <w:i w:val="0"/>
          <w:sz w:val="24"/>
          <w:lang w:val="en-US"/>
        </w:rPr>
        <w:t xml:space="preserve">Scientific papers </w:t>
      </w:r>
      <w:r w:rsidR="00D10F00" w:rsidRPr="00B415D9">
        <w:rPr>
          <w:i w:val="0"/>
          <w:sz w:val="24"/>
          <w:lang w:val="en-US"/>
        </w:rPr>
        <w:t xml:space="preserve">(abstracts) </w:t>
      </w:r>
      <w:r w:rsidRPr="00B415D9">
        <w:rPr>
          <w:i w:val="0"/>
          <w:sz w:val="24"/>
          <w:lang w:val="en-US"/>
        </w:rPr>
        <w:t>that have not been published previously will be accepted for publication</w:t>
      </w:r>
      <w:r w:rsidR="00507B02" w:rsidRPr="00B415D9">
        <w:rPr>
          <w:i w:val="0"/>
          <w:sz w:val="24"/>
          <w:lang w:val="en-US"/>
        </w:rPr>
        <w:t>.</w:t>
      </w:r>
    </w:p>
    <w:p w:rsidR="00507B02" w:rsidRPr="00B415D9" w:rsidRDefault="00D10F00" w:rsidP="00540629">
      <w:pPr>
        <w:pStyle w:val="21"/>
        <w:numPr>
          <w:ilvl w:val="0"/>
          <w:numId w:val="8"/>
        </w:numPr>
        <w:tabs>
          <w:tab w:val="clear" w:pos="532"/>
          <w:tab w:val="num" w:pos="142"/>
          <w:tab w:val="left" w:pos="284"/>
        </w:tabs>
        <w:ind w:left="284" w:hanging="284"/>
        <w:rPr>
          <w:i w:val="0"/>
          <w:sz w:val="24"/>
          <w:lang w:val="en-US"/>
        </w:rPr>
      </w:pPr>
      <w:r w:rsidRPr="00B415D9">
        <w:rPr>
          <w:i w:val="0"/>
          <w:sz w:val="24"/>
          <w:lang w:val="en-US"/>
        </w:rPr>
        <w:t xml:space="preserve">The abstracts must be written in Ukrainian, English, Polish or Russian. The length of the </w:t>
      </w:r>
      <w:r w:rsidR="00540629" w:rsidRPr="00B415D9">
        <w:rPr>
          <w:i w:val="0"/>
          <w:sz w:val="24"/>
          <w:lang w:val="en-US"/>
        </w:rPr>
        <w:t>abstracts should not exceed 3 pages, including figures, tables and references.</w:t>
      </w:r>
    </w:p>
    <w:p w:rsidR="00507B02" w:rsidRPr="00B415D9" w:rsidRDefault="001A14A0" w:rsidP="0061799A">
      <w:pPr>
        <w:pStyle w:val="21"/>
        <w:numPr>
          <w:ilvl w:val="0"/>
          <w:numId w:val="8"/>
        </w:numPr>
        <w:tabs>
          <w:tab w:val="clear" w:pos="532"/>
          <w:tab w:val="num" w:pos="142"/>
          <w:tab w:val="left" w:pos="284"/>
        </w:tabs>
        <w:ind w:left="284" w:hanging="284"/>
        <w:rPr>
          <w:i w:val="0"/>
          <w:sz w:val="24"/>
          <w:lang w:val="en-US"/>
        </w:rPr>
      </w:pPr>
      <w:r w:rsidRPr="00B415D9">
        <w:rPr>
          <w:i w:val="0"/>
          <w:sz w:val="24"/>
          <w:lang w:val="en-US"/>
        </w:rPr>
        <w:t>The article must be laid out on an A4 size (210 x 297 mm) page, text single spaced, in Times New Roman font. Margins must be 2 x 2 x 2 x 2 cm. The pages are not numbered</w:t>
      </w:r>
      <w:r w:rsidR="00507B02" w:rsidRPr="00B415D9">
        <w:rPr>
          <w:i w:val="0"/>
          <w:sz w:val="24"/>
          <w:lang w:val="en-US"/>
        </w:rPr>
        <w:t>.</w:t>
      </w:r>
    </w:p>
    <w:p w:rsidR="00507B02" w:rsidRPr="00B415D9" w:rsidRDefault="001A14A0" w:rsidP="00C93AC7">
      <w:pPr>
        <w:pStyle w:val="21"/>
        <w:numPr>
          <w:ilvl w:val="0"/>
          <w:numId w:val="8"/>
        </w:numPr>
        <w:tabs>
          <w:tab w:val="clear" w:pos="532"/>
          <w:tab w:val="num" w:pos="142"/>
          <w:tab w:val="left" w:pos="284"/>
        </w:tabs>
        <w:ind w:left="284" w:hanging="284"/>
        <w:rPr>
          <w:i w:val="0"/>
          <w:sz w:val="24"/>
          <w:lang w:val="en-US"/>
        </w:rPr>
      </w:pPr>
      <w:r w:rsidRPr="00B415D9">
        <w:rPr>
          <w:i w:val="0"/>
          <w:sz w:val="24"/>
          <w:lang w:val="en-US"/>
        </w:rPr>
        <w:t>The structure of the abstract:</w:t>
      </w:r>
    </w:p>
    <w:p w:rsidR="00507B02" w:rsidRPr="00B415D9" w:rsidRDefault="00507B02" w:rsidP="00AF1AE2">
      <w:pPr>
        <w:widowControl w:val="0"/>
        <w:shd w:val="clear" w:color="auto" w:fill="FFFFFF"/>
        <w:tabs>
          <w:tab w:val="left" w:pos="284"/>
        </w:tabs>
        <w:autoSpaceDE w:val="0"/>
        <w:autoSpaceDN w:val="0"/>
        <w:adjustRightInd w:val="0"/>
        <w:ind w:left="426" w:hanging="142"/>
        <w:jc w:val="both"/>
        <w:rPr>
          <w:lang w:val="en-US"/>
        </w:rPr>
      </w:pPr>
      <w:r w:rsidRPr="00B415D9">
        <w:rPr>
          <w:lang w:val="en-US"/>
        </w:rPr>
        <w:t xml:space="preserve">- </w:t>
      </w:r>
      <w:r w:rsidR="001A14A0" w:rsidRPr="00B415D9">
        <w:rPr>
          <w:iCs/>
          <w:lang w:val="en-US" w:eastAsia="uk-UA"/>
        </w:rPr>
        <w:t>Author’s surname, Name initial</w:t>
      </w:r>
      <w:r w:rsidRPr="00B415D9">
        <w:rPr>
          <w:iCs/>
          <w:lang w:val="en-US" w:eastAsia="uk-UA"/>
        </w:rPr>
        <w:t xml:space="preserve">, </w:t>
      </w:r>
      <w:r w:rsidR="001A14A0" w:rsidRPr="00B415D9">
        <w:rPr>
          <w:iCs/>
          <w:lang w:val="en-US" w:eastAsia="uk-UA"/>
        </w:rPr>
        <w:t>Academic title, Scientific degree</w:t>
      </w:r>
      <w:r w:rsidRPr="00B415D9">
        <w:rPr>
          <w:iCs/>
          <w:lang w:val="en-US" w:eastAsia="uk-UA"/>
        </w:rPr>
        <w:t xml:space="preserve">, </w:t>
      </w:r>
      <w:r w:rsidR="00F964D6" w:rsidRPr="00B415D9">
        <w:rPr>
          <w:iCs/>
          <w:lang w:val="en-US" w:eastAsia="uk-UA"/>
        </w:rPr>
        <w:t>author’s workplace</w:t>
      </w:r>
      <w:r w:rsidRPr="00B415D9">
        <w:rPr>
          <w:iCs/>
          <w:lang w:val="en-US" w:eastAsia="uk-UA"/>
        </w:rPr>
        <w:t xml:space="preserve">, </w:t>
      </w:r>
      <w:r w:rsidR="001A14A0" w:rsidRPr="00B415D9">
        <w:rPr>
          <w:iCs/>
          <w:lang w:val="en-US" w:eastAsia="uk-UA"/>
        </w:rPr>
        <w:t>City</w:t>
      </w:r>
      <w:r w:rsidR="00F964D6" w:rsidRPr="00B415D9">
        <w:rPr>
          <w:iCs/>
          <w:lang w:val="en-US" w:eastAsia="uk-UA"/>
        </w:rPr>
        <w:t>, Country</w:t>
      </w:r>
      <w:r w:rsidR="001A14A0" w:rsidRPr="00B415D9">
        <w:rPr>
          <w:lang w:val="en-US"/>
        </w:rPr>
        <w:t xml:space="preserve"> </w:t>
      </w:r>
      <w:r w:rsidRPr="00B415D9">
        <w:rPr>
          <w:lang w:val="en-US"/>
        </w:rPr>
        <w:t>–</w:t>
      </w:r>
      <w:r w:rsidR="00F964D6" w:rsidRPr="00B415D9">
        <w:rPr>
          <w:lang w:val="en-US"/>
        </w:rPr>
        <w:t>T</w:t>
      </w:r>
      <w:r w:rsidR="00AC27B6" w:rsidRPr="00B415D9">
        <w:rPr>
          <w:lang w:val="en-US"/>
        </w:rPr>
        <w:t>i</w:t>
      </w:r>
      <w:r w:rsidR="00F964D6" w:rsidRPr="00B415D9">
        <w:rPr>
          <w:lang w:val="en-US"/>
        </w:rPr>
        <w:t>mes New Roman font, 12 рt, text single spaced, Bold, in the upper right corner</w:t>
      </w:r>
      <w:r w:rsidRPr="00B415D9">
        <w:rPr>
          <w:lang w:val="en-US"/>
        </w:rPr>
        <w:t>;</w:t>
      </w:r>
    </w:p>
    <w:p w:rsidR="00507B02" w:rsidRPr="00B415D9" w:rsidRDefault="00507B02" w:rsidP="00AF1AE2">
      <w:pPr>
        <w:shd w:val="clear" w:color="auto" w:fill="FFFFFF"/>
        <w:tabs>
          <w:tab w:val="num" w:pos="0"/>
          <w:tab w:val="left" w:pos="284"/>
        </w:tabs>
        <w:ind w:left="426" w:hanging="142"/>
        <w:jc w:val="both"/>
        <w:rPr>
          <w:lang w:val="en-US"/>
        </w:rPr>
      </w:pPr>
      <w:r w:rsidRPr="00B415D9">
        <w:rPr>
          <w:lang w:val="en-US"/>
        </w:rPr>
        <w:t xml:space="preserve">- </w:t>
      </w:r>
      <w:r w:rsidR="00AC27B6" w:rsidRPr="00B415D9">
        <w:rPr>
          <w:lang w:val="en-US"/>
        </w:rPr>
        <w:t>Title</w:t>
      </w:r>
      <w:r w:rsidRPr="00B415D9">
        <w:rPr>
          <w:lang w:val="en-US"/>
        </w:rPr>
        <w:t xml:space="preserve"> – </w:t>
      </w:r>
      <w:r w:rsidR="00AC27B6" w:rsidRPr="00B415D9">
        <w:rPr>
          <w:lang w:val="en-US"/>
        </w:rPr>
        <w:t>capital letters</w:t>
      </w:r>
      <w:r w:rsidRPr="00B415D9">
        <w:rPr>
          <w:lang w:val="en-US"/>
        </w:rPr>
        <w:t xml:space="preserve">, </w:t>
      </w:r>
      <w:r w:rsidR="00AC27B6" w:rsidRPr="00B415D9">
        <w:rPr>
          <w:lang w:val="en-US"/>
        </w:rPr>
        <w:t>Times New Roman font, 1</w:t>
      </w:r>
      <w:r w:rsidR="00C05FA7">
        <w:rPr>
          <w:lang w:val="en-US"/>
        </w:rPr>
        <w:t>2</w:t>
      </w:r>
      <w:r w:rsidR="00AC27B6" w:rsidRPr="00B415D9">
        <w:rPr>
          <w:lang w:val="en-US"/>
        </w:rPr>
        <w:t xml:space="preserve"> рt, text single spaced, Bold</w:t>
      </w:r>
      <w:r w:rsidRPr="00B415D9">
        <w:rPr>
          <w:lang w:val="en-US"/>
        </w:rPr>
        <w:t xml:space="preserve">. </w:t>
      </w:r>
    </w:p>
    <w:p w:rsidR="00507B02" w:rsidRPr="00B415D9" w:rsidRDefault="00507B02" w:rsidP="00AF1AE2">
      <w:pPr>
        <w:shd w:val="clear" w:color="auto" w:fill="FFFFFF"/>
        <w:tabs>
          <w:tab w:val="num" w:pos="0"/>
          <w:tab w:val="left" w:pos="284"/>
        </w:tabs>
        <w:ind w:left="426" w:hanging="142"/>
        <w:jc w:val="both"/>
        <w:rPr>
          <w:lang w:val="en-US"/>
        </w:rPr>
      </w:pPr>
      <w:r w:rsidRPr="00B415D9">
        <w:rPr>
          <w:lang w:val="en-US"/>
        </w:rPr>
        <w:t xml:space="preserve">- </w:t>
      </w:r>
      <w:r w:rsidR="00AC27B6" w:rsidRPr="00B415D9">
        <w:rPr>
          <w:lang w:val="en-US"/>
        </w:rPr>
        <w:t>Text</w:t>
      </w:r>
      <w:r w:rsidRPr="00B415D9">
        <w:rPr>
          <w:lang w:val="en-US"/>
        </w:rPr>
        <w:t xml:space="preserve"> –</w:t>
      </w:r>
      <w:r w:rsidR="00AC27B6" w:rsidRPr="00B415D9">
        <w:rPr>
          <w:lang w:val="en-US"/>
        </w:rPr>
        <w:t xml:space="preserve"> Times New Roman font, 12 рt, text single spaced, Normal</w:t>
      </w:r>
      <w:r w:rsidRPr="00B415D9">
        <w:rPr>
          <w:lang w:val="en-US"/>
        </w:rPr>
        <w:t>;</w:t>
      </w:r>
    </w:p>
    <w:p w:rsidR="00507B02" w:rsidRPr="00B415D9" w:rsidRDefault="00507B02" w:rsidP="00AF1AE2">
      <w:pPr>
        <w:shd w:val="clear" w:color="auto" w:fill="FFFFFF"/>
        <w:tabs>
          <w:tab w:val="num" w:pos="0"/>
          <w:tab w:val="left" w:pos="284"/>
        </w:tabs>
        <w:ind w:left="426" w:hanging="142"/>
        <w:jc w:val="both"/>
        <w:rPr>
          <w:lang w:val="en-US"/>
        </w:rPr>
      </w:pPr>
      <w:r w:rsidRPr="00B415D9">
        <w:rPr>
          <w:lang w:val="en-US"/>
        </w:rPr>
        <w:t xml:space="preserve">- </w:t>
      </w:r>
      <w:r w:rsidR="0061799A" w:rsidRPr="00B415D9">
        <w:rPr>
          <w:lang w:val="en-US"/>
        </w:rPr>
        <w:t xml:space="preserve">References – </w:t>
      </w:r>
      <w:r w:rsidRPr="00B415D9">
        <w:rPr>
          <w:lang w:val="en-US"/>
        </w:rPr>
        <w:t>Тіmes</w:t>
      </w:r>
      <w:r w:rsidR="0061799A" w:rsidRPr="00B415D9">
        <w:rPr>
          <w:lang w:val="en-US"/>
        </w:rPr>
        <w:t xml:space="preserve"> </w:t>
      </w:r>
      <w:r w:rsidRPr="00B415D9">
        <w:rPr>
          <w:lang w:val="en-US"/>
        </w:rPr>
        <w:t>New Roman</w:t>
      </w:r>
      <w:r w:rsidR="0061799A" w:rsidRPr="00B415D9">
        <w:rPr>
          <w:lang w:val="en-US"/>
        </w:rPr>
        <w:t xml:space="preserve"> font</w:t>
      </w:r>
      <w:r w:rsidRPr="00B415D9">
        <w:rPr>
          <w:lang w:val="en-US"/>
        </w:rPr>
        <w:t xml:space="preserve">, </w:t>
      </w:r>
      <w:r w:rsidR="00DF57CE" w:rsidRPr="00B415D9">
        <w:rPr>
          <w:lang w:val="en-US"/>
        </w:rPr>
        <w:t xml:space="preserve">12 </w:t>
      </w:r>
      <w:r w:rsidRPr="00B415D9">
        <w:rPr>
          <w:lang w:val="en-US"/>
        </w:rPr>
        <w:t xml:space="preserve">рt, </w:t>
      </w:r>
      <w:r w:rsidR="0061799A" w:rsidRPr="00B415D9">
        <w:rPr>
          <w:lang w:val="en-US"/>
        </w:rPr>
        <w:t>text single spaced, Normal</w:t>
      </w:r>
      <w:r w:rsidRPr="00B415D9">
        <w:rPr>
          <w:lang w:val="en-US"/>
        </w:rPr>
        <w:t>.</w:t>
      </w:r>
    </w:p>
    <w:p w:rsidR="00781C20" w:rsidRPr="00B415D9" w:rsidRDefault="00AF1AE2" w:rsidP="00AF1AE2">
      <w:pPr>
        <w:shd w:val="clear" w:color="auto" w:fill="FFFFFF"/>
        <w:tabs>
          <w:tab w:val="left" w:pos="142"/>
          <w:tab w:val="left" w:pos="370"/>
          <w:tab w:val="left" w:pos="1656"/>
          <w:tab w:val="left" w:pos="3029"/>
        </w:tabs>
        <w:ind w:left="284" w:hanging="284"/>
        <w:jc w:val="both"/>
        <w:rPr>
          <w:lang w:val="en-US"/>
        </w:rPr>
      </w:pPr>
      <w:r w:rsidRPr="00B415D9">
        <w:rPr>
          <w:lang w:val="en-US"/>
        </w:rPr>
        <w:t>5</w:t>
      </w:r>
      <w:r w:rsidRPr="00B415D9">
        <w:rPr>
          <w:iCs/>
          <w:lang w:val="en-US" w:eastAsia="uk-UA"/>
        </w:rPr>
        <w:t xml:space="preserve">. </w:t>
      </w:r>
      <w:r w:rsidR="0061799A" w:rsidRPr="00B415D9">
        <w:rPr>
          <w:lang w:val="en-US"/>
        </w:rPr>
        <w:t>Title of the tables and figures</w:t>
      </w:r>
      <w:r w:rsidR="0061799A" w:rsidRPr="00B415D9">
        <w:rPr>
          <w:color w:val="000000"/>
          <w:spacing w:val="-4"/>
          <w:sz w:val="22"/>
          <w:szCs w:val="21"/>
          <w:lang w:val="en-US"/>
        </w:rPr>
        <w:t xml:space="preserve"> </w:t>
      </w:r>
      <w:r w:rsidR="0061799A" w:rsidRPr="00B415D9">
        <w:rPr>
          <w:iCs/>
          <w:lang w:val="en-US" w:eastAsia="uk-UA"/>
        </w:rPr>
        <w:t xml:space="preserve"> </w:t>
      </w:r>
      <w:r w:rsidR="000C3525" w:rsidRPr="00B415D9">
        <w:rPr>
          <w:lang w:val="en-US"/>
        </w:rPr>
        <w:t>–</w:t>
      </w:r>
      <w:r w:rsidR="0061799A" w:rsidRPr="00B415D9">
        <w:rPr>
          <w:iCs/>
          <w:lang w:val="en-US" w:eastAsia="uk-UA"/>
        </w:rPr>
        <w:t xml:space="preserve"> </w:t>
      </w:r>
      <w:r w:rsidR="0061799A" w:rsidRPr="00B415D9">
        <w:rPr>
          <w:lang w:val="en-US"/>
        </w:rPr>
        <w:t>Times New Roman font, 12 рt, Bold</w:t>
      </w:r>
      <w:r w:rsidR="00507B02" w:rsidRPr="00B415D9">
        <w:rPr>
          <w:iCs/>
          <w:lang w:val="en-US" w:eastAsia="uk-UA"/>
        </w:rPr>
        <w:t xml:space="preserve">. </w:t>
      </w:r>
      <w:r w:rsidR="00604E63" w:rsidRPr="00B415D9">
        <w:rPr>
          <w:iCs/>
          <w:lang w:val="en-US" w:eastAsia="uk-UA"/>
        </w:rPr>
        <w:t xml:space="preserve">All figures must be grouped as a single object. </w:t>
      </w:r>
      <w:r w:rsidR="00781C20" w:rsidRPr="00B415D9">
        <w:rPr>
          <w:iCs/>
          <w:lang w:val="en-US" w:eastAsia="uk-UA"/>
        </w:rPr>
        <w:t>Use Equation Editor (in Microsoft Word) to create equations.</w:t>
      </w:r>
      <w:r w:rsidR="00781C20" w:rsidRPr="00B415D9">
        <w:rPr>
          <w:lang w:val="en-US"/>
        </w:rPr>
        <w:t xml:space="preserve"> </w:t>
      </w:r>
    </w:p>
    <w:p w:rsidR="00507B02" w:rsidRPr="00B415D9" w:rsidRDefault="00C05FA7" w:rsidP="00AF1AE2">
      <w:pPr>
        <w:shd w:val="clear" w:color="auto" w:fill="FFFFFF"/>
        <w:tabs>
          <w:tab w:val="left" w:pos="142"/>
          <w:tab w:val="left" w:pos="370"/>
          <w:tab w:val="left" w:pos="1656"/>
          <w:tab w:val="left" w:pos="3029"/>
        </w:tabs>
        <w:ind w:left="284" w:hanging="284"/>
        <w:jc w:val="both"/>
        <w:rPr>
          <w:lang w:val="en-US"/>
        </w:rPr>
      </w:pPr>
      <w:r>
        <w:rPr>
          <w:lang w:val="en-US"/>
        </w:rPr>
        <w:lastRenderedPageBreak/>
        <w:tab/>
      </w:r>
      <w:r>
        <w:rPr>
          <w:lang w:val="en-US"/>
        </w:rPr>
        <w:tab/>
      </w:r>
      <w:r>
        <w:rPr>
          <w:lang w:val="en-US"/>
        </w:rPr>
        <w:tab/>
      </w:r>
      <w:r w:rsidR="00781C20" w:rsidRPr="00B415D9">
        <w:rPr>
          <w:lang w:val="en-US"/>
        </w:rPr>
        <w:t>It is forbidden to use the scanned objects.</w:t>
      </w:r>
    </w:p>
    <w:p w:rsidR="00507B02" w:rsidRDefault="00781C20" w:rsidP="00D7480D">
      <w:pPr>
        <w:pStyle w:val="ad"/>
        <w:numPr>
          <w:ilvl w:val="0"/>
          <w:numId w:val="23"/>
        </w:numPr>
        <w:shd w:val="clear" w:color="auto" w:fill="FFFFFF"/>
        <w:tabs>
          <w:tab w:val="left" w:pos="142"/>
          <w:tab w:val="left" w:leader="underscore" w:pos="5410"/>
        </w:tabs>
        <w:jc w:val="both"/>
        <w:rPr>
          <w:lang w:val="en-US"/>
        </w:rPr>
      </w:pPr>
      <w:r w:rsidRPr="00B415D9">
        <w:rPr>
          <w:lang w:val="en-US"/>
        </w:rPr>
        <w:t>Items on the list of references must be listed in the source language. Number references consecutively in the order in which they are first mentioned in the text.</w:t>
      </w:r>
      <w:r w:rsidR="00507B02" w:rsidRPr="00B415D9">
        <w:rPr>
          <w:lang w:val="en-US"/>
        </w:rPr>
        <w:t xml:space="preserve"> </w:t>
      </w:r>
      <w:r w:rsidR="00D7480D" w:rsidRPr="00B415D9">
        <w:rPr>
          <w:lang w:val="en-US"/>
        </w:rPr>
        <w:t>Identify references in text by Arabic numerals in [square brackets].</w:t>
      </w:r>
    </w:p>
    <w:p w:rsidR="00301D95" w:rsidRDefault="00301D95" w:rsidP="00301D95">
      <w:pPr>
        <w:shd w:val="clear" w:color="auto" w:fill="FFFFFF"/>
        <w:tabs>
          <w:tab w:val="left" w:pos="142"/>
          <w:tab w:val="left" w:leader="underscore" w:pos="5410"/>
        </w:tabs>
        <w:jc w:val="both"/>
        <w:rPr>
          <w:lang w:val="en-US"/>
        </w:rPr>
      </w:pPr>
    </w:p>
    <w:p w:rsidR="00301D95" w:rsidRPr="00301D95" w:rsidRDefault="00301D95" w:rsidP="00301D95">
      <w:pPr>
        <w:shd w:val="clear" w:color="auto" w:fill="FFFFFF"/>
        <w:tabs>
          <w:tab w:val="left" w:pos="142"/>
          <w:tab w:val="left" w:leader="underscore" w:pos="5410"/>
        </w:tabs>
        <w:jc w:val="both"/>
        <w:rPr>
          <w:lang w:val="en-US"/>
        </w:rPr>
      </w:pPr>
    </w:p>
    <w:tbl>
      <w:tblPr>
        <w:tblStyle w:val="af0"/>
        <w:tblW w:w="4961" w:type="dxa"/>
        <w:tblInd w:w="392"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4961"/>
      </w:tblGrid>
      <w:tr w:rsidR="00AF1AE2" w:rsidRPr="00B415D9" w:rsidTr="00434874">
        <w:trPr>
          <w:trHeight w:val="923"/>
        </w:trPr>
        <w:tc>
          <w:tcPr>
            <w:tcW w:w="4961" w:type="dxa"/>
            <w:tcBorders>
              <w:left w:val="double" w:sz="4" w:space="0" w:color="auto"/>
              <w:bottom w:val="double" w:sz="4" w:space="0" w:color="auto"/>
              <w:right w:val="double" w:sz="4" w:space="0" w:color="auto"/>
            </w:tcBorders>
          </w:tcPr>
          <w:p w:rsidR="00AF1AE2" w:rsidRPr="00B415D9" w:rsidRDefault="00DA10AD" w:rsidP="00AF1AE2">
            <w:pPr>
              <w:pStyle w:val="a7"/>
              <w:ind w:left="284" w:hanging="284"/>
              <w:jc w:val="center"/>
              <w:rPr>
                <w:rStyle w:val="a5"/>
                <w:bCs/>
                <w:color w:val="130D8F"/>
                <w:sz w:val="24"/>
                <w:lang w:val="en-US"/>
              </w:rPr>
            </w:pPr>
            <w:r w:rsidRPr="00B415D9">
              <w:rPr>
                <w:rStyle w:val="a5"/>
                <w:bCs/>
                <w:color w:val="130D8F"/>
                <w:sz w:val="24"/>
                <w:lang w:val="en-US"/>
              </w:rPr>
              <w:t>The Conference Coordinator:</w:t>
            </w:r>
          </w:p>
          <w:p w:rsidR="00AF1AE2" w:rsidRPr="00B415D9" w:rsidRDefault="00AF1AE2" w:rsidP="00AF1AE2">
            <w:pPr>
              <w:pStyle w:val="a7"/>
              <w:ind w:left="284" w:hanging="284"/>
              <w:jc w:val="center"/>
              <w:rPr>
                <w:rStyle w:val="a5"/>
                <w:bCs/>
                <w:color w:val="130D8F"/>
                <w:sz w:val="24"/>
                <w:lang w:val="en-US"/>
              </w:rPr>
            </w:pPr>
            <w:r w:rsidRPr="00B415D9">
              <w:rPr>
                <w:rStyle w:val="a5"/>
                <w:bCs/>
                <w:color w:val="130D8F"/>
                <w:sz w:val="24"/>
                <w:lang w:val="en-US"/>
              </w:rPr>
              <w:t>+38 (050) 377 00 99</w:t>
            </w:r>
          </w:p>
          <w:p w:rsidR="00AF1AE2" w:rsidRPr="00B415D9" w:rsidRDefault="00284297" w:rsidP="00284297">
            <w:pPr>
              <w:pStyle w:val="a7"/>
              <w:ind w:left="284" w:hanging="284"/>
              <w:jc w:val="center"/>
              <w:rPr>
                <w:b/>
                <w:sz w:val="24"/>
                <w:lang w:val="en-US"/>
              </w:rPr>
            </w:pPr>
            <w:r w:rsidRPr="00284297">
              <w:rPr>
                <w:rStyle w:val="a5"/>
                <w:bCs/>
                <w:color w:val="130D8F"/>
                <w:sz w:val="24"/>
                <w:lang w:val="en-US"/>
              </w:rPr>
              <w:t>Mykhailo Luchko</w:t>
            </w:r>
          </w:p>
        </w:tc>
      </w:tr>
    </w:tbl>
    <w:p w:rsidR="00680B6D" w:rsidRPr="00B415D9" w:rsidRDefault="00680B6D" w:rsidP="00F27774">
      <w:pPr>
        <w:pStyle w:val="21"/>
        <w:spacing w:line="276" w:lineRule="auto"/>
        <w:ind w:firstLine="0"/>
        <w:jc w:val="center"/>
        <w:rPr>
          <w:b/>
          <w:sz w:val="20"/>
          <w:szCs w:val="20"/>
          <w:lang w:val="en-US"/>
        </w:rPr>
      </w:pPr>
    </w:p>
    <w:p w:rsidR="00AF1AE2" w:rsidRPr="00284297" w:rsidRDefault="00F27774" w:rsidP="00F27774">
      <w:pPr>
        <w:pStyle w:val="21"/>
        <w:spacing w:line="276" w:lineRule="auto"/>
        <w:ind w:firstLine="0"/>
        <w:jc w:val="center"/>
        <w:rPr>
          <w:b/>
          <w:sz w:val="24"/>
          <w:szCs w:val="20"/>
          <w:lang w:val="en-US"/>
        </w:rPr>
      </w:pPr>
      <w:r w:rsidRPr="00284297">
        <w:rPr>
          <w:b/>
          <w:sz w:val="24"/>
          <w:szCs w:val="20"/>
          <w:lang w:val="en-US"/>
        </w:rPr>
        <w:t>Participant Registration</w:t>
      </w:r>
      <w:r w:rsidR="00301D95">
        <w:rPr>
          <w:b/>
          <w:sz w:val="24"/>
          <w:szCs w:val="20"/>
          <w:lang w:val="en-US"/>
        </w:rPr>
        <w:t xml:space="preserve"> </w:t>
      </w:r>
      <w:r w:rsidRPr="00284297">
        <w:rPr>
          <w:b/>
          <w:sz w:val="24"/>
          <w:szCs w:val="20"/>
          <w:lang w:val="en-US"/>
        </w:rPr>
        <w:t>Form</w:t>
      </w:r>
    </w:p>
    <w:p w:rsidR="00680B6D" w:rsidRPr="00284297" w:rsidRDefault="004F4C16" w:rsidP="00AF1AE2">
      <w:pPr>
        <w:spacing w:line="276" w:lineRule="auto"/>
        <w:jc w:val="center"/>
        <w:rPr>
          <w:rStyle w:val="a5"/>
          <w:i/>
          <w:szCs w:val="20"/>
          <w:lang w:val="en-US"/>
        </w:rPr>
      </w:pPr>
      <w:r>
        <w:rPr>
          <w:rStyle w:val="a5"/>
          <w:i/>
          <w:szCs w:val="20"/>
        </w:rPr>
        <w:t xml:space="preserve">ІІ </w:t>
      </w:r>
      <w:r w:rsidR="00F27774" w:rsidRPr="00284297">
        <w:rPr>
          <w:rStyle w:val="a5"/>
          <w:i/>
          <w:szCs w:val="20"/>
          <w:lang w:val="en-US"/>
        </w:rPr>
        <w:t xml:space="preserve">International Scientific and Practical Internet Conference "Accounting, Taxation and Control: </w:t>
      </w:r>
    </w:p>
    <w:p w:rsidR="00680B6D" w:rsidRPr="00284297" w:rsidRDefault="00F27774" w:rsidP="00AF1AE2">
      <w:pPr>
        <w:spacing w:line="276" w:lineRule="auto"/>
        <w:jc w:val="center"/>
        <w:rPr>
          <w:rStyle w:val="a5"/>
          <w:i/>
          <w:szCs w:val="20"/>
          <w:lang w:val="en-US"/>
        </w:rPr>
      </w:pPr>
      <w:r w:rsidRPr="00284297">
        <w:rPr>
          <w:rStyle w:val="a5"/>
          <w:i/>
          <w:szCs w:val="20"/>
          <w:lang w:val="en-US"/>
        </w:rPr>
        <w:t xml:space="preserve">Theory and Methodology" </w:t>
      </w:r>
    </w:p>
    <w:p w:rsidR="00AF1AE2" w:rsidRPr="00284297" w:rsidRDefault="00F27774" w:rsidP="00AF1AE2">
      <w:pPr>
        <w:spacing w:line="276" w:lineRule="auto"/>
        <w:jc w:val="center"/>
        <w:rPr>
          <w:rStyle w:val="a5"/>
          <w:i/>
          <w:szCs w:val="20"/>
          <w:lang w:val="en-US"/>
        </w:rPr>
      </w:pPr>
      <w:r w:rsidRPr="00284297">
        <w:rPr>
          <w:rStyle w:val="a5"/>
          <w:i/>
          <w:szCs w:val="20"/>
          <w:lang w:val="en-US"/>
        </w:rPr>
        <w:t>(</w:t>
      </w:r>
      <w:r w:rsidR="0033257A">
        <w:rPr>
          <w:rStyle w:val="a5"/>
          <w:i/>
          <w:szCs w:val="20"/>
          <w:lang w:val="en-US"/>
        </w:rPr>
        <w:t>June</w:t>
      </w:r>
      <w:r w:rsidRPr="00284297">
        <w:rPr>
          <w:rStyle w:val="a5"/>
          <w:i/>
          <w:szCs w:val="20"/>
          <w:lang w:val="en-US"/>
        </w:rPr>
        <w:t xml:space="preserve"> </w:t>
      </w:r>
      <w:r w:rsidR="00C05FA7">
        <w:rPr>
          <w:rStyle w:val="a5"/>
          <w:i/>
          <w:szCs w:val="20"/>
          <w:lang w:val="en-US"/>
        </w:rPr>
        <w:t>2</w:t>
      </w:r>
      <w:r w:rsidR="0033257A">
        <w:rPr>
          <w:rStyle w:val="a5"/>
          <w:i/>
          <w:szCs w:val="20"/>
          <w:lang w:val="en-US"/>
        </w:rPr>
        <w:t>6</w:t>
      </w:r>
      <w:r w:rsidRPr="00284297">
        <w:rPr>
          <w:rStyle w:val="a5"/>
          <w:i/>
          <w:szCs w:val="20"/>
          <w:lang w:val="en-US"/>
        </w:rPr>
        <w:t>, 201</w:t>
      </w:r>
      <w:r w:rsidR="0033257A">
        <w:rPr>
          <w:rStyle w:val="a5"/>
          <w:i/>
          <w:szCs w:val="20"/>
          <w:lang w:val="en-US"/>
        </w:rPr>
        <w:t>8</w:t>
      </w:r>
      <w:r w:rsidRPr="00284297">
        <w:rPr>
          <w:rStyle w:val="a5"/>
          <w:i/>
          <w:szCs w:val="20"/>
          <w:lang w:val="en-US"/>
        </w:rPr>
        <w:t>, Ternopil</w:t>
      </w:r>
      <w:r w:rsidR="00AF1AE2" w:rsidRPr="00284297">
        <w:rPr>
          <w:rStyle w:val="a5"/>
          <w:i/>
          <w:szCs w:val="20"/>
          <w:lang w:val="en-US"/>
        </w:rPr>
        <w:t>)</w:t>
      </w:r>
    </w:p>
    <w:p w:rsidR="00680B6D" w:rsidRPr="00B415D9" w:rsidRDefault="00680B6D" w:rsidP="00AF1AE2">
      <w:pPr>
        <w:spacing w:line="276" w:lineRule="auto"/>
        <w:jc w:val="center"/>
        <w:rPr>
          <w:rStyle w:val="a5"/>
          <w:bCs/>
          <w:i/>
          <w:sz w:val="20"/>
          <w:szCs w:val="20"/>
          <w:lang w:val="en-US"/>
        </w:rPr>
      </w:pPr>
    </w:p>
    <w:tbl>
      <w:tblPr>
        <w:tblStyle w:val="af0"/>
        <w:tblW w:w="5016" w:type="dxa"/>
        <w:tblInd w:w="392" w:type="dxa"/>
        <w:tblLook w:val="04A0"/>
      </w:tblPr>
      <w:tblGrid>
        <w:gridCol w:w="5020"/>
      </w:tblGrid>
      <w:tr w:rsidR="00AF1AE2" w:rsidRPr="00B415D9" w:rsidTr="00434874">
        <w:tc>
          <w:tcPr>
            <w:tcW w:w="5016" w:type="dxa"/>
          </w:tcPr>
          <w:p w:rsidR="00AF1AE2" w:rsidRPr="00284297" w:rsidRDefault="00F27774" w:rsidP="00CE473F">
            <w:pPr>
              <w:pStyle w:val="21"/>
              <w:spacing w:line="276" w:lineRule="auto"/>
              <w:ind w:left="284" w:hanging="284"/>
              <w:rPr>
                <w:b/>
                <w:sz w:val="32"/>
                <w:lang w:val="en-US"/>
              </w:rPr>
            </w:pPr>
            <w:r w:rsidRPr="00284297">
              <w:rPr>
                <w:sz w:val="22"/>
                <w:szCs w:val="20"/>
                <w:lang w:val="en-US"/>
              </w:rPr>
              <w:t>First Name,</w:t>
            </w:r>
            <w:r w:rsidR="00CE473F" w:rsidRPr="00284297">
              <w:rPr>
                <w:sz w:val="22"/>
                <w:szCs w:val="20"/>
                <w:lang w:val="en-US"/>
              </w:rPr>
              <w:t xml:space="preserve"> </w:t>
            </w:r>
            <w:r w:rsidRPr="00284297">
              <w:rPr>
                <w:sz w:val="22"/>
                <w:szCs w:val="20"/>
                <w:lang w:val="en-US"/>
              </w:rPr>
              <w:t>Last Name</w:t>
            </w:r>
            <w:r w:rsidR="008A62E6" w:rsidRPr="00284297">
              <w:rPr>
                <w:b/>
                <w:sz w:val="32"/>
                <w:lang w:val="en-US"/>
              </w:rPr>
              <w:t>_</w:t>
            </w:r>
            <w:r w:rsidR="00AF1AE2" w:rsidRPr="00284297">
              <w:rPr>
                <w:b/>
                <w:sz w:val="32"/>
                <w:lang w:val="en-US"/>
              </w:rPr>
              <w:t>______________</w:t>
            </w:r>
            <w:r w:rsidR="00284297">
              <w:rPr>
                <w:b/>
                <w:sz w:val="32"/>
                <w:lang w:val="en-US"/>
              </w:rPr>
              <w:t>__</w:t>
            </w:r>
          </w:p>
          <w:p w:rsidR="00AF1AE2" w:rsidRPr="00284297" w:rsidRDefault="00F27774" w:rsidP="00F27774">
            <w:pPr>
              <w:pStyle w:val="21"/>
              <w:spacing w:line="276" w:lineRule="auto"/>
              <w:ind w:left="284" w:hanging="284"/>
              <w:rPr>
                <w:sz w:val="22"/>
                <w:szCs w:val="20"/>
                <w:lang w:val="en-US"/>
              </w:rPr>
            </w:pPr>
            <w:r w:rsidRPr="00284297">
              <w:rPr>
                <w:sz w:val="22"/>
                <w:szCs w:val="20"/>
                <w:lang w:val="en-US"/>
              </w:rPr>
              <w:t>Academic title,</w:t>
            </w:r>
            <w:r w:rsidR="00284297">
              <w:rPr>
                <w:sz w:val="22"/>
                <w:szCs w:val="20"/>
                <w:lang w:val="en-US"/>
              </w:rPr>
              <w:t xml:space="preserve"> </w:t>
            </w:r>
            <w:r w:rsidRPr="00284297">
              <w:rPr>
                <w:sz w:val="22"/>
                <w:szCs w:val="20"/>
                <w:lang w:val="en-US"/>
              </w:rPr>
              <w:t>Scientific degree</w:t>
            </w:r>
            <w:r w:rsidR="00434874" w:rsidRPr="00284297">
              <w:rPr>
                <w:sz w:val="22"/>
                <w:szCs w:val="20"/>
                <w:lang w:val="en-US"/>
              </w:rPr>
              <w:t xml:space="preserve"> </w:t>
            </w:r>
            <w:r w:rsidR="00AF1AE2" w:rsidRPr="00284297">
              <w:rPr>
                <w:sz w:val="22"/>
                <w:szCs w:val="20"/>
                <w:lang w:val="en-US"/>
              </w:rPr>
              <w:t>_______</w:t>
            </w:r>
            <w:r w:rsidR="009F2BEF" w:rsidRPr="00284297">
              <w:rPr>
                <w:sz w:val="22"/>
                <w:szCs w:val="20"/>
                <w:lang w:val="en-US"/>
              </w:rPr>
              <w:t>_________</w:t>
            </w:r>
          </w:p>
          <w:p w:rsidR="00AF1AE2" w:rsidRPr="00284297" w:rsidRDefault="00F27774" w:rsidP="00AF1AE2">
            <w:pPr>
              <w:pStyle w:val="21"/>
              <w:spacing w:line="276" w:lineRule="auto"/>
              <w:ind w:left="284" w:hanging="284"/>
              <w:rPr>
                <w:sz w:val="22"/>
                <w:szCs w:val="20"/>
                <w:lang w:val="en-US"/>
              </w:rPr>
            </w:pPr>
            <w:r w:rsidRPr="00284297">
              <w:rPr>
                <w:sz w:val="22"/>
                <w:szCs w:val="20"/>
                <w:lang w:val="en-US"/>
              </w:rPr>
              <w:t>Represented Institution</w:t>
            </w:r>
            <w:r w:rsidR="00434874" w:rsidRPr="00284297">
              <w:rPr>
                <w:sz w:val="22"/>
                <w:szCs w:val="20"/>
                <w:lang w:val="en-US"/>
              </w:rPr>
              <w:t>_</w:t>
            </w:r>
            <w:r w:rsidR="00AF1AE2" w:rsidRPr="00284297">
              <w:rPr>
                <w:sz w:val="22"/>
                <w:szCs w:val="20"/>
                <w:lang w:val="en-US"/>
              </w:rPr>
              <w:t>_______________________</w:t>
            </w:r>
            <w:r w:rsidR="00680B6D" w:rsidRPr="00284297">
              <w:rPr>
                <w:sz w:val="22"/>
                <w:szCs w:val="20"/>
                <w:lang w:val="en-US"/>
              </w:rPr>
              <w:t>_</w:t>
            </w:r>
          </w:p>
          <w:p w:rsidR="00AF1AE2" w:rsidRPr="00284297" w:rsidRDefault="00F27774" w:rsidP="00AF1AE2">
            <w:pPr>
              <w:pStyle w:val="21"/>
              <w:spacing w:line="276" w:lineRule="auto"/>
              <w:ind w:left="284" w:hanging="284"/>
              <w:rPr>
                <w:sz w:val="22"/>
                <w:szCs w:val="20"/>
                <w:lang w:val="en-US"/>
              </w:rPr>
            </w:pPr>
            <w:r w:rsidRPr="00284297">
              <w:rPr>
                <w:sz w:val="22"/>
                <w:szCs w:val="20"/>
                <w:lang w:val="en-US"/>
              </w:rPr>
              <w:t>Position</w:t>
            </w:r>
            <w:r w:rsidR="00434874" w:rsidRPr="00284297">
              <w:rPr>
                <w:sz w:val="22"/>
                <w:szCs w:val="20"/>
                <w:lang w:val="en-US"/>
              </w:rPr>
              <w:t>____________</w:t>
            </w:r>
            <w:r w:rsidR="00AF1AE2" w:rsidRPr="00284297">
              <w:rPr>
                <w:sz w:val="22"/>
                <w:szCs w:val="20"/>
                <w:lang w:val="en-US"/>
              </w:rPr>
              <w:t>_________________________</w:t>
            </w:r>
          </w:p>
          <w:p w:rsidR="00AF1AE2" w:rsidRPr="00284297" w:rsidRDefault="00CE473F" w:rsidP="00AF1AE2">
            <w:pPr>
              <w:pStyle w:val="21"/>
              <w:spacing w:line="276" w:lineRule="auto"/>
              <w:ind w:left="284" w:hanging="284"/>
              <w:rPr>
                <w:sz w:val="22"/>
                <w:szCs w:val="20"/>
                <w:lang w:val="en-US"/>
              </w:rPr>
            </w:pPr>
            <w:r w:rsidRPr="00284297">
              <w:rPr>
                <w:sz w:val="22"/>
                <w:szCs w:val="20"/>
                <w:lang w:val="en-US"/>
              </w:rPr>
              <w:t>Title of the Presentatation</w:t>
            </w:r>
            <w:r w:rsidR="00AF1AE2" w:rsidRPr="00284297">
              <w:rPr>
                <w:sz w:val="22"/>
                <w:szCs w:val="20"/>
                <w:lang w:val="en-US"/>
              </w:rPr>
              <w:t>______________________</w:t>
            </w:r>
          </w:p>
          <w:p w:rsidR="00AF1AE2" w:rsidRPr="00284297" w:rsidRDefault="00CE473F" w:rsidP="00AF1AE2">
            <w:pPr>
              <w:pStyle w:val="21"/>
              <w:spacing w:line="276" w:lineRule="auto"/>
              <w:ind w:left="284" w:hanging="284"/>
              <w:rPr>
                <w:sz w:val="22"/>
                <w:szCs w:val="20"/>
                <w:lang w:val="en-US"/>
              </w:rPr>
            </w:pPr>
            <w:r w:rsidRPr="00284297">
              <w:rPr>
                <w:sz w:val="22"/>
                <w:szCs w:val="20"/>
                <w:lang w:val="en-US"/>
              </w:rPr>
              <w:t>Topic of the Conference</w:t>
            </w:r>
            <w:r w:rsidR="009F2BEF" w:rsidRPr="00284297">
              <w:rPr>
                <w:sz w:val="22"/>
                <w:szCs w:val="20"/>
                <w:lang w:val="en-US"/>
              </w:rPr>
              <w:t>_____</w:t>
            </w:r>
            <w:r w:rsidR="00434874" w:rsidRPr="00284297">
              <w:rPr>
                <w:sz w:val="22"/>
                <w:szCs w:val="20"/>
                <w:lang w:val="en-US"/>
              </w:rPr>
              <w:t>___________</w:t>
            </w:r>
            <w:r w:rsidR="00AF1AE2" w:rsidRPr="00284297">
              <w:rPr>
                <w:sz w:val="22"/>
                <w:szCs w:val="20"/>
                <w:lang w:val="en-US"/>
              </w:rPr>
              <w:t>________</w:t>
            </w:r>
          </w:p>
          <w:p w:rsidR="00C05FA7" w:rsidRPr="004F4C16" w:rsidRDefault="00C05FA7" w:rsidP="00AF1AE2">
            <w:pPr>
              <w:pStyle w:val="21"/>
              <w:spacing w:line="276" w:lineRule="auto"/>
              <w:ind w:left="284" w:hanging="284"/>
              <w:rPr>
                <w:sz w:val="22"/>
                <w:szCs w:val="20"/>
                <w:lang w:val="en-US"/>
              </w:rPr>
            </w:pPr>
            <w:r>
              <w:rPr>
                <w:sz w:val="22"/>
                <w:szCs w:val="20"/>
                <w:lang w:val="en-US"/>
              </w:rPr>
              <w:t>The need for printed book –               yes / no</w:t>
            </w:r>
          </w:p>
          <w:p w:rsidR="00AF1AE2" w:rsidRDefault="00261D5D" w:rsidP="00AF1AE2">
            <w:pPr>
              <w:pStyle w:val="21"/>
              <w:spacing w:line="276" w:lineRule="auto"/>
              <w:ind w:left="284" w:hanging="284"/>
              <w:rPr>
                <w:sz w:val="22"/>
                <w:szCs w:val="20"/>
                <w:lang w:val="en-US"/>
              </w:rPr>
            </w:pPr>
            <w:r w:rsidRPr="00284297">
              <w:rPr>
                <w:sz w:val="22"/>
                <w:szCs w:val="20"/>
                <w:lang w:val="en-US"/>
              </w:rPr>
              <w:t>The need for a printed certificate of participation</w:t>
            </w:r>
            <w:r w:rsidR="00C05FA7">
              <w:rPr>
                <w:sz w:val="22"/>
                <w:szCs w:val="20"/>
                <w:lang w:val="en-US"/>
              </w:rPr>
              <w:t xml:space="preserve"> –</w:t>
            </w:r>
          </w:p>
          <w:p w:rsidR="00C05FA7" w:rsidRPr="00284297" w:rsidRDefault="00C05FA7" w:rsidP="00AF1AE2">
            <w:pPr>
              <w:pStyle w:val="21"/>
              <w:spacing w:line="276" w:lineRule="auto"/>
              <w:ind w:left="284" w:hanging="284"/>
              <w:rPr>
                <w:sz w:val="22"/>
                <w:szCs w:val="20"/>
                <w:lang w:val="en-US"/>
              </w:rPr>
            </w:pPr>
            <w:r>
              <w:rPr>
                <w:sz w:val="22"/>
                <w:szCs w:val="20"/>
                <w:lang w:val="en-US"/>
              </w:rPr>
              <w:t xml:space="preserve">                                                       yes / no</w:t>
            </w:r>
          </w:p>
          <w:p w:rsidR="00AF1AE2" w:rsidRPr="00284297" w:rsidRDefault="00680B6D" w:rsidP="00AF1AE2">
            <w:pPr>
              <w:pStyle w:val="21"/>
              <w:spacing w:line="276" w:lineRule="auto"/>
              <w:ind w:left="284" w:hanging="284"/>
              <w:rPr>
                <w:sz w:val="22"/>
                <w:szCs w:val="20"/>
                <w:lang w:val="en-US"/>
              </w:rPr>
            </w:pPr>
            <w:r w:rsidRPr="00284297">
              <w:rPr>
                <w:sz w:val="22"/>
                <w:szCs w:val="20"/>
                <w:lang w:val="en-US"/>
              </w:rPr>
              <w:t>Postal address</w:t>
            </w:r>
            <w:r w:rsidR="00AF1AE2" w:rsidRPr="00284297">
              <w:rPr>
                <w:sz w:val="22"/>
                <w:szCs w:val="20"/>
                <w:lang w:val="en-US"/>
              </w:rPr>
              <w:t>_______________________________</w:t>
            </w:r>
          </w:p>
          <w:p w:rsidR="00AF1AE2" w:rsidRPr="00284297" w:rsidRDefault="003656AD" w:rsidP="00AF1AE2">
            <w:pPr>
              <w:pStyle w:val="21"/>
              <w:spacing w:line="276" w:lineRule="auto"/>
              <w:ind w:left="284" w:hanging="284"/>
              <w:rPr>
                <w:sz w:val="22"/>
                <w:szCs w:val="20"/>
                <w:lang w:val="en-US"/>
              </w:rPr>
            </w:pPr>
            <w:r w:rsidRPr="00284297">
              <w:rPr>
                <w:sz w:val="22"/>
                <w:szCs w:val="20"/>
                <w:lang w:val="en-US"/>
              </w:rPr>
              <w:t>Phone number</w:t>
            </w:r>
            <w:r w:rsidR="00AF1AE2" w:rsidRPr="00284297">
              <w:rPr>
                <w:sz w:val="22"/>
                <w:szCs w:val="20"/>
                <w:lang w:val="en-US"/>
              </w:rPr>
              <w:t>__________________________</w:t>
            </w:r>
            <w:r w:rsidR="00680B6D" w:rsidRPr="00284297">
              <w:rPr>
                <w:sz w:val="22"/>
                <w:szCs w:val="20"/>
                <w:lang w:val="en-US"/>
              </w:rPr>
              <w:t>_____</w:t>
            </w:r>
          </w:p>
          <w:p w:rsidR="00AF1AE2" w:rsidRPr="00284297" w:rsidRDefault="00AF1AE2" w:rsidP="00AF1AE2">
            <w:pPr>
              <w:widowControl w:val="0"/>
              <w:tabs>
                <w:tab w:val="right" w:leader="underscore" w:pos="4423"/>
              </w:tabs>
              <w:spacing w:line="276" w:lineRule="auto"/>
              <w:ind w:left="284" w:hanging="284"/>
              <w:jc w:val="both"/>
              <w:rPr>
                <w:i/>
                <w:iCs/>
                <w:noProof w:val="0"/>
                <w:spacing w:val="-6"/>
                <w:szCs w:val="20"/>
                <w:lang w:val="en-US" w:eastAsia="uk-UA"/>
              </w:rPr>
            </w:pPr>
            <w:r w:rsidRPr="00284297">
              <w:rPr>
                <w:i/>
                <w:sz w:val="22"/>
                <w:szCs w:val="20"/>
                <w:lang w:val="en-US"/>
              </w:rPr>
              <w:t>Е-mail</w:t>
            </w:r>
            <w:r w:rsidR="00434874" w:rsidRPr="00284297">
              <w:rPr>
                <w:i/>
                <w:sz w:val="22"/>
                <w:szCs w:val="20"/>
                <w:lang w:val="en-US"/>
              </w:rPr>
              <w:t>:____</w:t>
            </w:r>
            <w:r w:rsidRPr="00284297">
              <w:rPr>
                <w:i/>
                <w:sz w:val="22"/>
                <w:szCs w:val="20"/>
                <w:lang w:val="en-US"/>
              </w:rPr>
              <w:t>______________________________</w:t>
            </w:r>
            <w:r w:rsidR="00301D95">
              <w:rPr>
                <w:i/>
                <w:sz w:val="22"/>
                <w:szCs w:val="20"/>
                <w:lang w:val="en-US"/>
              </w:rPr>
              <w:t>_</w:t>
            </w:r>
          </w:p>
          <w:p w:rsidR="00AF1AE2" w:rsidRPr="00B415D9" w:rsidRDefault="00AF1AE2" w:rsidP="00434874">
            <w:pPr>
              <w:pStyle w:val="21"/>
              <w:ind w:left="720" w:firstLine="0"/>
              <w:rPr>
                <w:sz w:val="24"/>
                <w:lang w:val="en-US"/>
              </w:rPr>
            </w:pPr>
          </w:p>
        </w:tc>
      </w:tr>
      <w:tr w:rsidR="00C05FA7" w:rsidRPr="00B415D9" w:rsidTr="00434874">
        <w:tc>
          <w:tcPr>
            <w:tcW w:w="5016" w:type="dxa"/>
          </w:tcPr>
          <w:p w:rsidR="00C05FA7" w:rsidRPr="00284297" w:rsidRDefault="00C05FA7" w:rsidP="00CE473F">
            <w:pPr>
              <w:pStyle w:val="21"/>
              <w:spacing w:line="276" w:lineRule="auto"/>
              <w:ind w:left="284" w:hanging="284"/>
              <w:rPr>
                <w:sz w:val="22"/>
                <w:szCs w:val="20"/>
                <w:lang w:val="en-US"/>
              </w:rPr>
            </w:pPr>
          </w:p>
        </w:tc>
      </w:tr>
    </w:tbl>
    <w:p w:rsidR="00680B6D" w:rsidRPr="00B415D9" w:rsidRDefault="00680B6D" w:rsidP="00817D37">
      <w:pPr>
        <w:pStyle w:val="21"/>
        <w:ind w:firstLine="0"/>
        <w:jc w:val="center"/>
        <w:rPr>
          <w:rFonts w:ascii="Arial" w:hAnsi="Arial" w:cs="Arial"/>
          <w:i w:val="0"/>
          <w:iCs w:val="0"/>
          <w:color w:val="130D8F"/>
          <w:szCs w:val="28"/>
          <w:lang w:val="en-US"/>
        </w:rPr>
      </w:pPr>
    </w:p>
    <w:p w:rsidR="00680B6D" w:rsidRPr="00B415D9" w:rsidRDefault="00680B6D" w:rsidP="00817D37">
      <w:pPr>
        <w:pStyle w:val="21"/>
        <w:ind w:firstLine="0"/>
        <w:jc w:val="center"/>
        <w:rPr>
          <w:rFonts w:ascii="Arial" w:hAnsi="Arial" w:cs="Arial"/>
          <w:i w:val="0"/>
          <w:iCs w:val="0"/>
          <w:color w:val="130D8F"/>
          <w:szCs w:val="28"/>
          <w:lang w:val="en-US"/>
        </w:rPr>
      </w:pPr>
    </w:p>
    <w:p w:rsidR="00431EBD" w:rsidRPr="00B415D9" w:rsidRDefault="00431EBD" w:rsidP="00817D37">
      <w:pPr>
        <w:pStyle w:val="21"/>
        <w:ind w:firstLine="0"/>
        <w:jc w:val="center"/>
        <w:rPr>
          <w:rFonts w:ascii="Arial" w:hAnsi="Arial" w:cs="Arial"/>
          <w:i w:val="0"/>
          <w:iCs w:val="0"/>
          <w:color w:val="130D8F"/>
          <w:szCs w:val="28"/>
          <w:lang w:val="en-US"/>
        </w:rPr>
      </w:pPr>
    </w:p>
    <w:p w:rsidR="00431EBD" w:rsidRPr="00B415D9" w:rsidRDefault="00431EBD" w:rsidP="00817D37">
      <w:pPr>
        <w:pStyle w:val="21"/>
        <w:ind w:firstLine="0"/>
        <w:jc w:val="center"/>
        <w:rPr>
          <w:rFonts w:ascii="Arial" w:hAnsi="Arial" w:cs="Arial"/>
          <w:i w:val="0"/>
          <w:iCs w:val="0"/>
          <w:color w:val="130D8F"/>
          <w:szCs w:val="28"/>
          <w:lang w:val="en-US"/>
        </w:rPr>
      </w:pPr>
    </w:p>
    <w:sectPr w:rsidR="00431EBD" w:rsidRPr="00B415D9" w:rsidSect="00A05082">
      <w:pgSz w:w="16838" w:h="11906" w:orient="landscape"/>
      <w:pgMar w:top="340" w:right="340" w:bottom="340" w:left="340" w:header="709" w:footer="709" w:gutter="0"/>
      <w:cols w:num="3" w:space="22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E4A"/>
    <w:multiLevelType w:val="hybridMultilevel"/>
    <w:tmpl w:val="1A14C71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A102F0E"/>
    <w:multiLevelType w:val="hybridMultilevel"/>
    <w:tmpl w:val="AE6CF61A"/>
    <w:lvl w:ilvl="0" w:tplc="F230D6C8">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A6E5F5F"/>
    <w:multiLevelType w:val="hybridMultilevel"/>
    <w:tmpl w:val="9ACAB6CA"/>
    <w:lvl w:ilvl="0" w:tplc="DDCC5D74">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
    <w:nsid w:val="10A126E7"/>
    <w:multiLevelType w:val="hybridMultilevel"/>
    <w:tmpl w:val="3730B5FA"/>
    <w:lvl w:ilvl="0" w:tplc="23D60D0E">
      <w:start w:val="1"/>
      <w:numFmt w:val="decimal"/>
      <w:lvlText w:val="%1."/>
      <w:lvlJc w:val="left"/>
      <w:pPr>
        <w:tabs>
          <w:tab w:val="num" w:pos="532"/>
        </w:tabs>
        <w:ind w:left="532" w:hanging="390"/>
      </w:pPr>
      <w:rPr>
        <w:rFonts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CA38D7"/>
    <w:multiLevelType w:val="hybridMultilevel"/>
    <w:tmpl w:val="4984CEB0"/>
    <w:lvl w:ilvl="0" w:tplc="D5220D7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2333A1"/>
    <w:multiLevelType w:val="hybridMultilevel"/>
    <w:tmpl w:val="EDE87E1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376CD3"/>
    <w:multiLevelType w:val="hybridMultilevel"/>
    <w:tmpl w:val="14822B62"/>
    <w:lvl w:ilvl="0" w:tplc="82C4F972">
      <w:start w:val="8"/>
      <w:numFmt w:val="decimal"/>
      <w:lvlText w:val="%1."/>
      <w:lvlJc w:val="left"/>
      <w:pPr>
        <w:tabs>
          <w:tab w:val="num" w:pos="532"/>
        </w:tabs>
        <w:ind w:left="532" w:hanging="390"/>
      </w:pPr>
      <w:rPr>
        <w:rFonts w:cs="Times New Roman" w:hint="default"/>
        <w:b w:val="0"/>
        <w:i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7933FE"/>
    <w:multiLevelType w:val="hybridMultilevel"/>
    <w:tmpl w:val="A97C8ED6"/>
    <w:lvl w:ilvl="0" w:tplc="4418C5E6">
      <w:start w:val="1"/>
      <w:numFmt w:val="decimal"/>
      <w:lvlText w:val="%1."/>
      <w:lvlJc w:val="left"/>
      <w:pPr>
        <w:ind w:left="360" w:hanging="360"/>
      </w:pPr>
      <w:rPr>
        <w:rFonts w:cs="Times New Roman"/>
        <w:sz w:val="22"/>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273E30E1"/>
    <w:multiLevelType w:val="hybridMultilevel"/>
    <w:tmpl w:val="E7F8B7F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B72724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2D3D269C"/>
    <w:multiLevelType w:val="hybridMultilevel"/>
    <w:tmpl w:val="DCEE44B2"/>
    <w:lvl w:ilvl="0" w:tplc="0EF41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2C3B99"/>
    <w:multiLevelType w:val="hybridMultilevel"/>
    <w:tmpl w:val="3ADA0912"/>
    <w:lvl w:ilvl="0" w:tplc="460220E8">
      <w:start w:val="1"/>
      <w:numFmt w:val="decimal"/>
      <w:lvlText w:val="%1."/>
      <w:lvlJc w:val="left"/>
      <w:pPr>
        <w:ind w:left="36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2B67FBC"/>
    <w:multiLevelType w:val="hybridMultilevel"/>
    <w:tmpl w:val="11B4A61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A21353"/>
    <w:multiLevelType w:val="hybridMultilevel"/>
    <w:tmpl w:val="4C7C9516"/>
    <w:lvl w:ilvl="0" w:tplc="04190001">
      <w:start w:val="3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A02CF9"/>
    <w:multiLevelType w:val="hybridMultilevel"/>
    <w:tmpl w:val="BB926E7A"/>
    <w:lvl w:ilvl="0" w:tplc="A41C6F28">
      <w:start w:val="1"/>
      <w:numFmt w:val="decimal"/>
      <w:lvlText w:val="%1."/>
      <w:lvlJc w:val="left"/>
      <w:pPr>
        <w:tabs>
          <w:tab w:val="num" w:pos="1845"/>
        </w:tabs>
        <w:ind w:left="1845" w:hanging="1125"/>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BA005CB"/>
    <w:multiLevelType w:val="hybridMultilevel"/>
    <w:tmpl w:val="DD160DFC"/>
    <w:lvl w:ilvl="0" w:tplc="9C38A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201575"/>
    <w:multiLevelType w:val="hybridMultilevel"/>
    <w:tmpl w:val="B6708646"/>
    <w:lvl w:ilvl="0" w:tplc="DF848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BD40E0"/>
    <w:multiLevelType w:val="multilevel"/>
    <w:tmpl w:val="BB926E7A"/>
    <w:lvl w:ilvl="0">
      <w:start w:val="1"/>
      <w:numFmt w:val="decimal"/>
      <w:lvlText w:val="%1."/>
      <w:lvlJc w:val="left"/>
      <w:pPr>
        <w:tabs>
          <w:tab w:val="num" w:pos="1845"/>
        </w:tabs>
        <w:ind w:left="1845" w:hanging="1125"/>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5422684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575A5167"/>
    <w:multiLevelType w:val="hybridMultilevel"/>
    <w:tmpl w:val="96EEB976"/>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6DB17D3A"/>
    <w:multiLevelType w:val="multilevel"/>
    <w:tmpl w:val="958EFC0C"/>
    <w:lvl w:ilvl="0">
      <w:start w:val="1"/>
      <w:numFmt w:val="decimal"/>
      <w:lvlText w:val="%1."/>
      <w:lvlJc w:val="left"/>
      <w:pPr>
        <w:tabs>
          <w:tab w:val="num" w:pos="532"/>
        </w:tabs>
        <w:ind w:left="532" w:hanging="390"/>
      </w:pPr>
      <w:rPr>
        <w:rFonts w:cs="Times New Roman" w:hint="default"/>
        <w:b w:val="0"/>
        <w:sz w:val="2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6E672A69"/>
    <w:multiLevelType w:val="hybridMultilevel"/>
    <w:tmpl w:val="67384B7C"/>
    <w:lvl w:ilvl="0" w:tplc="460220E8">
      <w:start w:val="1"/>
      <w:numFmt w:val="decimal"/>
      <w:lvlText w:val="%1."/>
      <w:lvlJc w:val="left"/>
      <w:pPr>
        <w:ind w:left="360" w:hanging="360"/>
      </w:pPr>
      <w:rPr>
        <w:rFonts w:cs="Times New Roman" w:hint="default"/>
        <w:sz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6F0B3C19"/>
    <w:multiLevelType w:val="hybridMultilevel"/>
    <w:tmpl w:val="513A9B32"/>
    <w:lvl w:ilvl="0" w:tplc="C96007CA">
      <w:start w:val="2"/>
      <w:numFmt w:val="decimal"/>
      <w:lvlText w:val="%1."/>
      <w:lvlJc w:val="left"/>
      <w:pPr>
        <w:ind w:left="1080" w:hanging="360"/>
      </w:pPr>
      <w:rPr>
        <w:rFonts w:hint="default"/>
        <w:b/>
        <w:color w:val="130D8F"/>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0901A98"/>
    <w:multiLevelType w:val="hybridMultilevel"/>
    <w:tmpl w:val="5B10CCCA"/>
    <w:lvl w:ilvl="0" w:tplc="3528A57E">
      <w:start w:val="1"/>
      <w:numFmt w:val="decimal"/>
      <w:lvlText w:val="%1."/>
      <w:lvlJc w:val="left"/>
      <w:pPr>
        <w:tabs>
          <w:tab w:val="num" w:pos="1950"/>
        </w:tabs>
        <w:ind w:left="1950" w:hanging="1230"/>
      </w:pPr>
      <w:rPr>
        <w:rFonts w:cs="Times New Roman" w:hint="default"/>
        <w:b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7A3795C"/>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1"/>
  </w:num>
  <w:num w:numId="3">
    <w:abstractNumId w:val="23"/>
  </w:num>
  <w:num w:numId="4">
    <w:abstractNumId w:val="18"/>
  </w:num>
  <w:num w:numId="5">
    <w:abstractNumId w:val="9"/>
  </w:num>
  <w:num w:numId="6">
    <w:abstractNumId w:val="2"/>
  </w:num>
  <w:num w:numId="7">
    <w:abstractNumId w:val="8"/>
  </w:num>
  <w:num w:numId="8">
    <w:abstractNumId w:val="20"/>
  </w:num>
  <w:num w:numId="9">
    <w:abstractNumId w:val="24"/>
  </w:num>
  <w:num w:numId="10">
    <w:abstractNumId w:val="3"/>
  </w:num>
  <w:num w:numId="11">
    <w:abstractNumId w:val="6"/>
  </w:num>
  <w:num w:numId="12">
    <w:abstractNumId w:val="21"/>
  </w:num>
  <w:num w:numId="13">
    <w:abstractNumId w:val="11"/>
  </w:num>
  <w:num w:numId="14">
    <w:abstractNumId w:val="0"/>
  </w:num>
  <w:num w:numId="15">
    <w:abstractNumId w:val="4"/>
  </w:num>
  <w:num w:numId="16">
    <w:abstractNumId w:val="17"/>
  </w:num>
  <w:num w:numId="17">
    <w:abstractNumId w:val="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16"/>
  </w:num>
  <w:num w:numId="22">
    <w:abstractNumId w:val="15"/>
  </w:num>
  <w:num w:numId="23">
    <w:abstractNumId w:val="12"/>
  </w:num>
  <w:num w:numId="24">
    <w:abstractNumId w:val="13"/>
  </w:num>
  <w:num w:numId="25">
    <w:abstractNumId w:val="2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compat/>
  <w:rsids>
    <w:rsidRoot w:val="00B76680"/>
    <w:rsid w:val="00007FDE"/>
    <w:rsid w:val="00031237"/>
    <w:rsid w:val="00050DC9"/>
    <w:rsid w:val="00063EBE"/>
    <w:rsid w:val="00074F66"/>
    <w:rsid w:val="000773C2"/>
    <w:rsid w:val="00096256"/>
    <w:rsid w:val="000A628F"/>
    <w:rsid w:val="000C3525"/>
    <w:rsid w:val="000C6672"/>
    <w:rsid w:val="000C74A8"/>
    <w:rsid w:val="000D1C69"/>
    <w:rsid w:val="000D456E"/>
    <w:rsid w:val="000E2E25"/>
    <w:rsid w:val="00104F14"/>
    <w:rsid w:val="001240FD"/>
    <w:rsid w:val="001432EE"/>
    <w:rsid w:val="00150A34"/>
    <w:rsid w:val="00162DF2"/>
    <w:rsid w:val="00177D55"/>
    <w:rsid w:val="001863A9"/>
    <w:rsid w:val="001A14A0"/>
    <w:rsid w:val="001B0892"/>
    <w:rsid w:val="001C7DA0"/>
    <w:rsid w:val="00206A05"/>
    <w:rsid w:val="00213639"/>
    <w:rsid w:val="00224A12"/>
    <w:rsid w:val="00244D60"/>
    <w:rsid w:val="00247702"/>
    <w:rsid w:val="00252013"/>
    <w:rsid w:val="00261D5D"/>
    <w:rsid w:val="002648FA"/>
    <w:rsid w:val="00280BC6"/>
    <w:rsid w:val="00280D92"/>
    <w:rsid w:val="00284297"/>
    <w:rsid w:val="00286341"/>
    <w:rsid w:val="002A2937"/>
    <w:rsid w:val="002A3D2F"/>
    <w:rsid w:val="002B31EB"/>
    <w:rsid w:val="002D11F8"/>
    <w:rsid w:val="002D337B"/>
    <w:rsid w:val="002D3B28"/>
    <w:rsid w:val="002D7F13"/>
    <w:rsid w:val="002E1F34"/>
    <w:rsid w:val="00301D95"/>
    <w:rsid w:val="00311863"/>
    <w:rsid w:val="0032428F"/>
    <w:rsid w:val="0033257A"/>
    <w:rsid w:val="0034422C"/>
    <w:rsid w:val="00346224"/>
    <w:rsid w:val="0035213A"/>
    <w:rsid w:val="00356AB2"/>
    <w:rsid w:val="003656AD"/>
    <w:rsid w:val="00376B31"/>
    <w:rsid w:val="00386428"/>
    <w:rsid w:val="00394C0B"/>
    <w:rsid w:val="003A2C6D"/>
    <w:rsid w:val="003A5703"/>
    <w:rsid w:val="003B2D9A"/>
    <w:rsid w:val="003B6AE5"/>
    <w:rsid w:val="003F048B"/>
    <w:rsid w:val="003F3634"/>
    <w:rsid w:val="003F7152"/>
    <w:rsid w:val="0040032E"/>
    <w:rsid w:val="00402271"/>
    <w:rsid w:val="00405718"/>
    <w:rsid w:val="00412189"/>
    <w:rsid w:val="0042019D"/>
    <w:rsid w:val="0042283F"/>
    <w:rsid w:val="00424B16"/>
    <w:rsid w:val="00431EBD"/>
    <w:rsid w:val="00434244"/>
    <w:rsid w:val="00434874"/>
    <w:rsid w:val="00437979"/>
    <w:rsid w:val="00443DBA"/>
    <w:rsid w:val="00456666"/>
    <w:rsid w:val="0047143C"/>
    <w:rsid w:val="00483690"/>
    <w:rsid w:val="004944B4"/>
    <w:rsid w:val="004A02E0"/>
    <w:rsid w:val="004B2012"/>
    <w:rsid w:val="004C033A"/>
    <w:rsid w:val="004E35A6"/>
    <w:rsid w:val="004F2B21"/>
    <w:rsid w:val="004F4C16"/>
    <w:rsid w:val="0050196C"/>
    <w:rsid w:val="00507B02"/>
    <w:rsid w:val="00525B81"/>
    <w:rsid w:val="005346B8"/>
    <w:rsid w:val="0053725F"/>
    <w:rsid w:val="00540629"/>
    <w:rsid w:val="00545CA4"/>
    <w:rsid w:val="005713D5"/>
    <w:rsid w:val="005929F2"/>
    <w:rsid w:val="0059799F"/>
    <w:rsid w:val="005A5D09"/>
    <w:rsid w:val="005B1637"/>
    <w:rsid w:val="005D738F"/>
    <w:rsid w:val="00604E63"/>
    <w:rsid w:val="0061799A"/>
    <w:rsid w:val="00630D97"/>
    <w:rsid w:val="0063796C"/>
    <w:rsid w:val="006401A2"/>
    <w:rsid w:val="006600C0"/>
    <w:rsid w:val="00664397"/>
    <w:rsid w:val="00680B6D"/>
    <w:rsid w:val="006849A3"/>
    <w:rsid w:val="00685A7F"/>
    <w:rsid w:val="0068785F"/>
    <w:rsid w:val="006A0791"/>
    <w:rsid w:val="006C3323"/>
    <w:rsid w:val="006C5387"/>
    <w:rsid w:val="006F2276"/>
    <w:rsid w:val="00700C8C"/>
    <w:rsid w:val="00725F4E"/>
    <w:rsid w:val="00781C20"/>
    <w:rsid w:val="0079224A"/>
    <w:rsid w:val="00794C03"/>
    <w:rsid w:val="007C1CBC"/>
    <w:rsid w:val="007C610E"/>
    <w:rsid w:val="007D1B6E"/>
    <w:rsid w:val="007D3816"/>
    <w:rsid w:val="007D6A51"/>
    <w:rsid w:val="007E26B6"/>
    <w:rsid w:val="007F6AC7"/>
    <w:rsid w:val="00802CD0"/>
    <w:rsid w:val="00817D37"/>
    <w:rsid w:val="00857F26"/>
    <w:rsid w:val="00863C0C"/>
    <w:rsid w:val="00870F60"/>
    <w:rsid w:val="00874026"/>
    <w:rsid w:val="008A62E6"/>
    <w:rsid w:val="008F6F37"/>
    <w:rsid w:val="00911706"/>
    <w:rsid w:val="00922833"/>
    <w:rsid w:val="009322E5"/>
    <w:rsid w:val="00952956"/>
    <w:rsid w:val="00954575"/>
    <w:rsid w:val="00960ECC"/>
    <w:rsid w:val="009617EA"/>
    <w:rsid w:val="00966F2B"/>
    <w:rsid w:val="00973341"/>
    <w:rsid w:val="00982C4D"/>
    <w:rsid w:val="009A22D5"/>
    <w:rsid w:val="009B5412"/>
    <w:rsid w:val="009B62A4"/>
    <w:rsid w:val="009C1754"/>
    <w:rsid w:val="009C7F2E"/>
    <w:rsid w:val="009D1E74"/>
    <w:rsid w:val="009D2D4D"/>
    <w:rsid w:val="009E5E90"/>
    <w:rsid w:val="009F1B1A"/>
    <w:rsid w:val="009F2BEF"/>
    <w:rsid w:val="00A05082"/>
    <w:rsid w:val="00A0717D"/>
    <w:rsid w:val="00A24C24"/>
    <w:rsid w:val="00A274F7"/>
    <w:rsid w:val="00AA631E"/>
    <w:rsid w:val="00AB41A8"/>
    <w:rsid w:val="00AB5EF5"/>
    <w:rsid w:val="00AC27B6"/>
    <w:rsid w:val="00AF096A"/>
    <w:rsid w:val="00AF1AE2"/>
    <w:rsid w:val="00AF761A"/>
    <w:rsid w:val="00B02F50"/>
    <w:rsid w:val="00B04D0E"/>
    <w:rsid w:val="00B415D9"/>
    <w:rsid w:val="00B45858"/>
    <w:rsid w:val="00B55A02"/>
    <w:rsid w:val="00B65448"/>
    <w:rsid w:val="00B670CA"/>
    <w:rsid w:val="00B70654"/>
    <w:rsid w:val="00B76680"/>
    <w:rsid w:val="00B865E2"/>
    <w:rsid w:val="00B94965"/>
    <w:rsid w:val="00BC4864"/>
    <w:rsid w:val="00C05FA7"/>
    <w:rsid w:val="00C0739A"/>
    <w:rsid w:val="00C10527"/>
    <w:rsid w:val="00C42025"/>
    <w:rsid w:val="00C8291A"/>
    <w:rsid w:val="00C82CEC"/>
    <w:rsid w:val="00C93AC7"/>
    <w:rsid w:val="00CA2A66"/>
    <w:rsid w:val="00CB108D"/>
    <w:rsid w:val="00CC0C30"/>
    <w:rsid w:val="00CC53AC"/>
    <w:rsid w:val="00CE3D4D"/>
    <w:rsid w:val="00CE420C"/>
    <w:rsid w:val="00CE473F"/>
    <w:rsid w:val="00CF64E4"/>
    <w:rsid w:val="00D10F00"/>
    <w:rsid w:val="00D14C23"/>
    <w:rsid w:val="00D226AD"/>
    <w:rsid w:val="00D24177"/>
    <w:rsid w:val="00D60520"/>
    <w:rsid w:val="00D7480D"/>
    <w:rsid w:val="00D75157"/>
    <w:rsid w:val="00D85A44"/>
    <w:rsid w:val="00D94D24"/>
    <w:rsid w:val="00DA10AD"/>
    <w:rsid w:val="00DA370F"/>
    <w:rsid w:val="00DB0D3F"/>
    <w:rsid w:val="00DB4853"/>
    <w:rsid w:val="00DB5574"/>
    <w:rsid w:val="00DC6FB6"/>
    <w:rsid w:val="00DD7FA7"/>
    <w:rsid w:val="00DF1256"/>
    <w:rsid w:val="00DF57CE"/>
    <w:rsid w:val="00E042BD"/>
    <w:rsid w:val="00E10FA6"/>
    <w:rsid w:val="00E12C16"/>
    <w:rsid w:val="00E1602D"/>
    <w:rsid w:val="00E16F8D"/>
    <w:rsid w:val="00E21B8D"/>
    <w:rsid w:val="00E356DC"/>
    <w:rsid w:val="00E35BAC"/>
    <w:rsid w:val="00E35BBF"/>
    <w:rsid w:val="00E54D36"/>
    <w:rsid w:val="00E831C9"/>
    <w:rsid w:val="00E85049"/>
    <w:rsid w:val="00E86492"/>
    <w:rsid w:val="00EE0741"/>
    <w:rsid w:val="00EE2578"/>
    <w:rsid w:val="00EF4621"/>
    <w:rsid w:val="00F02A7D"/>
    <w:rsid w:val="00F0482B"/>
    <w:rsid w:val="00F110BF"/>
    <w:rsid w:val="00F14795"/>
    <w:rsid w:val="00F16837"/>
    <w:rsid w:val="00F20B57"/>
    <w:rsid w:val="00F27774"/>
    <w:rsid w:val="00F34579"/>
    <w:rsid w:val="00F37DA3"/>
    <w:rsid w:val="00F46779"/>
    <w:rsid w:val="00F50D8E"/>
    <w:rsid w:val="00F636D4"/>
    <w:rsid w:val="00F6505D"/>
    <w:rsid w:val="00F80A0E"/>
    <w:rsid w:val="00F87EC8"/>
    <w:rsid w:val="00F964D6"/>
    <w:rsid w:val="00FA163E"/>
    <w:rsid w:val="00FA4704"/>
    <w:rsid w:val="00FB0846"/>
    <w:rsid w:val="00FB2F36"/>
    <w:rsid w:val="00FC1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979"/>
    <w:rPr>
      <w:noProof/>
      <w:sz w:val="24"/>
      <w:szCs w:val="24"/>
      <w:lang w:eastAsia="ru-RU"/>
    </w:rPr>
  </w:style>
  <w:style w:type="paragraph" w:styleId="1">
    <w:name w:val="heading 1"/>
    <w:basedOn w:val="a"/>
    <w:next w:val="a"/>
    <w:link w:val="10"/>
    <w:uiPriority w:val="99"/>
    <w:qFormat/>
    <w:rsid w:val="00437979"/>
    <w:pPr>
      <w:keepNext/>
      <w:jc w:val="center"/>
      <w:outlineLvl w:val="0"/>
    </w:pPr>
    <w:rPr>
      <w:sz w:val="36"/>
    </w:rPr>
  </w:style>
  <w:style w:type="paragraph" w:styleId="2">
    <w:name w:val="heading 2"/>
    <w:basedOn w:val="a"/>
    <w:next w:val="a"/>
    <w:link w:val="20"/>
    <w:uiPriority w:val="99"/>
    <w:qFormat/>
    <w:rsid w:val="00437979"/>
    <w:pPr>
      <w:keepNext/>
      <w:jc w:val="center"/>
      <w:outlineLvl w:val="1"/>
    </w:pPr>
    <w:rPr>
      <w:sz w:val="32"/>
      <w:lang w:eastAsia="uk-UA"/>
    </w:rPr>
  </w:style>
  <w:style w:type="paragraph" w:styleId="3">
    <w:name w:val="heading 3"/>
    <w:basedOn w:val="a"/>
    <w:next w:val="a"/>
    <w:link w:val="30"/>
    <w:uiPriority w:val="99"/>
    <w:qFormat/>
    <w:rsid w:val="00437979"/>
    <w:pPr>
      <w:keepNext/>
      <w:ind w:firstLine="720"/>
      <w:outlineLvl w:val="2"/>
    </w:pPr>
    <w:rPr>
      <w:i/>
      <w:iCs/>
      <w:sz w:val="28"/>
      <w:szCs w:val="20"/>
    </w:rPr>
  </w:style>
  <w:style w:type="paragraph" w:styleId="4">
    <w:name w:val="heading 4"/>
    <w:basedOn w:val="a"/>
    <w:next w:val="a"/>
    <w:link w:val="40"/>
    <w:uiPriority w:val="99"/>
    <w:qFormat/>
    <w:rsid w:val="00286341"/>
    <w:pPr>
      <w:keepNext/>
      <w:spacing w:before="240" w:after="60"/>
      <w:outlineLvl w:val="3"/>
    </w:pPr>
    <w:rPr>
      <w:rFonts w:ascii="Calibri" w:hAnsi="Calibri"/>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BBB"/>
    <w:rPr>
      <w:rFonts w:asciiTheme="majorHAnsi" w:eastAsiaTheme="majorEastAsia" w:hAnsiTheme="majorHAnsi" w:cstheme="majorBidi"/>
      <w:b/>
      <w:bCs/>
      <w:noProof/>
      <w:kern w:val="32"/>
      <w:sz w:val="32"/>
      <w:szCs w:val="32"/>
      <w:lang w:eastAsia="ru-RU"/>
    </w:rPr>
  </w:style>
  <w:style w:type="character" w:customStyle="1" w:styleId="20">
    <w:name w:val="Заголовок 2 Знак"/>
    <w:basedOn w:val="a0"/>
    <w:link w:val="2"/>
    <w:uiPriority w:val="99"/>
    <w:locked/>
    <w:rsid w:val="00286341"/>
    <w:rPr>
      <w:noProof/>
      <w:sz w:val="24"/>
      <w:lang w:val="uk-UA"/>
    </w:rPr>
  </w:style>
  <w:style w:type="character" w:customStyle="1" w:styleId="30">
    <w:name w:val="Заголовок 3 Знак"/>
    <w:basedOn w:val="a0"/>
    <w:link w:val="3"/>
    <w:uiPriority w:val="9"/>
    <w:semiHidden/>
    <w:rsid w:val="00F86BBB"/>
    <w:rPr>
      <w:rFonts w:asciiTheme="majorHAnsi" w:eastAsiaTheme="majorEastAsia" w:hAnsiTheme="majorHAnsi" w:cstheme="majorBidi"/>
      <w:b/>
      <w:bCs/>
      <w:noProof/>
      <w:sz w:val="26"/>
      <w:szCs w:val="26"/>
      <w:lang w:eastAsia="ru-RU"/>
    </w:rPr>
  </w:style>
  <w:style w:type="character" w:customStyle="1" w:styleId="40">
    <w:name w:val="Заголовок 4 Знак"/>
    <w:basedOn w:val="a0"/>
    <w:link w:val="4"/>
    <w:uiPriority w:val="99"/>
    <w:semiHidden/>
    <w:locked/>
    <w:rsid w:val="00286341"/>
    <w:rPr>
      <w:rFonts w:ascii="Calibri" w:hAnsi="Calibri"/>
      <w:b/>
      <w:noProof/>
      <w:sz w:val="28"/>
      <w:lang w:val="uk-UA"/>
    </w:rPr>
  </w:style>
  <w:style w:type="paragraph" w:styleId="a3">
    <w:name w:val="Title"/>
    <w:basedOn w:val="a"/>
    <w:link w:val="a4"/>
    <w:uiPriority w:val="99"/>
    <w:qFormat/>
    <w:rsid w:val="00437979"/>
    <w:pPr>
      <w:jc w:val="center"/>
    </w:pPr>
    <w:rPr>
      <w:sz w:val="28"/>
      <w:lang w:eastAsia="uk-UA"/>
    </w:rPr>
  </w:style>
  <w:style w:type="character" w:customStyle="1" w:styleId="a4">
    <w:name w:val="Название Знак"/>
    <w:basedOn w:val="a0"/>
    <w:link w:val="a3"/>
    <w:uiPriority w:val="99"/>
    <w:locked/>
    <w:rsid w:val="00D24177"/>
    <w:rPr>
      <w:noProof/>
      <w:sz w:val="24"/>
      <w:lang w:val="uk-UA"/>
    </w:rPr>
  </w:style>
  <w:style w:type="character" w:styleId="a5">
    <w:name w:val="Strong"/>
    <w:basedOn w:val="a0"/>
    <w:uiPriority w:val="22"/>
    <w:qFormat/>
    <w:rsid w:val="00437979"/>
    <w:rPr>
      <w:rFonts w:cs="Times New Roman"/>
      <w:b/>
    </w:rPr>
  </w:style>
  <w:style w:type="paragraph" w:styleId="a6">
    <w:name w:val="Normal (Web)"/>
    <w:basedOn w:val="a"/>
    <w:uiPriority w:val="99"/>
    <w:rsid w:val="00437979"/>
    <w:pPr>
      <w:spacing w:before="100" w:beforeAutospacing="1" w:after="100" w:afterAutospacing="1"/>
    </w:pPr>
    <w:rPr>
      <w:rFonts w:ascii="Arial Unicode MS" w:eastAsia="Arial Unicode MS" w:hAnsi="Arial Unicode MS" w:cs="Arial Unicode MS"/>
      <w:noProof w:val="0"/>
      <w:lang w:val="ru-RU"/>
    </w:rPr>
  </w:style>
  <w:style w:type="paragraph" w:styleId="a7">
    <w:name w:val="Body Text Indent"/>
    <w:basedOn w:val="a"/>
    <w:link w:val="a8"/>
    <w:uiPriority w:val="99"/>
    <w:rsid w:val="00437979"/>
    <w:pPr>
      <w:ind w:firstLine="720"/>
      <w:jc w:val="both"/>
    </w:pPr>
    <w:rPr>
      <w:sz w:val="28"/>
    </w:rPr>
  </w:style>
  <w:style w:type="character" w:customStyle="1" w:styleId="a8">
    <w:name w:val="Основной текст с отступом Знак"/>
    <w:basedOn w:val="a0"/>
    <w:link w:val="a7"/>
    <w:uiPriority w:val="99"/>
    <w:semiHidden/>
    <w:rsid w:val="00F86BBB"/>
    <w:rPr>
      <w:noProof/>
      <w:sz w:val="24"/>
      <w:szCs w:val="24"/>
      <w:lang w:eastAsia="ru-RU"/>
    </w:rPr>
  </w:style>
  <w:style w:type="character" w:styleId="a9">
    <w:name w:val="Hyperlink"/>
    <w:basedOn w:val="a0"/>
    <w:uiPriority w:val="99"/>
    <w:rsid w:val="00437979"/>
    <w:rPr>
      <w:rFonts w:cs="Times New Roman"/>
      <w:color w:val="0000FF"/>
      <w:u w:val="single"/>
    </w:rPr>
  </w:style>
  <w:style w:type="character" w:styleId="aa">
    <w:name w:val="FollowedHyperlink"/>
    <w:basedOn w:val="a0"/>
    <w:uiPriority w:val="99"/>
    <w:rsid w:val="00437979"/>
    <w:rPr>
      <w:rFonts w:cs="Times New Roman"/>
      <w:color w:val="800080"/>
      <w:u w:val="single"/>
    </w:rPr>
  </w:style>
  <w:style w:type="paragraph" w:styleId="21">
    <w:name w:val="Body Text Indent 2"/>
    <w:basedOn w:val="a"/>
    <w:link w:val="22"/>
    <w:uiPriority w:val="99"/>
    <w:rsid w:val="00437979"/>
    <w:pPr>
      <w:ind w:firstLine="720"/>
      <w:jc w:val="both"/>
    </w:pPr>
    <w:rPr>
      <w:i/>
      <w:iCs/>
      <w:sz w:val="28"/>
      <w:lang w:eastAsia="uk-UA"/>
    </w:rPr>
  </w:style>
  <w:style w:type="character" w:customStyle="1" w:styleId="22">
    <w:name w:val="Основной текст с отступом 2 Знак"/>
    <w:basedOn w:val="a0"/>
    <w:link w:val="21"/>
    <w:uiPriority w:val="99"/>
    <w:locked/>
    <w:rsid w:val="00D24177"/>
    <w:rPr>
      <w:i/>
      <w:noProof/>
      <w:sz w:val="24"/>
      <w:lang w:val="uk-UA"/>
    </w:rPr>
  </w:style>
  <w:style w:type="paragraph" w:styleId="ab">
    <w:name w:val="Body Text"/>
    <w:basedOn w:val="a"/>
    <w:link w:val="ac"/>
    <w:uiPriority w:val="99"/>
    <w:rsid w:val="00437979"/>
    <w:rPr>
      <w:color w:val="4682B4"/>
      <w:sz w:val="20"/>
      <w:szCs w:val="20"/>
    </w:rPr>
  </w:style>
  <w:style w:type="character" w:customStyle="1" w:styleId="ac">
    <w:name w:val="Основной текст Знак"/>
    <w:basedOn w:val="a0"/>
    <w:link w:val="ab"/>
    <w:uiPriority w:val="99"/>
    <w:semiHidden/>
    <w:rsid w:val="00F86BBB"/>
    <w:rPr>
      <w:noProof/>
      <w:sz w:val="24"/>
      <w:szCs w:val="24"/>
      <w:lang w:eastAsia="ru-RU"/>
    </w:rPr>
  </w:style>
  <w:style w:type="character" w:customStyle="1" w:styleId="hps">
    <w:name w:val="hps"/>
    <w:basedOn w:val="a0"/>
    <w:uiPriority w:val="99"/>
    <w:rsid w:val="00911706"/>
    <w:rPr>
      <w:rFonts w:cs="Times New Roman"/>
    </w:rPr>
  </w:style>
  <w:style w:type="character" w:customStyle="1" w:styleId="apple-converted-space">
    <w:name w:val="apple-converted-space"/>
    <w:basedOn w:val="a0"/>
    <w:rsid w:val="005346B8"/>
    <w:rPr>
      <w:rFonts w:cs="Times New Roman"/>
    </w:rPr>
  </w:style>
  <w:style w:type="paragraph" w:customStyle="1" w:styleId="xfmc2">
    <w:name w:val="xfmc2"/>
    <w:basedOn w:val="a"/>
    <w:uiPriority w:val="99"/>
    <w:rsid w:val="000E2E25"/>
    <w:pPr>
      <w:spacing w:before="100" w:beforeAutospacing="1" w:after="100" w:afterAutospacing="1"/>
    </w:pPr>
    <w:rPr>
      <w:noProof w:val="0"/>
      <w:lang w:val="ru-RU"/>
    </w:rPr>
  </w:style>
  <w:style w:type="paragraph" w:styleId="ad">
    <w:name w:val="List Paragraph"/>
    <w:basedOn w:val="a"/>
    <w:uiPriority w:val="99"/>
    <w:qFormat/>
    <w:rsid w:val="00CF64E4"/>
    <w:pPr>
      <w:ind w:left="720"/>
      <w:contextualSpacing/>
    </w:pPr>
  </w:style>
  <w:style w:type="character" w:customStyle="1" w:styleId="st">
    <w:name w:val="st"/>
    <w:uiPriority w:val="99"/>
    <w:rsid w:val="00286341"/>
  </w:style>
  <w:style w:type="character" w:customStyle="1" w:styleId="style1">
    <w:name w:val="style1"/>
    <w:uiPriority w:val="99"/>
    <w:rsid w:val="00286341"/>
  </w:style>
  <w:style w:type="paragraph" w:styleId="ae">
    <w:name w:val="Balloon Text"/>
    <w:basedOn w:val="a"/>
    <w:link w:val="af"/>
    <w:uiPriority w:val="99"/>
    <w:semiHidden/>
    <w:unhideWhenUsed/>
    <w:rsid w:val="00DF57CE"/>
    <w:rPr>
      <w:rFonts w:ascii="Tahoma" w:hAnsi="Tahoma" w:cs="Tahoma"/>
      <w:sz w:val="16"/>
      <w:szCs w:val="16"/>
    </w:rPr>
  </w:style>
  <w:style w:type="character" w:customStyle="1" w:styleId="af">
    <w:name w:val="Текст выноски Знак"/>
    <w:basedOn w:val="a0"/>
    <w:link w:val="ae"/>
    <w:uiPriority w:val="99"/>
    <w:semiHidden/>
    <w:rsid w:val="00DF57CE"/>
    <w:rPr>
      <w:rFonts w:ascii="Tahoma" w:hAnsi="Tahoma" w:cs="Tahoma"/>
      <w:noProof/>
      <w:sz w:val="16"/>
      <w:szCs w:val="16"/>
      <w:lang w:eastAsia="ru-RU"/>
    </w:rPr>
  </w:style>
  <w:style w:type="table" w:styleId="af0">
    <w:name w:val="Table Grid"/>
    <w:basedOn w:val="a1"/>
    <w:uiPriority w:val="59"/>
    <w:rsid w:val="00DF5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F27774"/>
    <w:pPr>
      <w:widowControl w:val="0"/>
      <w:autoSpaceDE w:val="0"/>
      <w:autoSpaceDN w:val="0"/>
    </w:pPr>
    <w:rPr>
      <w:sz w:val="20"/>
      <w:szCs w:val="20"/>
      <w:lang w:val="ru-RU" w:eastAsia="en-US"/>
    </w:rPr>
  </w:style>
  <w:style w:type="character" w:styleId="af1">
    <w:name w:val="Emphasis"/>
    <w:basedOn w:val="a0"/>
    <w:uiPriority w:val="20"/>
    <w:qFormat/>
    <w:locked/>
    <w:rsid w:val="00DA10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979"/>
    <w:rPr>
      <w:noProof/>
      <w:sz w:val="24"/>
      <w:szCs w:val="24"/>
      <w:lang w:eastAsia="ru-RU"/>
    </w:rPr>
  </w:style>
  <w:style w:type="paragraph" w:styleId="1">
    <w:name w:val="heading 1"/>
    <w:basedOn w:val="a"/>
    <w:next w:val="a"/>
    <w:link w:val="10"/>
    <w:uiPriority w:val="99"/>
    <w:qFormat/>
    <w:rsid w:val="00437979"/>
    <w:pPr>
      <w:keepNext/>
      <w:jc w:val="center"/>
      <w:outlineLvl w:val="0"/>
    </w:pPr>
    <w:rPr>
      <w:sz w:val="36"/>
    </w:rPr>
  </w:style>
  <w:style w:type="paragraph" w:styleId="2">
    <w:name w:val="heading 2"/>
    <w:basedOn w:val="a"/>
    <w:next w:val="a"/>
    <w:link w:val="20"/>
    <w:uiPriority w:val="99"/>
    <w:qFormat/>
    <w:rsid w:val="00437979"/>
    <w:pPr>
      <w:keepNext/>
      <w:jc w:val="center"/>
      <w:outlineLvl w:val="1"/>
    </w:pPr>
    <w:rPr>
      <w:sz w:val="32"/>
      <w:lang w:eastAsia="uk-UA"/>
    </w:rPr>
  </w:style>
  <w:style w:type="paragraph" w:styleId="3">
    <w:name w:val="heading 3"/>
    <w:basedOn w:val="a"/>
    <w:next w:val="a"/>
    <w:link w:val="30"/>
    <w:uiPriority w:val="99"/>
    <w:qFormat/>
    <w:rsid w:val="00437979"/>
    <w:pPr>
      <w:keepNext/>
      <w:ind w:firstLine="720"/>
      <w:outlineLvl w:val="2"/>
    </w:pPr>
    <w:rPr>
      <w:i/>
      <w:iCs/>
      <w:sz w:val="28"/>
      <w:szCs w:val="20"/>
    </w:rPr>
  </w:style>
  <w:style w:type="paragraph" w:styleId="4">
    <w:name w:val="heading 4"/>
    <w:basedOn w:val="a"/>
    <w:next w:val="a"/>
    <w:link w:val="40"/>
    <w:uiPriority w:val="99"/>
    <w:qFormat/>
    <w:rsid w:val="00286341"/>
    <w:pPr>
      <w:keepNext/>
      <w:spacing w:before="240" w:after="60"/>
      <w:outlineLvl w:val="3"/>
    </w:pPr>
    <w:rPr>
      <w:rFonts w:ascii="Calibri" w:hAnsi="Calibri"/>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BBB"/>
    <w:rPr>
      <w:rFonts w:asciiTheme="majorHAnsi" w:eastAsiaTheme="majorEastAsia" w:hAnsiTheme="majorHAnsi" w:cstheme="majorBidi"/>
      <w:b/>
      <w:bCs/>
      <w:noProof/>
      <w:kern w:val="32"/>
      <w:sz w:val="32"/>
      <w:szCs w:val="32"/>
      <w:lang w:eastAsia="ru-RU"/>
    </w:rPr>
  </w:style>
  <w:style w:type="character" w:customStyle="1" w:styleId="20">
    <w:name w:val="Заголовок 2 Знак"/>
    <w:basedOn w:val="a0"/>
    <w:link w:val="2"/>
    <w:uiPriority w:val="99"/>
    <w:locked/>
    <w:rsid w:val="00286341"/>
    <w:rPr>
      <w:noProof/>
      <w:sz w:val="24"/>
      <w:lang w:val="uk-UA"/>
    </w:rPr>
  </w:style>
  <w:style w:type="character" w:customStyle="1" w:styleId="30">
    <w:name w:val="Заголовок 3 Знак"/>
    <w:basedOn w:val="a0"/>
    <w:link w:val="3"/>
    <w:uiPriority w:val="9"/>
    <w:semiHidden/>
    <w:rsid w:val="00F86BBB"/>
    <w:rPr>
      <w:rFonts w:asciiTheme="majorHAnsi" w:eastAsiaTheme="majorEastAsia" w:hAnsiTheme="majorHAnsi" w:cstheme="majorBidi"/>
      <w:b/>
      <w:bCs/>
      <w:noProof/>
      <w:sz w:val="26"/>
      <w:szCs w:val="26"/>
      <w:lang w:eastAsia="ru-RU"/>
    </w:rPr>
  </w:style>
  <w:style w:type="character" w:customStyle="1" w:styleId="40">
    <w:name w:val="Заголовок 4 Знак"/>
    <w:basedOn w:val="a0"/>
    <w:link w:val="4"/>
    <w:uiPriority w:val="99"/>
    <w:semiHidden/>
    <w:locked/>
    <w:rsid w:val="00286341"/>
    <w:rPr>
      <w:rFonts w:ascii="Calibri" w:hAnsi="Calibri"/>
      <w:b/>
      <w:noProof/>
      <w:sz w:val="28"/>
      <w:lang w:val="uk-UA"/>
    </w:rPr>
  </w:style>
  <w:style w:type="paragraph" w:styleId="a3">
    <w:name w:val="Title"/>
    <w:basedOn w:val="a"/>
    <w:link w:val="a4"/>
    <w:uiPriority w:val="99"/>
    <w:qFormat/>
    <w:rsid w:val="00437979"/>
    <w:pPr>
      <w:jc w:val="center"/>
    </w:pPr>
    <w:rPr>
      <w:sz w:val="28"/>
      <w:lang w:eastAsia="uk-UA"/>
    </w:rPr>
  </w:style>
  <w:style w:type="character" w:customStyle="1" w:styleId="a4">
    <w:name w:val="Название Знак"/>
    <w:basedOn w:val="a0"/>
    <w:link w:val="a3"/>
    <w:uiPriority w:val="99"/>
    <w:locked/>
    <w:rsid w:val="00D24177"/>
    <w:rPr>
      <w:noProof/>
      <w:sz w:val="24"/>
      <w:lang w:val="uk-UA"/>
    </w:rPr>
  </w:style>
  <w:style w:type="character" w:styleId="a5">
    <w:name w:val="Strong"/>
    <w:basedOn w:val="a0"/>
    <w:uiPriority w:val="22"/>
    <w:qFormat/>
    <w:rsid w:val="00437979"/>
    <w:rPr>
      <w:rFonts w:cs="Times New Roman"/>
      <w:b/>
    </w:rPr>
  </w:style>
  <w:style w:type="paragraph" w:styleId="a6">
    <w:name w:val="Normal (Web)"/>
    <w:basedOn w:val="a"/>
    <w:uiPriority w:val="99"/>
    <w:rsid w:val="00437979"/>
    <w:pPr>
      <w:spacing w:before="100" w:beforeAutospacing="1" w:after="100" w:afterAutospacing="1"/>
    </w:pPr>
    <w:rPr>
      <w:rFonts w:ascii="Arial Unicode MS" w:eastAsia="Arial Unicode MS" w:hAnsi="Arial Unicode MS" w:cs="Arial Unicode MS"/>
      <w:noProof w:val="0"/>
      <w:lang w:val="ru-RU"/>
    </w:rPr>
  </w:style>
  <w:style w:type="paragraph" w:styleId="a7">
    <w:name w:val="Body Text Indent"/>
    <w:basedOn w:val="a"/>
    <w:link w:val="a8"/>
    <w:uiPriority w:val="99"/>
    <w:rsid w:val="00437979"/>
    <w:pPr>
      <w:ind w:firstLine="720"/>
      <w:jc w:val="both"/>
    </w:pPr>
    <w:rPr>
      <w:sz w:val="28"/>
    </w:rPr>
  </w:style>
  <w:style w:type="character" w:customStyle="1" w:styleId="a8">
    <w:name w:val="Основной текст с отступом Знак"/>
    <w:basedOn w:val="a0"/>
    <w:link w:val="a7"/>
    <w:uiPriority w:val="99"/>
    <w:semiHidden/>
    <w:rsid w:val="00F86BBB"/>
    <w:rPr>
      <w:noProof/>
      <w:sz w:val="24"/>
      <w:szCs w:val="24"/>
      <w:lang w:eastAsia="ru-RU"/>
    </w:rPr>
  </w:style>
  <w:style w:type="character" w:styleId="a9">
    <w:name w:val="Hyperlink"/>
    <w:basedOn w:val="a0"/>
    <w:uiPriority w:val="99"/>
    <w:rsid w:val="00437979"/>
    <w:rPr>
      <w:rFonts w:cs="Times New Roman"/>
      <w:color w:val="0000FF"/>
      <w:u w:val="single"/>
    </w:rPr>
  </w:style>
  <w:style w:type="character" w:styleId="aa">
    <w:name w:val="FollowedHyperlink"/>
    <w:basedOn w:val="a0"/>
    <w:uiPriority w:val="99"/>
    <w:rsid w:val="00437979"/>
    <w:rPr>
      <w:rFonts w:cs="Times New Roman"/>
      <w:color w:val="800080"/>
      <w:u w:val="single"/>
    </w:rPr>
  </w:style>
  <w:style w:type="paragraph" w:styleId="21">
    <w:name w:val="Body Text Indent 2"/>
    <w:basedOn w:val="a"/>
    <w:link w:val="22"/>
    <w:uiPriority w:val="99"/>
    <w:rsid w:val="00437979"/>
    <w:pPr>
      <w:ind w:firstLine="720"/>
      <w:jc w:val="both"/>
    </w:pPr>
    <w:rPr>
      <w:i/>
      <w:iCs/>
      <w:sz w:val="28"/>
      <w:lang w:eastAsia="uk-UA"/>
    </w:rPr>
  </w:style>
  <w:style w:type="character" w:customStyle="1" w:styleId="22">
    <w:name w:val="Основной текст с отступом 2 Знак"/>
    <w:basedOn w:val="a0"/>
    <w:link w:val="21"/>
    <w:uiPriority w:val="99"/>
    <w:locked/>
    <w:rsid w:val="00D24177"/>
    <w:rPr>
      <w:i/>
      <w:noProof/>
      <w:sz w:val="24"/>
      <w:lang w:val="uk-UA"/>
    </w:rPr>
  </w:style>
  <w:style w:type="paragraph" w:styleId="ab">
    <w:name w:val="Body Text"/>
    <w:basedOn w:val="a"/>
    <w:link w:val="ac"/>
    <w:uiPriority w:val="99"/>
    <w:rsid w:val="00437979"/>
    <w:rPr>
      <w:color w:val="4682B4"/>
      <w:sz w:val="20"/>
      <w:szCs w:val="20"/>
    </w:rPr>
  </w:style>
  <w:style w:type="character" w:customStyle="1" w:styleId="ac">
    <w:name w:val="Основной текст Знак"/>
    <w:basedOn w:val="a0"/>
    <w:link w:val="ab"/>
    <w:uiPriority w:val="99"/>
    <w:semiHidden/>
    <w:rsid w:val="00F86BBB"/>
    <w:rPr>
      <w:noProof/>
      <w:sz w:val="24"/>
      <w:szCs w:val="24"/>
      <w:lang w:eastAsia="ru-RU"/>
    </w:rPr>
  </w:style>
  <w:style w:type="character" w:customStyle="1" w:styleId="hps">
    <w:name w:val="hps"/>
    <w:basedOn w:val="a0"/>
    <w:uiPriority w:val="99"/>
    <w:rsid w:val="00911706"/>
    <w:rPr>
      <w:rFonts w:cs="Times New Roman"/>
    </w:rPr>
  </w:style>
  <w:style w:type="character" w:customStyle="1" w:styleId="apple-converted-space">
    <w:name w:val="apple-converted-space"/>
    <w:basedOn w:val="a0"/>
    <w:rsid w:val="005346B8"/>
    <w:rPr>
      <w:rFonts w:cs="Times New Roman"/>
    </w:rPr>
  </w:style>
  <w:style w:type="paragraph" w:customStyle="1" w:styleId="xfmc2">
    <w:name w:val="xfmc2"/>
    <w:basedOn w:val="a"/>
    <w:uiPriority w:val="99"/>
    <w:rsid w:val="000E2E25"/>
    <w:pPr>
      <w:spacing w:before="100" w:beforeAutospacing="1" w:after="100" w:afterAutospacing="1"/>
    </w:pPr>
    <w:rPr>
      <w:noProof w:val="0"/>
      <w:lang w:val="ru-RU"/>
    </w:rPr>
  </w:style>
  <w:style w:type="paragraph" w:styleId="ad">
    <w:name w:val="List Paragraph"/>
    <w:basedOn w:val="a"/>
    <w:uiPriority w:val="99"/>
    <w:qFormat/>
    <w:rsid w:val="00CF64E4"/>
    <w:pPr>
      <w:ind w:left="720"/>
      <w:contextualSpacing/>
    </w:pPr>
  </w:style>
  <w:style w:type="character" w:customStyle="1" w:styleId="st">
    <w:name w:val="st"/>
    <w:uiPriority w:val="99"/>
    <w:rsid w:val="00286341"/>
  </w:style>
  <w:style w:type="character" w:customStyle="1" w:styleId="style1">
    <w:name w:val="style1"/>
    <w:uiPriority w:val="99"/>
    <w:rsid w:val="00286341"/>
  </w:style>
  <w:style w:type="paragraph" w:styleId="ae">
    <w:name w:val="Balloon Text"/>
    <w:basedOn w:val="a"/>
    <w:link w:val="af"/>
    <w:uiPriority w:val="99"/>
    <w:semiHidden/>
    <w:unhideWhenUsed/>
    <w:rsid w:val="00DF57CE"/>
    <w:rPr>
      <w:rFonts w:ascii="Tahoma" w:hAnsi="Tahoma" w:cs="Tahoma"/>
      <w:sz w:val="16"/>
      <w:szCs w:val="16"/>
    </w:rPr>
  </w:style>
  <w:style w:type="character" w:customStyle="1" w:styleId="af">
    <w:name w:val="Текст выноски Знак"/>
    <w:basedOn w:val="a0"/>
    <w:link w:val="ae"/>
    <w:uiPriority w:val="99"/>
    <w:semiHidden/>
    <w:rsid w:val="00DF57CE"/>
    <w:rPr>
      <w:rFonts w:ascii="Tahoma" w:hAnsi="Tahoma" w:cs="Tahoma"/>
      <w:noProof/>
      <w:sz w:val="16"/>
      <w:szCs w:val="16"/>
      <w:lang w:eastAsia="ru-RU"/>
    </w:rPr>
  </w:style>
  <w:style w:type="table" w:styleId="af0">
    <w:name w:val="Table Grid"/>
    <w:basedOn w:val="a1"/>
    <w:uiPriority w:val="59"/>
    <w:rsid w:val="00DF5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F27774"/>
    <w:pPr>
      <w:widowControl w:val="0"/>
      <w:autoSpaceDE w:val="0"/>
      <w:autoSpaceDN w:val="0"/>
    </w:pPr>
    <w:rPr>
      <w:sz w:val="20"/>
      <w:szCs w:val="20"/>
      <w:lang w:val="ru-RU" w:eastAsia="en-US"/>
    </w:rPr>
  </w:style>
  <w:style w:type="character" w:styleId="af1">
    <w:name w:val="Emphasis"/>
    <w:basedOn w:val="a0"/>
    <w:uiPriority w:val="20"/>
    <w:qFormat/>
    <w:locked/>
    <w:rsid w:val="00DA10AD"/>
    <w:rPr>
      <w:i/>
      <w:iCs/>
    </w:rPr>
  </w:style>
</w:styles>
</file>

<file path=word/webSettings.xml><?xml version="1.0" encoding="utf-8"?>
<w:webSettings xmlns:r="http://schemas.openxmlformats.org/officeDocument/2006/relationships" xmlns:w="http://schemas.openxmlformats.org/wordprocessingml/2006/main">
  <w:divs>
    <w:div w:id="16934526">
      <w:bodyDiv w:val="1"/>
      <w:marLeft w:val="0"/>
      <w:marRight w:val="0"/>
      <w:marTop w:val="0"/>
      <w:marBottom w:val="0"/>
      <w:divBdr>
        <w:top w:val="none" w:sz="0" w:space="0" w:color="auto"/>
        <w:left w:val="none" w:sz="0" w:space="0" w:color="auto"/>
        <w:bottom w:val="none" w:sz="0" w:space="0" w:color="auto"/>
        <w:right w:val="none" w:sz="0" w:space="0" w:color="auto"/>
      </w:divBdr>
    </w:div>
    <w:div w:id="475923887">
      <w:bodyDiv w:val="1"/>
      <w:marLeft w:val="0"/>
      <w:marRight w:val="0"/>
      <w:marTop w:val="0"/>
      <w:marBottom w:val="0"/>
      <w:divBdr>
        <w:top w:val="none" w:sz="0" w:space="0" w:color="auto"/>
        <w:left w:val="none" w:sz="0" w:space="0" w:color="auto"/>
        <w:bottom w:val="none" w:sz="0" w:space="0" w:color="auto"/>
        <w:right w:val="none" w:sz="0" w:space="0" w:color="auto"/>
      </w:divBdr>
    </w:div>
    <w:div w:id="707340593">
      <w:marLeft w:val="0"/>
      <w:marRight w:val="0"/>
      <w:marTop w:val="0"/>
      <w:marBottom w:val="0"/>
      <w:divBdr>
        <w:top w:val="none" w:sz="0" w:space="0" w:color="auto"/>
        <w:left w:val="none" w:sz="0" w:space="0" w:color="auto"/>
        <w:bottom w:val="none" w:sz="0" w:space="0" w:color="auto"/>
        <w:right w:val="none" w:sz="0" w:space="0" w:color="auto"/>
      </w:divBdr>
    </w:div>
    <w:div w:id="1102728283">
      <w:bodyDiv w:val="1"/>
      <w:marLeft w:val="0"/>
      <w:marRight w:val="0"/>
      <w:marTop w:val="0"/>
      <w:marBottom w:val="0"/>
      <w:divBdr>
        <w:top w:val="none" w:sz="0" w:space="0" w:color="auto"/>
        <w:left w:val="none" w:sz="0" w:space="0" w:color="auto"/>
        <w:bottom w:val="none" w:sz="0" w:space="0" w:color="auto"/>
        <w:right w:val="none" w:sz="0" w:space="0" w:color="auto"/>
      </w:divBdr>
    </w:div>
    <w:div w:id="1877693480">
      <w:bodyDiv w:val="1"/>
      <w:marLeft w:val="0"/>
      <w:marRight w:val="0"/>
      <w:marTop w:val="0"/>
      <w:marBottom w:val="0"/>
      <w:divBdr>
        <w:top w:val="none" w:sz="0" w:space="0" w:color="auto"/>
        <w:left w:val="none" w:sz="0" w:space="0" w:color="auto"/>
        <w:bottom w:val="none" w:sz="0" w:space="0" w:color="auto"/>
        <w:right w:val="none" w:sz="0" w:space="0" w:color="auto"/>
      </w:divBdr>
    </w:div>
    <w:div w:id="199537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8D8F3-151C-4B72-8C82-C7E0BF49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1437</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RUSSIA</Company>
  <LinksUpToDate>false</LinksUpToDate>
  <CharactersWithSpaces>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XP GAME 2007</dc:creator>
  <cp:lastModifiedBy>Пользователь Windows</cp:lastModifiedBy>
  <cp:revision>2</cp:revision>
  <cp:lastPrinted>2017-09-14T13:48:00Z</cp:lastPrinted>
  <dcterms:created xsi:type="dcterms:W3CDTF">2018-05-12T04:33:00Z</dcterms:created>
  <dcterms:modified xsi:type="dcterms:W3CDTF">2018-05-12T04:33:00Z</dcterms:modified>
</cp:coreProperties>
</file>