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0AC0F17E" w:rsidR="001431F8" w:rsidRPr="00E04553" w:rsidRDefault="00C26117" w:rsidP="004C099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DC1E72" w:rsidRPr="00DC1E7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КОМПОНЕНТНА БАЗА ТА СХЕМОТЕХНІКА В СИСТЕМАХ ЗАХИСТУ ІНФОРМАЦІЇ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1)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36FE9933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2D185F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D18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185F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D185F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КІ</w:t>
            </w:r>
            <w:r w:rsidR="002D185F">
              <w:rPr>
                <w:rFonts w:ascii="Times New Roman" w:hAnsi="Times New Roman" w:cs="Times New Roman"/>
                <w:b/>
                <w:sz w:val="24"/>
                <w:szCs w:val="24"/>
              </w:rPr>
              <w:t>БЕРБЕЗПЕКА</w:t>
            </w:r>
            <w:proofErr w:type="spellEnd"/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327546" w:rsidR="001431F8" w:rsidRPr="00E04553" w:rsidRDefault="001431F8" w:rsidP="002D1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D185F">
              <w:rPr>
                <w:rFonts w:ascii="Times New Roman" w:hAnsi="Times New Roman" w:cs="Times New Roman"/>
                <w:b/>
                <w:sz w:val="24"/>
                <w:szCs w:val="24"/>
              </w:rPr>
              <w:t>ібербезпека</w:t>
            </w:r>
            <w:bookmarkStart w:id="0" w:name="_GoBack"/>
            <w:bookmarkEnd w:id="0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27C089DA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4C0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03750A05" w:rsidR="001431F8" w:rsidRPr="00E04553" w:rsidRDefault="001431F8" w:rsidP="008A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6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4ACA6544" w:rsidR="0096351E" w:rsidRPr="00E04553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8A66D1" w:rsidRPr="008A66D1">
                <w:rPr>
                  <w:rStyle w:val="a6"/>
                </w:rPr>
                <w:t>https://elearn.nubip.edu.ua/course/view.php?id=650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37ADA1A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</w:rPr>
        <w:t>Н</w:t>
      </w:r>
      <w:r w:rsidR="00B852B5" w:rsidRPr="00E04553">
        <w:rPr>
          <w:rFonts w:ascii="Times New Roman" w:hAnsi="Times New Roman" w:cs="Times New Roman"/>
          <w:sz w:val="24"/>
        </w:rPr>
        <w:t>авчальн</w:t>
      </w:r>
      <w:r w:rsidRPr="00E04553">
        <w:rPr>
          <w:rFonts w:ascii="Times New Roman" w:hAnsi="Times New Roman" w:cs="Times New Roman"/>
          <w:sz w:val="24"/>
        </w:rPr>
        <w:t xml:space="preserve">а </w:t>
      </w:r>
      <w:r w:rsidR="00B852B5" w:rsidRPr="00E04553">
        <w:rPr>
          <w:rFonts w:ascii="Times New Roman" w:hAnsi="Times New Roman" w:cs="Times New Roman"/>
          <w:sz w:val="24"/>
        </w:rPr>
        <w:t>дисциплін</w:t>
      </w:r>
      <w:r w:rsidRPr="00E04553">
        <w:rPr>
          <w:rFonts w:ascii="Times New Roman" w:hAnsi="Times New Roman" w:cs="Times New Roman"/>
          <w:sz w:val="24"/>
        </w:rPr>
        <w:t>а</w:t>
      </w:r>
      <w:r w:rsidR="007A6E91" w:rsidRPr="00E04553">
        <w:rPr>
          <w:rFonts w:ascii="Times New Roman" w:hAnsi="Times New Roman" w:cs="Times New Roman"/>
          <w:sz w:val="24"/>
        </w:rPr>
        <w:t xml:space="preserve"> </w:t>
      </w:r>
      <w:r w:rsidR="007A6E91" w:rsidRPr="00D507BF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="00D507BF" w:rsidRPr="00D507BF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апаратних складових комп’ютерів, ознайомлення студентів з логічними основами побудови апаратного забезпечення сучасних комп’ютерів; методами синтезу типових комп’ютерних пристроїв; засобами аналізу і синтезу функціональних операційних елементів та пристроїв сучасної цифрової апаратури; засобами проектування універсальних, функціонально-орієнтованих або спеціалізованих процесорів: методами організації функціонування</w:t>
      </w:r>
      <w:r w:rsidR="00D507BF" w:rsidRPr="00D5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7BF" w:rsidRPr="00D507BF">
        <w:rPr>
          <w:rFonts w:ascii="Times New Roman" w:hAnsi="Times New Roman" w:cs="Times New Roman"/>
          <w:sz w:val="24"/>
          <w:szCs w:val="24"/>
        </w:rPr>
        <w:t>керуючих пристроїв та операційних автоматів.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2B604585" w:rsidR="00E54AB7" w:rsidRDefault="00DC1E72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54AB7" w:rsidRPr="00E04553">
        <w:rPr>
          <w:rFonts w:ascii="Times New Roman" w:hAnsi="Times New Roman" w:cs="Times New Roman"/>
          <w:sz w:val="24"/>
          <w:szCs w:val="24"/>
        </w:rPr>
        <w:t>З</w:t>
      </w:r>
      <w:r w:rsidR="00E54AB7">
        <w:rPr>
          <w:rFonts w:ascii="Times New Roman" w:hAnsi="Times New Roman" w:cs="Times New Roman"/>
          <w:sz w:val="24"/>
          <w:szCs w:val="24"/>
        </w:rPr>
        <w:t>1</w:t>
      </w:r>
      <w:r w:rsidR="00E54AB7"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252D1D" w:rsidRPr="00252D1D">
        <w:rPr>
          <w:rFonts w:ascii="Times New Roman" w:hAnsi="Times New Roman" w:cs="Times New Roman"/>
          <w:sz w:val="24"/>
          <w:szCs w:val="24"/>
        </w:rPr>
        <w:t>Здатність застосовувати знання у практичних ситуаціях</w:t>
      </w:r>
      <w:r w:rsidR="005F1116" w:rsidRPr="005F1116">
        <w:rPr>
          <w:rFonts w:ascii="Times New Roman" w:hAnsi="Times New Roman" w:cs="Times New Roman"/>
          <w:sz w:val="24"/>
          <w:szCs w:val="24"/>
        </w:rPr>
        <w:t>.</w:t>
      </w:r>
    </w:p>
    <w:p w14:paraId="56639F48" w14:textId="77777777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>КЗ2. Знання та розуміння предметної області та розуміння професії.</w:t>
      </w:r>
    </w:p>
    <w:p w14:paraId="296DDDB7" w14:textId="77777777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 xml:space="preserve">КЗ3. Здатність </w:t>
      </w:r>
      <w:proofErr w:type="spellStart"/>
      <w:r w:rsidRPr="00252D1D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252D1D">
        <w:rPr>
          <w:rFonts w:ascii="Times New Roman" w:hAnsi="Times New Roman" w:cs="Times New Roman"/>
          <w:sz w:val="24"/>
          <w:szCs w:val="24"/>
        </w:rPr>
        <w:t xml:space="preserve"> спілкуватися державною та іноземною мовами як усно, так і письмово.</w:t>
      </w:r>
    </w:p>
    <w:p w14:paraId="45204F64" w14:textId="1539D022" w:rsidR="00252D1D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D1D">
        <w:rPr>
          <w:rFonts w:ascii="Times New Roman" w:hAnsi="Times New Roman" w:cs="Times New Roman"/>
          <w:sz w:val="24"/>
          <w:szCs w:val="24"/>
        </w:rPr>
        <w:t>КЗ4.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52D1D">
        <w:rPr>
          <w:rFonts w:ascii="Times New Roman" w:hAnsi="Times New Roman" w:cs="Times New Roman"/>
          <w:sz w:val="24"/>
          <w:szCs w:val="24"/>
        </w:rPr>
        <w:t>Вміння виявляти, ставити та вирішувати проблеми за професійним спрямуванням.</w:t>
      </w:r>
    </w:p>
    <w:p w14:paraId="62629A55" w14:textId="4D703589" w:rsidR="00252D1D" w:rsidRPr="00D83ABC" w:rsidRDefault="00252D1D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455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83ABC" w:rsidRPr="00D83ABC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</w:t>
      </w:r>
      <w:r w:rsidR="00D83A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1898FDC1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D83AB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Здатність до використання програмних та програмно-апаратних комплексів засобів захисту інформації в інформаційно-телекомунікаційних (автоматизованих) системах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733D8292" w14:textId="77777777" w:rsidR="00D83ABC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252D1D">
        <w:rPr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</w:r>
    </w:p>
    <w:p w14:paraId="2B3A2195" w14:textId="3DA37835" w:rsidR="00F36B39" w:rsidRPr="00E04553" w:rsidRDefault="00D83ABC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15D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D83ABC">
        <w:rPr>
          <w:rFonts w:ascii="Times New Roman" w:hAnsi="Times New Roman" w:cs="Times New Roman"/>
          <w:sz w:val="24"/>
          <w:szCs w:val="24"/>
        </w:rPr>
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</w:r>
    </w:p>
    <w:p w14:paraId="52DAC5F2" w14:textId="317E5BB0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252D1D">
        <w:rPr>
          <w:rFonts w:ascii="Times New Roman" w:hAnsi="Times New Roman" w:cs="Times New Roman"/>
          <w:sz w:val="24"/>
          <w:szCs w:val="24"/>
        </w:rPr>
        <w:t> 18</w:t>
      </w:r>
      <w:r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D83ABC" w:rsidRPr="00D83ABC">
        <w:rPr>
          <w:rFonts w:ascii="Times New Roman" w:hAnsi="Times New Roman" w:cs="Times New Roman"/>
          <w:sz w:val="24"/>
          <w:szCs w:val="24"/>
        </w:rPr>
        <w:t>Використовувати програмні та програмно-апаратні комплекси захисту інформаційних ресурсів</w:t>
      </w: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5C944" w14:textId="1E7DE6C4" w:rsidR="005F1116" w:rsidRPr="00E04553" w:rsidRDefault="00F36B39" w:rsidP="00637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lastRenderedPageBreak/>
        <w:t>ПРН</w:t>
      </w:r>
      <w:proofErr w:type="spellEnd"/>
      <w:r w:rsidR="00252D1D">
        <w:rPr>
          <w:lang w:val="ru-RU"/>
        </w:rPr>
        <w:t> </w:t>
      </w:r>
      <w:r w:rsidR="00252D1D">
        <w:rPr>
          <w:rFonts w:ascii="Times New Roman" w:hAnsi="Times New Roman" w:cs="Times New Roman"/>
          <w:sz w:val="24"/>
          <w:szCs w:val="24"/>
        </w:rPr>
        <w:t>56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="006375FF" w:rsidRPr="006375FF">
        <w:rPr>
          <w:rFonts w:ascii="Times New Roman" w:hAnsi="Times New Roman" w:cs="Times New Roman"/>
          <w:sz w:val="24"/>
          <w:szCs w:val="24"/>
        </w:rPr>
        <w:t>Вміти застосовувати знання для розв’язування задач аналізу та синтезу засобів, характерних для систем захисту інформації.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184324A8" w:rsidR="004D0672" w:rsidRPr="005258FC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5258FC"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Асинхронні і синхронні </w:t>
            </w:r>
            <w:proofErr w:type="spellStart"/>
            <w:r w:rsidR="005258FC"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>однотактові</w:t>
            </w:r>
            <w:proofErr w:type="spellEnd"/>
            <w:r w:rsidR="005258FC"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тригерні схеми (</w:t>
            </w:r>
            <w:proofErr w:type="spellStart"/>
            <w:r w:rsidR="005258FC"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proofErr w:type="spellEnd"/>
            <w:r w:rsidR="005258FC" w:rsidRPr="005258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6374AA13" w14:textId="77777777" w:rsidR="00E04553" w:rsidRPr="001453E4" w:rsidRDefault="00E04553" w:rsidP="00344C5F">
            <w:pPr>
              <w:pStyle w:val="a7"/>
              <w:ind w:firstLine="0"/>
              <w:rPr>
                <w:bCs/>
                <w:sz w:val="20"/>
              </w:rPr>
            </w:pPr>
            <w:r w:rsidRPr="001453E4">
              <w:rPr>
                <w:bCs/>
                <w:sz w:val="20"/>
              </w:rPr>
              <w:t>Об’єкт, предмет, зміст, завдання та структура курсу.</w:t>
            </w:r>
          </w:p>
          <w:p w14:paraId="03396BAD" w14:textId="549D5538" w:rsidR="00E04553" w:rsidRPr="001453E4" w:rsidRDefault="005258FC" w:rsidP="00521307">
            <w:pPr>
              <w:pStyle w:val="a7"/>
              <w:ind w:firstLine="0"/>
              <w:rPr>
                <w:sz w:val="20"/>
              </w:rPr>
            </w:pPr>
            <w:r w:rsidRPr="001453E4">
              <w:rPr>
                <w:sz w:val="20"/>
              </w:rPr>
              <w:t>Асинхронні тригерні схеми</w:t>
            </w:r>
          </w:p>
        </w:tc>
        <w:tc>
          <w:tcPr>
            <w:tcW w:w="851" w:type="dxa"/>
          </w:tcPr>
          <w:p w14:paraId="75AA7CAD" w14:textId="4F78CD5D" w:rsidR="00E04553" w:rsidRPr="00E04553" w:rsidRDefault="00A15DB7" w:rsidP="00A15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 w:val="restart"/>
          </w:tcPr>
          <w:p w14:paraId="2BE21DF9" w14:textId="4D579ACF" w:rsidR="006375FF" w:rsidRPr="006375FF" w:rsidRDefault="006375FF" w:rsidP="006375F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14:paraId="1CA4A476" w14:textId="49392250" w:rsidR="006375FF" w:rsidRPr="006375FF" w:rsidRDefault="006375FF" w:rsidP="006375F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015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      </w:r>
          </w:p>
          <w:p w14:paraId="734615E3" w14:textId="56353C3B" w:rsidR="006375FF" w:rsidRPr="006375FF" w:rsidRDefault="006375FF" w:rsidP="006375FF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 18. Використовувати програмно-апаратні комплекси захисту інформаційних ресурсів</w:t>
            </w:r>
            <w:r w:rsidR="0026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DF229" w14:textId="6B3439A7" w:rsidR="00E04553" w:rsidRPr="00E04553" w:rsidRDefault="006375FF" w:rsidP="0026015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56. Вміти застосовувати знання для розв’язування задач аналізу та синтезу </w:t>
            </w:r>
            <w:r w:rsidR="0026015D">
              <w:rPr>
                <w:rFonts w:ascii="Times New Roman" w:hAnsi="Times New Roman" w:cs="Times New Roman"/>
                <w:sz w:val="20"/>
                <w:szCs w:val="20"/>
              </w:rPr>
              <w:t>цифрових пристроїв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2DC18D49" w:rsidR="00E04553" w:rsidRPr="00E04553" w:rsidRDefault="00D005F2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2D8A055B" w:rsidR="00E04553" w:rsidRPr="001453E4" w:rsidRDefault="00A15DB7" w:rsidP="00521307">
            <w:pPr>
              <w:pStyle w:val="a7"/>
              <w:ind w:firstLine="0"/>
              <w:rPr>
                <w:sz w:val="20"/>
              </w:rPr>
            </w:pPr>
            <w:r w:rsidRPr="001453E4">
              <w:rPr>
                <w:sz w:val="20"/>
                <w:lang w:val="en-US"/>
              </w:rPr>
              <w:t>RS</w:t>
            </w:r>
            <w:r w:rsidRPr="001453E4">
              <w:rPr>
                <w:sz w:val="20"/>
              </w:rPr>
              <w:t>-тригери з комбінованим керуванням</w:t>
            </w:r>
          </w:p>
        </w:tc>
        <w:tc>
          <w:tcPr>
            <w:tcW w:w="851" w:type="dxa"/>
          </w:tcPr>
          <w:p w14:paraId="6972B896" w14:textId="32006562" w:rsidR="00E04553" w:rsidRPr="00E04553" w:rsidRDefault="00E04553" w:rsidP="00264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</w:t>
            </w:r>
            <w:r w:rsidR="002642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006F8ABA" w:rsidR="00E04553" w:rsidRPr="00E04553" w:rsidRDefault="00D005F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50C9DDDB" w:rsidR="00E04553" w:rsidRPr="001453E4" w:rsidRDefault="00A15DB7" w:rsidP="00C6306D">
            <w:pPr>
              <w:pStyle w:val="a7"/>
              <w:ind w:firstLine="0"/>
              <w:rPr>
                <w:bCs/>
                <w:sz w:val="20"/>
              </w:rPr>
            </w:pPr>
            <w:r w:rsidRPr="001453E4">
              <w:rPr>
                <w:bCs/>
                <w:sz w:val="20"/>
              </w:rPr>
              <w:t xml:space="preserve">Синхронні </w:t>
            </w:r>
            <w:proofErr w:type="spellStart"/>
            <w:r w:rsidRPr="001453E4">
              <w:rPr>
                <w:bCs/>
                <w:sz w:val="20"/>
              </w:rPr>
              <w:t>однотактові</w:t>
            </w:r>
            <w:proofErr w:type="spellEnd"/>
            <w:r w:rsidRPr="001453E4">
              <w:rPr>
                <w:bCs/>
                <w:sz w:val="20"/>
              </w:rPr>
              <w:t xml:space="preserve"> тригерні схеми</w:t>
            </w:r>
          </w:p>
        </w:tc>
        <w:tc>
          <w:tcPr>
            <w:tcW w:w="851" w:type="dxa"/>
          </w:tcPr>
          <w:p w14:paraId="2A7D6A23" w14:textId="0FB0A6E5" w:rsidR="00E04553" w:rsidRPr="00E04553" w:rsidRDefault="00A15DB7" w:rsidP="00A15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1179C86E" w:rsidR="00E04553" w:rsidRPr="00E04553" w:rsidRDefault="00B31CB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6A335374" w:rsidR="00C53043" w:rsidRPr="00B2687A" w:rsidRDefault="00C53043" w:rsidP="00B9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87A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Двотактні </w:t>
            </w:r>
            <w:proofErr w:type="spellStart"/>
            <w:r w:rsidR="00B2687A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proofErr w:type="spellEnd"/>
            <w:r w:rsidR="00B2687A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B2687A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proofErr w:type="spellEnd"/>
            <w:r w:rsidR="00B2687A" w:rsidRPr="00B2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динамічним керуванням. Регістри.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78C17EC7" w:rsidR="00B31CBA" w:rsidRPr="001453E4" w:rsidRDefault="00070DA3" w:rsidP="008277EF">
            <w:pPr>
              <w:pStyle w:val="a7"/>
              <w:ind w:firstLine="0"/>
              <w:rPr>
                <w:sz w:val="20"/>
              </w:rPr>
            </w:pPr>
            <w:r w:rsidRPr="001453E4">
              <w:rPr>
                <w:sz w:val="20"/>
              </w:rPr>
              <w:t xml:space="preserve">Двотактові </w:t>
            </w:r>
            <w:proofErr w:type="spellStart"/>
            <w:r w:rsidRPr="001453E4">
              <w:rPr>
                <w:sz w:val="20"/>
              </w:rPr>
              <w:t>ТС</w:t>
            </w:r>
            <w:proofErr w:type="spellEnd"/>
          </w:p>
        </w:tc>
        <w:tc>
          <w:tcPr>
            <w:tcW w:w="851" w:type="dxa"/>
          </w:tcPr>
          <w:p w14:paraId="1505F06A" w14:textId="51948EC2" w:rsidR="00B31CBA" w:rsidRPr="00E04553" w:rsidRDefault="005846DF" w:rsidP="00145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453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vMerge w:val="restart"/>
          </w:tcPr>
          <w:p w14:paraId="3B339BDA" w14:textId="77777777" w:rsidR="0026015D" w:rsidRPr="006375FF" w:rsidRDefault="0026015D" w:rsidP="0026015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14:paraId="45EEBC22" w14:textId="77777777" w:rsidR="0026015D" w:rsidRPr="006375FF" w:rsidRDefault="0026015D" w:rsidP="0026015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6015D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4. 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визначеністю умов, відповідати за прийняті рішення</w:t>
            </w:r>
          </w:p>
          <w:p w14:paraId="72B43832" w14:textId="77777777" w:rsidR="0026015D" w:rsidRPr="006375FF" w:rsidRDefault="0026015D" w:rsidP="0026015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 18. Використовувати програмно-апаратні комплекси захисту інформаційних ресурсів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E4DA97" w14:textId="06DCB9D3" w:rsidR="00B31CBA" w:rsidRPr="00E04553" w:rsidRDefault="0026015D" w:rsidP="00260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6375FF">
              <w:rPr>
                <w:sz w:val="20"/>
                <w:szCs w:val="20"/>
                <w:lang w:val="ru-RU"/>
              </w:rPr>
              <w:t> 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 xml:space="preserve">56. Вміти застосовувати знання для розв’язування задач аналізу та синтезу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цифрових пристроїв</w:t>
            </w:r>
            <w:r w:rsidRPr="006375FF">
              <w:rPr>
                <w:rFonts w:ascii="Times New Roman" w:hAnsi="Times New Roman" w:cs="Times New Roman"/>
                <w:sz w:val="20"/>
                <w:szCs w:val="20"/>
              </w:rPr>
              <w:t>, характерних для систем захисту інформації.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227DC451" w:rsidR="00B31CBA" w:rsidRPr="00E04553" w:rsidRDefault="00D005F2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7C6830F8" w:rsidR="00B31CBA" w:rsidRPr="001453E4" w:rsidRDefault="00070DA3" w:rsidP="001453E4">
            <w:pPr>
              <w:pStyle w:val="4"/>
              <w:jc w:val="left"/>
              <w:outlineLvl w:val="3"/>
              <w:rPr>
                <w:sz w:val="20"/>
              </w:rPr>
            </w:pPr>
            <w:proofErr w:type="spellStart"/>
            <w:r w:rsidRPr="001453E4">
              <w:rPr>
                <w:bCs/>
                <w:sz w:val="20"/>
              </w:rPr>
              <w:t>ТС</w:t>
            </w:r>
            <w:proofErr w:type="spellEnd"/>
            <w:r w:rsidRPr="001453E4">
              <w:rPr>
                <w:bCs/>
                <w:sz w:val="20"/>
              </w:rPr>
              <w:t xml:space="preserve"> з динамічним керуванням</w:t>
            </w:r>
          </w:p>
        </w:tc>
        <w:tc>
          <w:tcPr>
            <w:tcW w:w="851" w:type="dxa"/>
          </w:tcPr>
          <w:p w14:paraId="38AE2E93" w14:textId="0BB68E0A" w:rsidR="00B31CBA" w:rsidRPr="00E04553" w:rsidRDefault="00B31CBA" w:rsidP="00B7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244FE7D4" w:rsidR="00B31CBA" w:rsidRPr="00E04553" w:rsidRDefault="00A61850" w:rsidP="00D00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05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79067A5F" w:rsidR="00B31CBA" w:rsidRPr="001453E4" w:rsidRDefault="00070DA3" w:rsidP="00B74E59">
            <w:pPr>
              <w:pStyle w:val="a7"/>
              <w:ind w:firstLine="0"/>
              <w:rPr>
                <w:b/>
                <w:bCs/>
                <w:sz w:val="20"/>
              </w:rPr>
            </w:pPr>
            <w:r w:rsidRPr="001453E4">
              <w:rPr>
                <w:bCs/>
                <w:sz w:val="20"/>
              </w:rPr>
              <w:t xml:space="preserve">Синтез </w:t>
            </w:r>
            <w:proofErr w:type="spellStart"/>
            <w:r w:rsidRPr="001453E4">
              <w:rPr>
                <w:bCs/>
                <w:sz w:val="20"/>
              </w:rPr>
              <w:t>ТС</w:t>
            </w:r>
            <w:proofErr w:type="spellEnd"/>
            <w:r w:rsidRPr="001453E4">
              <w:rPr>
                <w:bCs/>
                <w:sz w:val="20"/>
              </w:rPr>
              <w:t xml:space="preserve"> на базі </w:t>
            </w:r>
            <w:proofErr w:type="spellStart"/>
            <w:r w:rsidRPr="001453E4">
              <w:rPr>
                <w:bCs/>
                <w:sz w:val="20"/>
              </w:rPr>
              <w:t>ТС</w:t>
            </w:r>
            <w:proofErr w:type="spellEnd"/>
          </w:p>
        </w:tc>
        <w:tc>
          <w:tcPr>
            <w:tcW w:w="851" w:type="dxa"/>
          </w:tcPr>
          <w:p w14:paraId="5FBA90A6" w14:textId="5DD55A9B" w:rsidR="00B31CBA" w:rsidRPr="00E04553" w:rsidRDefault="005846DF" w:rsidP="00D52D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70C5A342" w:rsidR="00B31CBA" w:rsidRPr="00E04553" w:rsidRDefault="00D005F2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18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CBA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2ACF6480" w:rsidR="00B31CBA" w:rsidRPr="001453E4" w:rsidRDefault="001453E4" w:rsidP="00B74E59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1453E4">
              <w:rPr>
                <w:bCs/>
                <w:sz w:val="20"/>
              </w:rPr>
              <w:t>Синтез регістрових схем на базі тригерів</w:t>
            </w:r>
          </w:p>
        </w:tc>
        <w:tc>
          <w:tcPr>
            <w:tcW w:w="851" w:type="dxa"/>
          </w:tcPr>
          <w:p w14:paraId="00B31464" w14:textId="7B71BE11" w:rsidR="00264219" w:rsidRPr="00E04553" w:rsidRDefault="005846DF" w:rsidP="009C7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642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vMerge/>
          </w:tcPr>
          <w:p w14:paraId="7121F094" w14:textId="77777777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3D2EC94E" w:rsidR="00B31CBA" w:rsidRPr="00E04553" w:rsidRDefault="00D005F2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18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CD65B0" w:rsidRPr="00E04553" w:rsidRDefault="00CD65B0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7215"/>
    <w:rsid w:val="001A6F42"/>
    <w:rsid w:val="001B4FED"/>
    <w:rsid w:val="001F01ED"/>
    <w:rsid w:val="001F39D9"/>
    <w:rsid w:val="0020200E"/>
    <w:rsid w:val="00226FD0"/>
    <w:rsid w:val="002345A3"/>
    <w:rsid w:val="00246136"/>
    <w:rsid w:val="00252D1D"/>
    <w:rsid w:val="0026015D"/>
    <w:rsid w:val="00264219"/>
    <w:rsid w:val="002743C5"/>
    <w:rsid w:val="0029543C"/>
    <w:rsid w:val="002979AC"/>
    <w:rsid w:val="002A1D08"/>
    <w:rsid w:val="002D185F"/>
    <w:rsid w:val="002D50A8"/>
    <w:rsid w:val="002E54F0"/>
    <w:rsid w:val="00316500"/>
    <w:rsid w:val="00344C5F"/>
    <w:rsid w:val="0039004B"/>
    <w:rsid w:val="003B667C"/>
    <w:rsid w:val="003C1AC6"/>
    <w:rsid w:val="003D5104"/>
    <w:rsid w:val="003E08E6"/>
    <w:rsid w:val="00425C97"/>
    <w:rsid w:val="004A05AD"/>
    <w:rsid w:val="004C099D"/>
    <w:rsid w:val="004C7F5E"/>
    <w:rsid w:val="004D0672"/>
    <w:rsid w:val="00521307"/>
    <w:rsid w:val="005258FC"/>
    <w:rsid w:val="00542A0F"/>
    <w:rsid w:val="00542C76"/>
    <w:rsid w:val="00544D46"/>
    <w:rsid w:val="00581698"/>
    <w:rsid w:val="00581E8E"/>
    <w:rsid w:val="005846DF"/>
    <w:rsid w:val="00592D44"/>
    <w:rsid w:val="005A495E"/>
    <w:rsid w:val="005D323C"/>
    <w:rsid w:val="005F1116"/>
    <w:rsid w:val="00613E81"/>
    <w:rsid w:val="006375FF"/>
    <w:rsid w:val="00654D54"/>
    <w:rsid w:val="00666516"/>
    <w:rsid w:val="006C5101"/>
    <w:rsid w:val="006D7594"/>
    <w:rsid w:val="00731A3B"/>
    <w:rsid w:val="00750996"/>
    <w:rsid w:val="0075534F"/>
    <w:rsid w:val="007A189B"/>
    <w:rsid w:val="007A6E91"/>
    <w:rsid w:val="007C1EAA"/>
    <w:rsid w:val="0082748D"/>
    <w:rsid w:val="008277EF"/>
    <w:rsid w:val="008561E4"/>
    <w:rsid w:val="00880706"/>
    <w:rsid w:val="00884939"/>
    <w:rsid w:val="008927AA"/>
    <w:rsid w:val="008A66D1"/>
    <w:rsid w:val="008B3AC7"/>
    <w:rsid w:val="008C1CB8"/>
    <w:rsid w:val="00911791"/>
    <w:rsid w:val="00954514"/>
    <w:rsid w:val="00954B81"/>
    <w:rsid w:val="00962503"/>
    <w:rsid w:val="0096351E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2397"/>
    <w:rsid w:val="00AB7D86"/>
    <w:rsid w:val="00B2687A"/>
    <w:rsid w:val="00B31CBA"/>
    <w:rsid w:val="00B37433"/>
    <w:rsid w:val="00B74E59"/>
    <w:rsid w:val="00B852B5"/>
    <w:rsid w:val="00B906BA"/>
    <w:rsid w:val="00B94C8B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83ABC"/>
    <w:rsid w:val="00D91689"/>
    <w:rsid w:val="00DA2134"/>
    <w:rsid w:val="00DC1E72"/>
    <w:rsid w:val="00DC1EAB"/>
    <w:rsid w:val="00DD6112"/>
    <w:rsid w:val="00DD7841"/>
    <w:rsid w:val="00E04553"/>
    <w:rsid w:val="00E1727B"/>
    <w:rsid w:val="00E54AB7"/>
    <w:rsid w:val="00E9689F"/>
    <w:rsid w:val="00EB577E"/>
    <w:rsid w:val="00EC07A1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8112-FB00-4D8C-8111-9B232DA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6</cp:revision>
  <dcterms:created xsi:type="dcterms:W3CDTF">2020-06-16T18:25:00Z</dcterms:created>
  <dcterms:modified xsi:type="dcterms:W3CDTF">2020-06-16T20:21:00Z</dcterms:modified>
</cp:coreProperties>
</file>