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83950" w14:textId="77777777" w:rsidR="00654D54" w:rsidRPr="00681AD7" w:rsidRDefault="00005414" w:rsidP="00130933">
      <w:pPr>
        <w:spacing w:after="0" w:line="240" w:lineRule="auto"/>
        <w:rPr>
          <w:rFonts w:ascii="Times New Roman" w:hAnsi="Times New Roman" w:cs="Times New Roman"/>
          <w:sz w:val="24"/>
          <w:szCs w:val="24"/>
        </w:rPr>
      </w:pPr>
      <w:r w:rsidRPr="00681AD7">
        <w:rPr>
          <w:rFonts w:ascii="Times New Roman" w:hAnsi="Times New Roman" w:cs="Times New Roman"/>
          <w:sz w:val="24"/>
          <w:szCs w:val="24"/>
        </w:rPr>
        <w:t xml:space="preserve"> </w:t>
      </w:r>
    </w:p>
    <w:tbl>
      <w:tblPr>
        <w:tblStyle w:val="a3"/>
        <w:tblW w:w="0" w:type="auto"/>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1431F8" w:rsidRPr="00681AD7" w14:paraId="66897C03" w14:textId="77777777" w:rsidTr="00A96EF1">
        <w:tc>
          <w:tcPr>
            <w:tcW w:w="2978" w:type="dxa"/>
            <w:vMerge w:val="restart"/>
          </w:tcPr>
          <w:p w14:paraId="215B7906" w14:textId="77777777" w:rsidR="001431F8" w:rsidRPr="00681AD7" w:rsidRDefault="001431F8" w:rsidP="00130933">
            <w:pPr>
              <w:jc w:val="center"/>
              <w:rPr>
                <w:rFonts w:ascii="Times New Roman" w:hAnsi="Times New Roman" w:cs="Times New Roman"/>
                <w:sz w:val="24"/>
                <w:szCs w:val="24"/>
              </w:rPr>
            </w:pPr>
            <w:r w:rsidRPr="00681AD7">
              <w:rPr>
                <w:rFonts w:ascii="Times New Roman" w:hAnsi="Times New Roman" w:cs="Times New Roman"/>
                <w:noProof/>
                <w:sz w:val="24"/>
                <w:szCs w:val="24"/>
                <w:lang w:eastAsia="uk-UA"/>
              </w:rPr>
              <w:drawing>
                <wp:inline distT="0" distB="0" distL="0" distR="0" wp14:anchorId="1532F0B0" wp14:editId="5E484104">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5">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14:paraId="4D3E8F2E" w14:textId="124306CF" w:rsidR="00EC07A1" w:rsidRPr="00EE3921" w:rsidRDefault="00EE3921" w:rsidP="00130933">
            <w:pPr>
              <w:jc w:val="center"/>
              <w:rPr>
                <w:rFonts w:ascii="Times New Roman" w:hAnsi="Times New Roman" w:cs="Times New Roman"/>
                <w:b/>
                <w:color w:val="002060"/>
                <w:sz w:val="28"/>
                <w:szCs w:val="28"/>
              </w:rPr>
            </w:pPr>
            <w:r w:rsidRPr="00EE3921">
              <w:rPr>
                <w:rFonts w:ascii="Times New Roman" w:hAnsi="Times New Roman" w:cs="Times New Roman"/>
                <w:b/>
                <w:color w:val="002060"/>
                <w:sz w:val="28"/>
                <w:szCs w:val="28"/>
              </w:rPr>
              <w:t xml:space="preserve">СИЛАБУС ДИСЦИПЛІНИ </w:t>
            </w:r>
          </w:p>
          <w:p w14:paraId="7407B3CC" w14:textId="3DAE7ABF" w:rsidR="001431F8" w:rsidRPr="00EE3921" w:rsidRDefault="00EE3921" w:rsidP="00130933">
            <w:pPr>
              <w:jc w:val="center"/>
              <w:rPr>
                <w:rFonts w:ascii="Times New Roman" w:hAnsi="Times New Roman" w:cs="Times New Roman"/>
                <w:b/>
                <w:color w:val="002060"/>
                <w:sz w:val="28"/>
                <w:szCs w:val="28"/>
              </w:rPr>
            </w:pPr>
            <w:r w:rsidRPr="00EE3921">
              <w:rPr>
                <w:rFonts w:ascii="Times New Roman" w:hAnsi="Times New Roman" w:cs="Times New Roman"/>
                <w:b/>
                <w:color w:val="002060"/>
                <w:sz w:val="28"/>
                <w:szCs w:val="28"/>
              </w:rPr>
              <w:t>«ТЕОРІЯ ІНФОРМАЦІЇ ТА КОДУВАННЯ»</w:t>
            </w:r>
          </w:p>
        </w:tc>
      </w:tr>
      <w:tr w:rsidR="001431F8" w:rsidRPr="00681AD7" w14:paraId="65B0B7CE" w14:textId="77777777" w:rsidTr="00A96EF1">
        <w:tc>
          <w:tcPr>
            <w:tcW w:w="2978" w:type="dxa"/>
            <w:vMerge/>
          </w:tcPr>
          <w:p w14:paraId="4367764D" w14:textId="77777777" w:rsidR="001431F8" w:rsidRPr="00681AD7" w:rsidRDefault="001431F8" w:rsidP="00130933">
            <w:pPr>
              <w:rPr>
                <w:rFonts w:ascii="Times New Roman" w:hAnsi="Times New Roman" w:cs="Times New Roman"/>
                <w:sz w:val="24"/>
                <w:szCs w:val="24"/>
              </w:rPr>
            </w:pPr>
          </w:p>
        </w:tc>
        <w:tc>
          <w:tcPr>
            <w:tcW w:w="6911" w:type="dxa"/>
          </w:tcPr>
          <w:p w14:paraId="7332416F" w14:textId="77777777" w:rsidR="00EC07A1" w:rsidRPr="00681AD7" w:rsidRDefault="00EC07A1" w:rsidP="00130933">
            <w:pPr>
              <w:rPr>
                <w:rFonts w:ascii="Times New Roman" w:hAnsi="Times New Roman" w:cs="Times New Roman"/>
                <w:b/>
                <w:sz w:val="24"/>
                <w:szCs w:val="24"/>
              </w:rPr>
            </w:pPr>
          </w:p>
          <w:p w14:paraId="6A053AE1" w14:textId="5835634A" w:rsidR="001431F8" w:rsidRPr="00681AD7" w:rsidRDefault="001431F8" w:rsidP="00B37433">
            <w:pPr>
              <w:rPr>
                <w:rFonts w:ascii="Times New Roman" w:hAnsi="Times New Roman" w:cs="Times New Roman"/>
                <w:b/>
                <w:sz w:val="24"/>
                <w:szCs w:val="24"/>
              </w:rPr>
            </w:pPr>
            <w:r w:rsidRPr="00681AD7">
              <w:rPr>
                <w:rFonts w:ascii="Times New Roman" w:hAnsi="Times New Roman" w:cs="Times New Roman"/>
                <w:b/>
                <w:sz w:val="24"/>
                <w:szCs w:val="24"/>
              </w:rPr>
              <w:t xml:space="preserve">Ступінь вищої освіти </w:t>
            </w:r>
            <w:r w:rsidR="00CE431C" w:rsidRPr="00681AD7">
              <w:rPr>
                <w:rFonts w:ascii="Times New Roman" w:hAnsi="Times New Roman" w:cs="Times New Roman"/>
                <w:b/>
                <w:sz w:val="24"/>
                <w:szCs w:val="24"/>
              </w:rPr>
              <w:t>–</w:t>
            </w:r>
            <w:r w:rsidRPr="00681AD7">
              <w:rPr>
                <w:rFonts w:ascii="Times New Roman" w:hAnsi="Times New Roman" w:cs="Times New Roman"/>
                <w:b/>
                <w:sz w:val="24"/>
                <w:szCs w:val="24"/>
              </w:rPr>
              <w:t xml:space="preserve"> </w:t>
            </w:r>
            <w:r w:rsidR="00C26117" w:rsidRPr="00681AD7">
              <w:rPr>
                <w:rFonts w:ascii="Times New Roman" w:hAnsi="Times New Roman" w:cs="Times New Roman"/>
                <w:b/>
                <w:sz w:val="24"/>
                <w:szCs w:val="24"/>
              </w:rPr>
              <w:t>Бакалавр</w:t>
            </w:r>
          </w:p>
        </w:tc>
      </w:tr>
      <w:tr w:rsidR="00A96EF1" w:rsidRPr="00681AD7" w14:paraId="0FE4A43E" w14:textId="77777777" w:rsidTr="00A96EF1">
        <w:tc>
          <w:tcPr>
            <w:tcW w:w="2978" w:type="dxa"/>
            <w:vMerge/>
          </w:tcPr>
          <w:p w14:paraId="47885385" w14:textId="77777777" w:rsidR="00A96EF1" w:rsidRPr="00681AD7" w:rsidRDefault="00A96EF1" w:rsidP="00130933">
            <w:pPr>
              <w:rPr>
                <w:rFonts w:ascii="Times New Roman" w:hAnsi="Times New Roman" w:cs="Times New Roman"/>
                <w:sz w:val="24"/>
                <w:szCs w:val="24"/>
              </w:rPr>
            </w:pPr>
          </w:p>
        </w:tc>
        <w:tc>
          <w:tcPr>
            <w:tcW w:w="6911" w:type="dxa"/>
          </w:tcPr>
          <w:p w14:paraId="53F8EE8E" w14:textId="5D207864" w:rsidR="00A96EF1" w:rsidRPr="00681AD7" w:rsidRDefault="00A96EF1" w:rsidP="00530450">
            <w:pPr>
              <w:rPr>
                <w:rFonts w:ascii="Times New Roman" w:hAnsi="Times New Roman" w:cs="Times New Roman"/>
                <w:b/>
                <w:sz w:val="24"/>
                <w:szCs w:val="24"/>
              </w:rPr>
            </w:pPr>
            <w:r w:rsidRPr="00681AD7">
              <w:rPr>
                <w:rFonts w:ascii="Times New Roman" w:hAnsi="Times New Roman" w:cs="Times New Roman"/>
                <w:b/>
                <w:sz w:val="24"/>
                <w:szCs w:val="24"/>
              </w:rPr>
              <w:t xml:space="preserve">Спеціальність </w:t>
            </w:r>
            <w:r w:rsidR="0096351E" w:rsidRPr="00681AD7">
              <w:rPr>
                <w:rFonts w:ascii="Times New Roman" w:hAnsi="Times New Roman" w:cs="Times New Roman"/>
                <w:b/>
                <w:sz w:val="24"/>
                <w:szCs w:val="24"/>
              </w:rPr>
              <w:t>12</w:t>
            </w:r>
            <w:r w:rsidR="00530450" w:rsidRPr="00681AD7">
              <w:rPr>
                <w:rFonts w:ascii="Times New Roman" w:hAnsi="Times New Roman" w:cs="Times New Roman"/>
                <w:b/>
                <w:sz w:val="24"/>
                <w:szCs w:val="24"/>
              </w:rPr>
              <w:t>5</w:t>
            </w:r>
            <w:r w:rsidR="0096351E" w:rsidRPr="00681AD7">
              <w:rPr>
                <w:rFonts w:ascii="Times New Roman" w:hAnsi="Times New Roman" w:cs="Times New Roman"/>
                <w:b/>
                <w:sz w:val="24"/>
                <w:szCs w:val="24"/>
              </w:rPr>
              <w:t xml:space="preserve"> </w:t>
            </w:r>
            <w:r w:rsidR="000263DB" w:rsidRPr="00681AD7">
              <w:rPr>
                <w:rFonts w:ascii="Times New Roman" w:hAnsi="Times New Roman" w:cs="Times New Roman"/>
                <w:b/>
                <w:sz w:val="24"/>
                <w:szCs w:val="24"/>
              </w:rPr>
              <w:t>–</w:t>
            </w:r>
            <w:r w:rsidR="000C04A8" w:rsidRPr="00681AD7">
              <w:rPr>
                <w:rFonts w:ascii="Times New Roman" w:hAnsi="Times New Roman" w:cs="Times New Roman"/>
                <w:b/>
                <w:sz w:val="24"/>
                <w:szCs w:val="24"/>
              </w:rPr>
              <w:t xml:space="preserve"> </w:t>
            </w:r>
            <w:r w:rsidR="00530450" w:rsidRPr="00681AD7">
              <w:rPr>
                <w:rFonts w:ascii="Times New Roman" w:hAnsi="Times New Roman" w:cs="Times New Roman"/>
                <w:b/>
                <w:sz w:val="24"/>
                <w:szCs w:val="24"/>
              </w:rPr>
              <w:t>КІБЕРБЕЗПЕКА</w:t>
            </w:r>
          </w:p>
        </w:tc>
      </w:tr>
      <w:tr w:rsidR="001431F8" w:rsidRPr="00681AD7" w14:paraId="5AC1EB67" w14:textId="77777777" w:rsidTr="00A96EF1">
        <w:tc>
          <w:tcPr>
            <w:tcW w:w="2978" w:type="dxa"/>
            <w:vMerge/>
          </w:tcPr>
          <w:p w14:paraId="517D8C27" w14:textId="77777777" w:rsidR="001431F8" w:rsidRPr="00681AD7" w:rsidRDefault="001431F8" w:rsidP="00130933">
            <w:pPr>
              <w:rPr>
                <w:rFonts w:ascii="Times New Roman" w:hAnsi="Times New Roman" w:cs="Times New Roman"/>
                <w:sz w:val="24"/>
                <w:szCs w:val="24"/>
              </w:rPr>
            </w:pPr>
          </w:p>
        </w:tc>
        <w:tc>
          <w:tcPr>
            <w:tcW w:w="6911" w:type="dxa"/>
          </w:tcPr>
          <w:p w14:paraId="5876A5C2" w14:textId="0C873142" w:rsidR="001431F8" w:rsidRPr="00681AD7" w:rsidRDefault="001431F8" w:rsidP="00530450">
            <w:pPr>
              <w:rPr>
                <w:rFonts w:ascii="Times New Roman" w:hAnsi="Times New Roman" w:cs="Times New Roman"/>
                <w:b/>
                <w:sz w:val="24"/>
                <w:szCs w:val="24"/>
              </w:rPr>
            </w:pPr>
            <w:r w:rsidRPr="00681AD7">
              <w:rPr>
                <w:rFonts w:ascii="Times New Roman" w:hAnsi="Times New Roman" w:cs="Times New Roman"/>
                <w:b/>
                <w:sz w:val="24"/>
                <w:szCs w:val="24"/>
              </w:rPr>
              <w:t>Освітня програма «</w:t>
            </w:r>
            <w:r w:rsidR="00B37433" w:rsidRPr="00681AD7">
              <w:rPr>
                <w:rFonts w:ascii="Times New Roman" w:hAnsi="Times New Roman" w:cs="Times New Roman"/>
                <w:b/>
                <w:sz w:val="24"/>
                <w:szCs w:val="24"/>
              </w:rPr>
              <w:t>К</w:t>
            </w:r>
            <w:r w:rsidR="00530450" w:rsidRPr="00681AD7">
              <w:rPr>
                <w:rFonts w:ascii="Times New Roman" w:hAnsi="Times New Roman" w:cs="Times New Roman"/>
                <w:b/>
                <w:sz w:val="24"/>
                <w:szCs w:val="24"/>
              </w:rPr>
              <w:t>ібербезпека</w:t>
            </w:r>
            <w:r w:rsidRPr="00681AD7">
              <w:rPr>
                <w:rFonts w:ascii="Times New Roman" w:hAnsi="Times New Roman" w:cs="Times New Roman"/>
                <w:b/>
                <w:sz w:val="24"/>
                <w:szCs w:val="24"/>
              </w:rPr>
              <w:t>»</w:t>
            </w:r>
          </w:p>
        </w:tc>
      </w:tr>
      <w:tr w:rsidR="001431F8" w:rsidRPr="00681AD7" w14:paraId="0163BE34" w14:textId="77777777" w:rsidTr="00A96EF1">
        <w:tc>
          <w:tcPr>
            <w:tcW w:w="2978" w:type="dxa"/>
            <w:vMerge/>
          </w:tcPr>
          <w:p w14:paraId="5C70A5C8" w14:textId="77777777" w:rsidR="001431F8" w:rsidRPr="00681AD7" w:rsidRDefault="001431F8" w:rsidP="00130933">
            <w:pPr>
              <w:rPr>
                <w:rFonts w:ascii="Times New Roman" w:hAnsi="Times New Roman" w:cs="Times New Roman"/>
                <w:sz w:val="24"/>
                <w:szCs w:val="24"/>
              </w:rPr>
            </w:pPr>
          </w:p>
        </w:tc>
        <w:tc>
          <w:tcPr>
            <w:tcW w:w="6911" w:type="dxa"/>
          </w:tcPr>
          <w:p w14:paraId="6894E1EA" w14:textId="4DBA3474" w:rsidR="001431F8" w:rsidRPr="00681AD7" w:rsidRDefault="00005414" w:rsidP="00130933">
            <w:pPr>
              <w:rPr>
                <w:rFonts w:ascii="Times New Roman" w:hAnsi="Times New Roman" w:cs="Times New Roman"/>
                <w:b/>
                <w:sz w:val="24"/>
                <w:szCs w:val="24"/>
              </w:rPr>
            </w:pPr>
            <w:r w:rsidRPr="00681AD7">
              <w:rPr>
                <w:rFonts w:ascii="Times New Roman" w:hAnsi="Times New Roman" w:cs="Times New Roman"/>
                <w:b/>
                <w:sz w:val="24"/>
                <w:szCs w:val="24"/>
              </w:rPr>
              <w:t xml:space="preserve">Рік навчання  </w:t>
            </w:r>
            <w:r w:rsidR="00EE3921">
              <w:rPr>
                <w:rFonts w:ascii="Times New Roman" w:hAnsi="Times New Roman" w:cs="Times New Roman"/>
                <w:b/>
                <w:sz w:val="24"/>
                <w:szCs w:val="24"/>
              </w:rPr>
              <w:t>1</w:t>
            </w:r>
            <w:r w:rsidRPr="00681AD7">
              <w:rPr>
                <w:rFonts w:ascii="Times New Roman" w:hAnsi="Times New Roman" w:cs="Times New Roman"/>
                <w:b/>
                <w:sz w:val="24"/>
                <w:szCs w:val="24"/>
              </w:rPr>
              <w:t xml:space="preserve">, семестр </w:t>
            </w:r>
            <w:r w:rsidR="00EE3921">
              <w:rPr>
                <w:rFonts w:ascii="Times New Roman" w:hAnsi="Times New Roman" w:cs="Times New Roman"/>
                <w:b/>
                <w:sz w:val="24"/>
                <w:szCs w:val="24"/>
              </w:rPr>
              <w:t>2</w:t>
            </w:r>
          </w:p>
          <w:p w14:paraId="32ABBC4E" w14:textId="77777777" w:rsidR="0020200E" w:rsidRPr="00681AD7" w:rsidRDefault="00005414" w:rsidP="00130933">
            <w:pPr>
              <w:rPr>
                <w:rFonts w:ascii="Times New Roman" w:hAnsi="Times New Roman" w:cs="Times New Roman"/>
                <w:b/>
                <w:sz w:val="24"/>
                <w:szCs w:val="24"/>
              </w:rPr>
            </w:pPr>
            <w:r w:rsidRPr="00681AD7">
              <w:rPr>
                <w:rFonts w:ascii="Times New Roman" w:hAnsi="Times New Roman" w:cs="Times New Roman"/>
                <w:b/>
                <w:sz w:val="24"/>
                <w:szCs w:val="24"/>
              </w:rPr>
              <w:t xml:space="preserve">Форма навчання </w:t>
            </w:r>
            <w:r w:rsidRPr="00681AD7">
              <w:rPr>
                <w:rFonts w:ascii="Times New Roman" w:hAnsi="Times New Roman" w:cs="Times New Roman"/>
                <w:sz w:val="24"/>
                <w:szCs w:val="24"/>
              </w:rPr>
              <w:t>денна</w:t>
            </w:r>
          </w:p>
        </w:tc>
      </w:tr>
      <w:tr w:rsidR="001431F8" w:rsidRPr="00681AD7" w14:paraId="60265D0E" w14:textId="77777777" w:rsidTr="00A96EF1">
        <w:tc>
          <w:tcPr>
            <w:tcW w:w="2978" w:type="dxa"/>
            <w:vMerge/>
          </w:tcPr>
          <w:p w14:paraId="6A847767" w14:textId="77777777" w:rsidR="001431F8" w:rsidRPr="00681AD7" w:rsidRDefault="001431F8" w:rsidP="00130933">
            <w:pPr>
              <w:rPr>
                <w:rFonts w:ascii="Times New Roman" w:hAnsi="Times New Roman" w:cs="Times New Roman"/>
                <w:sz w:val="24"/>
                <w:szCs w:val="24"/>
              </w:rPr>
            </w:pPr>
          </w:p>
        </w:tc>
        <w:tc>
          <w:tcPr>
            <w:tcW w:w="6911" w:type="dxa"/>
          </w:tcPr>
          <w:p w14:paraId="76E59231" w14:textId="3C12BB49" w:rsidR="001431F8" w:rsidRPr="00681AD7" w:rsidRDefault="001431F8" w:rsidP="00146980">
            <w:pPr>
              <w:rPr>
                <w:rFonts w:ascii="Times New Roman" w:hAnsi="Times New Roman" w:cs="Times New Roman"/>
                <w:b/>
                <w:sz w:val="24"/>
                <w:szCs w:val="24"/>
              </w:rPr>
            </w:pPr>
            <w:r w:rsidRPr="00681AD7">
              <w:rPr>
                <w:rFonts w:ascii="Times New Roman" w:hAnsi="Times New Roman" w:cs="Times New Roman"/>
                <w:b/>
                <w:sz w:val="24"/>
                <w:szCs w:val="24"/>
              </w:rPr>
              <w:t xml:space="preserve">Кількість кредитів </w:t>
            </w:r>
            <w:r w:rsidR="0020200E" w:rsidRPr="00681AD7">
              <w:rPr>
                <w:rFonts w:ascii="Times New Roman" w:hAnsi="Times New Roman" w:cs="Times New Roman"/>
                <w:b/>
                <w:sz w:val="24"/>
                <w:szCs w:val="24"/>
              </w:rPr>
              <w:t>ЄКТС</w:t>
            </w:r>
            <w:r w:rsidR="00005414" w:rsidRPr="00681AD7">
              <w:rPr>
                <w:rFonts w:ascii="Times New Roman" w:hAnsi="Times New Roman" w:cs="Times New Roman"/>
                <w:b/>
                <w:sz w:val="24"/>
                <w:szCs w:val="24"/>
              </w:rPr>
              <w:t xml:space="preserve"> </w:t>
            </w:r>
            <w:r w:rsidR="00146980" w:rsidRPr="00681AD7">
              <w:rPr>
                <w:rFonts w:ascii="Times New Roman" w:hAnsi="Times New Roman" w:cs="Times New Roman"/>
                <w:b/>
                <w:sz w:val="24"/>
                <w:szCs w:val="24"/>
              </w:rPr>
              <w:t>4</w:t>
            </w:r>
          </w:p>
        </w:tc>
      </w:tr>
      <w:tr w:rsidR="001431F8" w:rsidRPr="00681AD7" w14:paraId="1AEAAA21" w14:textId="77777777" w:rsidTr="00A96EF1">
        <w:tc>
          <w:tcPr>
            <w:tcW w:w="2978" w:type="dxa"/>
            <w:vMerge/>
          </w:tcPr>
          <w:p w14:paraId="3ACCDAA5" w14:textId="77777777" w:rsidR="001431F8" w:rsidRPr="00681AD7" w:rsidRDefault="001431F8" w:rsidP="00130933">
            <w:pPr>
              <w:rPr>
                <w:rFonts w:ascii="Times New Roman" w:hAnsi="Times New Roman" w:cs="Times New Roman"/>
                <w:sz w:val="24"/>
                <w:szCs w:val="24"/>
              </w:rPr>
            </w:pPr>
          </w:p>
        </w:tc>
        <w:tc>
          <w:tcPr>
            <w:tcW w:w="6911" w:type="dxa"/>
          </w:tcPr>
          <w:p w14:paraId="5FECCFBF" w14:textId="77777777" w:rsidR="001431F8" w:rsidRPr="00681AD7" w:rsidRDefault="0020200E" w:rsidP="00130933">
            <w:pPr>
              <w:rPr>
                <w:rFonts w:ascii="Times New Roman" w:hAnsi="Times New Roman" w:cs="Times New Roman"/>
                <w:b/>
                <w:sz w:val="24"/>
                <w:szCs w:val="24"/>
              </w:rPr>
            </w:pPr>
            <w:r w:rsidRPr="00681AD7">
              <w:rPr>
                <w:rFonts w:ascii="Times New Roman" w:hAnsi="Times New Roman" w:cs="Times New Roman"/>
                <w:b/>
                <w:sz w:val="24"/>
                <w:szCs w:val="24"/>
              </w:rPr>
              <w:t xml:space="preserve">Мова викладання </w:t>
            </w:r>
            <w:r w:rsidRPr="00681AD7">
              <w:rPr>
                <w:rFonts w:ascii="Times New Roman" w:hAnsi="Times New Roman" w:cs="Times New Roman"/>
                <w:sz w:val="24"/>
                <w:szCs w:val="24"/>
              </w:rPr>
              <w:t>у</w:t>
            </w:r>
            <w:r w:rsidR="00005414" w:rsidRPr="00681AD7">
              <w:rPr>
                <w:rFonts w:ascii="Times New Roman" w:hAnsi="Times New Roman" w:cs="Times New Roman"/>
                <w:sz w:val="24"/>
                <w:szCs w:val="24"/>
              </w:rPr>
              <w:t>країнська</w:t>
            </w:r>
          </w:p>
        </w:tc>
      </w:tr>
      <w:tr w:rsidR="00A96EF1" w:rsidRPr="00681AD7" w14:paraId="02C5230F" w14:textId="77777777" w:rsidTr="00A2550C">
        <w:trPr>
          <w:trHeight w:val="137"/>
        </w:trPr>
        <w:tc>
          <w:tcPr>
            <w:tcW w:w="2978" w:type="dxa"/>
          </w:tcPr>
          <w:p w14:paraId="378D825D" w14:textId="77777777" w:rsidR="00A96EF1" w:rsidRPr="00681AD7" w:rsidRDefault="00A96EF1" w:rsidP="00130933">
            <w:pPr>
              <w:rPr>
                <w:rFonts w:ascii="Times New Roman" w:hAnsi="Times New Roman" w:cs="Times New Roman"/>
                <w:sz w:val="24"/>
                <w:szCs w:val="24"/>
              </w:rPr>
            </w:pPr>
            <w:r w:rsidRPr="00681AD7">
              <w:rPr>
                <w:rFonts w:ascii="Times New Roman" w:hAnsi="Times New Roman" w:cs="Times New Roman"/>
                <w:sz w:val="24"/>
                <w:szCs w:val="24"/>
              </w:rPr>
              <w:t>_______________________</w:t>
            </w:r>
          </w:p>
        </w:tc>
        <w:tc>
          <w:tcPr>
            <w:tcW w:w="6911" w:type="dxa"/>
          </w:tcPr>
          <w:p w14:paraId="4ACF0379" w14:textId="77777777" w:rsidR="00A96EF1" w:rsidRPr="00681AD7" w:rsidRDefault="00A96EF1" w:rsidP="00130933">
            <w:pPr>
              <w:rPr>
                <w:rFonts w:ascii="Times New Roman" w:hAnsi="Times New Roman" w:cs="Times New Roman"/>
                <w:b/>
                <w:sz w:val="24"/>
                <w:szCs w:val="24"/>
              </w:rPr>
            </w:pPr>
          </w:p>
        </w:tc>
      </w:tr>
      <w:tr w:rsidR="001431F8" w:rsidRPr="00681AD7" w14:paraId="2F11C29D" w14:textId="77777777" w:rsidTr="00A96EF1">
        <w:tc>
          <w:tcPr>
            <w:tcW w:w="2978" w:type="dxa"/>
          </w:tcPr>
          <w:p w14:paraId="5FDEB1B7" w14:textId="77777777" w:rsidR="001431F8" w:rsidRPr="00681AD7" w:rsidRDefault="001431F8" w:rsidP="00130933">
            <w:pPr>
              <w:rPr>
                <w:rFonts w:ascii="Times New Roman" w:hAnsi="Times New Roman" w:cs="Times New Roman"/>
                <w:b/>
                <w:sz w:val="24"/>
                <w:szCs w:val="24"/>
              </w:rPr>
            </w:pPr>
            <w:r w:rsidRPr="00681AD7">
              <w:rPr>
                <w:rFonts w:ascii="Times New Roman" w:hAnsi="Times New Roman" w:cs="Times New Roman"/>
                <w:b/>
                <w:sz w:val="24"/>
                <w:szCs w:val="24"/>
              </w:rPr>
              <w:t>Лектор курсу</w:t>
            </w:r>
          </w:p>
        </w:tc>
        <w:tc>
          <w:tcPr>
            <w:tcW w:w="6911" w:type="dxa"/>
          </w:tcPr>
          <w:p w14:paraId="7D54AD52" w14:textId="77777777" w:rsidR="001431F8" w:rsidRPr="00681AD7" w:rsidRDefault="00B852B5" w:rsidP="00005414">
            <w:pPr>
              <w:rPr>
                <w:rFonts w:ascii="Times New Roman" w:hAnsi="Times New Roman" w:cs="Times New Roman"/>
                <w:b/>
                <w:sz w:val="24"/>
                <w:szCs w:val="24"/>
              </w:rPr>
            </w:pPr>
            <w:r w:rsidRPr="00681AD7">
              <w:t xml:space="preserve"> </w:t>
            </w:r>
            <w:r w:rsidR="006C5101" w:rsidRPr="00681AD7">
              <w:rPr>
                <w:noProof/>
                <w:lang w:eastAsia="uk-UA"/>
              </w:rPr>
              <w:drawing>
                <wp:anchor distT="0" distB="0" distL="114300" distR="114300" simplePos="0" relativeHeight="251658240" behindDoc="0" locked="0" layoutInCell="1" allowOverlap="1" wp14:anchorId="14F30F52" wp14:editId="4B9F8099">
                  <wp:simplePos x="0" y="0"/>
                  <wp:positionH relativeFrom="column">
                    <wp:posOffset>0</wp:posOffset>
                  </wp:positionH>
                  <wp:positionV relativeFrom="paragraph">
                    <wp:posOffset>19685</wp:posOffset>
                  </wp:positionV>
                  <wp:extent cx="733425" cy="1005840"/>
                  <wp:effectExtent l="0" t="0" r="9525" b="3810"/>
                  <wp:wrapSquare wrapText="bothSides"/>
                  <wp:docPr id="2" name="Рисунок 2" descr="https://nubip.edu.ua/sites/default/files/imagecache/120x160/dsc_7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ubip.edu.ua/sites/default/files/imagecache/120x160/dsc_76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1005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37433" w:rsidRPr="00681AD7">
              <w:rPr>
                <w:rFonts w:ascii="Times New Roman" w:hAnsi="Times New Roman" w:cs="Times New Roman"/>
                <w:b/>
                <w:sz w:val="24"/>
                <w:szCs w:val="24"/>
              </w:rPr>
              <w:t>Лахно</w:t>
            </w:r>
            <w:proofErr w:type="spellEnd"/>
            <w:r w:rsidR="00B37433" w:rsidRPr="00681AD7">
              <w:rPr>
                <w:rFonts w:ascii="Times New Roman" w:hAnsi="Times New Roman" w:cs="Times New Roman"/>
                <w:b/>
                <w:sz w:val="24"/>
                <w:szCs w:val="24"/>
              </w:rPr>
              <w:t xml:space="preserve"> Валерій Анатолійович</w:t>
            </w:r>
            <w:r w:rsidR="00006653" w:rsidRPr="00681AD7">
              <w:rPr>
                <w:rFonts w:ascii="Times New Roman" w:hAnsi="Times New Roman" w:cs="Times New Roman"/>
                <w:b/>
                <w:sz w:val="24"/>
                <w:szCs w:val="24"/>
              </w:rPr>
              <w:t xml:space="preserve">, </w:t>
            </w:r>
            <w:proofErr w:type="spellStart"/>
            <w:r w:rsidR="00B37433" w:rsidRPr="00681AD7">
              <w:rPr>
                <w:rFonts w:ascii="Times New Roman" w:hAnsi="Times New Roman" w:cs="Times New Roman"/>
                <w:b/>
                <w:sz w:val="24"/>
                <w:szCs w:val="24"/>
              </w:rPr>
              <w:t>д</w:t>
            </w:r>
            <w:r w:rsidR="00006653" w:rsidRPr="00681AD7">
              <w:rPr>
                <w:rFonts w:ascii="Times New Roman" w:hAnsi="Times New Roman" w:cs="Times New Roman"/>
                <w:b/>
                <w:sz w:val="24"/>
                <w:szCs w:val="24"/>
              </w:rPr>
              <w:t>.</w:t>
            </w:r>
            <w:r w:rsidR="00B37433" w:rsidRPr="00681AD7">
              <w:rPr>
                <w:rFonts w:ascii="Times New Roman" w:hAnsi="Times New Roman" w:cs="Times New Roman"/>
                <w:b/>
                <w:sz w:val="24"/>
                <w:szCs w:val="24"/>
              </w:rPr>
              <w:t>т</w:t>
            </w:r>
            <w:r w:rsidR="00006653" w:rsidRPr="00681AD7">
              <w:rPr>
                <w:rFonts w:ascii="Times New Roman" w:hAnsi="Times New Roman" w:cs="Times New Roman"/>
                <w:b/>
                <w:sz w:val="24"/>
                <w:szCs w:val="24"/>
              </w:rPr>
              <w:t>.н</w:t>
            </w:r>
            <w:proofErr w:type="spellEnd"/>
            <w:r w:rsidR="00006653" w:rsidRPr="00681AD7">
              <w:rPr>
                <w:rFonts w:ascii="Times New Roman" w:hAnsi="Times New Roman" w:cs="Times New Roman"/>
                <w:b/>
                <w:sz w:val="24"/>
                <w:szCs w:val="24"/>
              </w:rPr>
              <w:t xml:space="preserve">., </w:t>
            </w:r>
            <w:r w:rsidR="00B37433" w:rsidRPr="00681AD7">
              <w:rPr>
                <w:rFonts w:ascii="Times New Roman" w:hAnsi="Times New Roman" w:cs="Times New Roman"/>
                <w:b/>
                <w:sz w:val="24"/>
                <w:szCs w:val="24"/>
              </w:rPr>
              <w:t>професор</w:t>
            </w:r>
          </w:p>
          <w:p w14:paraId="348A0C97" w14:textId="77777777" w:rsidR="00750996" w:rsidRPr="00681AD7" w:rsidRDefault="00AB2397" w:rsidP="00005414">
            <w:pPr>
              <w:rPr>
                <w:rFonts w:ascii="Times New Roman" w:hAnsi="Times New Roman" w:cs="Times New Roman"/>
                <w:b/>
                <w:sz w:val="24"/>
                <w:szCs w:val="24"/>
              </w:rPr>
            </w:pPr>
            <w:r w:rsidRPr="00681AD7">
              <w:rPr>
                <w:rFonts w:ascii="Times New Roman" w:hAnsi="Times New Roman" w:cs="Times New Roman"/>
                <w:b/>
                <w:sz w:val="24"/>
                <w:szCs w:val="24"/>
              </w:rPr>
              <w:t>(</w:t>
            </w:r>
            <w:hyperlink r:id="rId7" w:history="1">
              <w:r w:rsidRPr="00681AD7">
                <w:rPr>
                  <w:rStyle w:val="a6"/>
                  <w:rFonts w:ascii="Times New Roman" w:hAnsi="Times New Roman" w:cs="Times New Roman"/>
                  <w:b/>
                  <w:sz w:val="24"/>
                  <w:szCs w:val="24"/>
                </w:rPr>
                <w:t>портфоліо</w:t>
              </w:r>
            </w:hyperlink>
            <w:r w:rsidRPr="00681AD7">
              <w:rPr>
                <w:rFonts w:ascii="Times New Roman" w:hAnsi="Times New Roman" w:cs="Times New Roman"/>
                <w:b/>
                <w:sz w:val="24"/>
                <w:szCs w:val="24"/>
              </w:rPr>
              <w:t>)</w:t>
            </w:r>
          </w:p>
        </w:tc>
      </w:tr>
      <w:tr w:rsidR="001431F8" w:rsidRPr="00681AD7" w14:paraId="5E7864DE" w14:textId="77777777" w:rsidTr="00A96EF1">
        <w:tc>
          <w:tcPr>
            <w:tcW w:w="2978" w:type="dxa"/>
          </w:tcPr>
          <w:p w14:paraId="5763DEFE" w14:textId="77777777" w:rsidR="001431F8" w:rsidRPr="00681AD7" w:rsidRDefault="001431F8" w:rsidP="00130933">
            <w:pPr>
              <w:rPr>
                <w:rFonts w:ascii="Times New Roman" w:hAnsi="Times New Roman" w:cs="Times New Roman"/>
                <w:b/>
                <w:sz w:val="24"/>
                <w:szCs w:val="24"/>
              </w:rPr>
            </w:pPr>
            <w:r w:rsidRPr="00681AD7">
              <w:rPr>
                <w:rFonts w:ascii="Times New Roman" w:hAnsi="Times New Roman" w:cs="Times New Roman"/>
                <w:b/>
                <w:sz w:val="24"/>
                <w:szCs w:val="24"/>
              </w:rPr>
              <w:t>Контактна інформація лектора (e-</w:t>
            </w:r>
            <w:proofErr w:type="spellStart"/>
            <w:r w:rsidRPr="00681AD7">
              <w:rPr>
                <w:rFonts w:ascii="Times New Roman" w:hAnsi="Times New Roman" w:cs="Times New Roman"/>
                <w:b/>
                <w:sz w:val="24"/>
                <w:szCs w:val="24"/>
              </w:rPr>
              <w:t>mail</w:t>
            </w:r>
            <w:proofErr w:type="spellEnd"/>
            <w:r w:rsidRPr="00681AD7">
              <w:rPr>
                <w:rFonts w:ascii="Times New Roman" w:hAnsi="Times New Roman" w:cs="Times New Roman"/>
                <w:b/>
                <w:sz w:val="24"/>
                <w:szCs w:val="24"/>
              </w:rPr>
              <w:t>)</w:t>
            </w:r>
          </w:p>
        </w:tc>
        <w:tc>
          <w:tcPr>
            <w:tcW w:w="6911" w:type="dxa"/>
          </w:tcPr>
          <w:p w14:paraId="2D6EADEF" w14:textId="77777777" w:rsidR="0096351E" w:rsidRPr="00681AD7" w:rsidRDefault="00B852B5" w:rsidP="00130933">
            <w:pPr>
              <w:rPr>
                <w:rFonts w:ascii="Times New Roman" w:hAnsi="Times New Roman" w:cs="Times New Roman"/>
                <w:b/>
                <w:sz w:val="24"/>
                <w:szCs w:val="24"/>
              </w:rPr>
            </w:pPr>
            <w:r w:rsidRPr="00681AD7">
              <w:rPr>
                <w:rFonts w:ascii="Times New Roman" w:hAnsi="Times New Roman" w:cs="Times New Roman"/>
                <w:b/>
                <w:sz w:val="24"/>
                <w:szCs w:val="24"/>
              </w:rPr>
              <w:t>Кафедра комп'ютерних систем і мереж</w:t>
            </w:r>
            <w:r w:rsidR="00006653" w:rsidRPr="00681AD7">
              <w:rPr>
                <w:rFonts w:ascii="Times New Roman" w:hAnsi="Times New Roman" w:cs="Times New Roman"/>
                <w:b/>
                <w:sz w:val="24"/>
                <w:szCs w:val="24"/>
              </w:rPr>
              <w:t>,</w:t>
            </w:r>
          </w:p>
          <w:p w14:paraId="0A1386BD" w14:textId="77777777" w:rsidR="001431F8" w:rsidRPr="00681AD7" w:rsidRDefault="00006653" w:rsidP="00130933">
            <w:pPr>
              <w:rPr>
                <w:rFonts w:ascii="Times New Roman" w:hAnsi="Times New Roman" w:cs="Times New Roman"/>
                <w:b/>
                <w:sz w:val="24"/>
                <w:szCs w:val="24"/>
              </w:rPr>
            </w:pPr>
            <w:r w:rsidRPr="00681AD7">
              <w:rPr>
                <w:rFonts w:ascii="Times New Roman" w:hAnsi="Times New Roman" w:cs="Times New Roman"/>
                <w:b/>
                <w:sz w:val="24"/>
                <w:szCs w:val="24"/>
              </w:rPr>
              <w:t>корпус. 15, к.</w:t>
            </w:r>
            <w:r w:rsidR="00F45BC1" w:rsidRPr="00681AD7">
              <w:rPr>
                <w:rFonts w:ascii="Times New Roman" w:hAnsi="Times New Roman" w:cs="Times New Roman"/>
                <w:b/>
                <w:sz w:val="24"/>
                <w:szCs w:val="24"/>
              </w:rPr>
              <w:t xml:space="preserve"> </w:t>
            </w:r>
            <w:r w:rsidRPr="00681AD7">
              <w:rPr>
                <w:rFonts w:ascii="Times New Roman" w:hAnsi="Times New Roman" w:cs="Times New Roman"/>
                <w:b/>
                <w:sz w:val="24"/>
                <w:szCs w:val="24"/>
              </w:rPr>
              <w:t>2</w:t>
            </w:r>
            <w:r w:rsidR="00F45BC1" w:rsidRPr="00681AD7">
              <w:rPr>
                <w:rFonts w:ascii="Times New Roman" w:hAnsi="Times New Roman" w:cs="Times New Roman"/>
                <w:b/>
                <w:sz w:val="24"/>
                <w:szCs w:val="24"/>
              </w:rPr>
              <w:t>07</w:t>
            </w:r>
            <w:r w:rsidR="0096351E" w:rsidRPr="00681AD7">
              <w:rPr>
                <w:rFonts w:ascii="Times New Roman" w:hAnsi="Times New Roman" w:cs="Times New Roman"/>
                <w:b/>
                <w:sz w:val="24"/>
                <w:szCs w:val="24"/>
              </w:rPr>
              <w:t xml:space="preserve">, </w:t>
            </w:r>
            <w:proofErr w:type="spellStart"/>
            <w:r w:rsidR="0096351E" w:rsidRPr="00681AD7">
              <w:rPr>
                <w:rFonts w:ascii="Times New Roman" w:hAnsi="Times New Roman" w:cs="Times New Roman"/>
                <w:b/>
                <w:sz w:val="24"/>
                <w:szCs w:val="24"/>
              </w:rPr>
              <w:t>тел</w:t>
            </w:r>
            <w:proofErr w:type="spellEnd"/>
            <w:r w:rsidR="0096351E" w:rsidRPr="00681AD7">
              <w:rPr>
                <w:rFonts w:ascii="Times New Roman" w:hAnsi="Times New Roman" w:cs="Times New Roman"/>
                <w:b/>
                <w:sz w:val="24"/>
                <w:szCs w:val="24"/>
              </w:rPr>
              <w:t>. 5278</w:t>
            </w:r>
            <w:r w:rsidR="00F45BC1" w:rsidRPr="00681AD7">
              <w:rPr>
                <w:rFonts w:ascii="Times New Roman" w:hAnsi="Times New Roman" w:cs="Times New Roman"/>
                <w:b/>
                <w:sz w:val="24"/>
                <w:szCs w:val="24"/>
              </w:rPr>
              <w:t>724</w:t>
            </w:r>
          </w:p>
          <w:p w14:paraId="2A24BD21" w14:textId="77777777" w:rsidR="0096351E" w:rsidRPr="00681AD7" w:rsidRDefault="0096351E" w:rsidP="00B852B5">
            <w:pPr>
              <w:rPr>
                <w:rFonts w:ascii="Times New Roman" w:hAnsi="Times New Roman" w:cs="Times New Roman"/>
                <w:b/>
                <w:sz w:val="24"/>
                <w:szCs w:val="24"/>
              </w:rPr>
            </w:pPr>
            <w:r w:rsidRPr="00681AD7">
              <w:rPr>
                <w:rFonts w:ascii="Times New Roman" w:hAnsi="Times New Roman" w:cs="Times New Roman"/>
                <w:b/>
                <w:sz w:val="24"/>
                <w:szCs w:val="24"/>
              </w:rPr>
              <w:t>e-</w:t>
            </w:r>
            <w:proofErr w:type="spellStart"/>
            <w:r w:rsidRPr="00681AD7">
              <w:rPr>
                <w:rFonts w:ascii="Times New Roman" w:hAnsi="Times New Roman" w:cs="Times New Roman"/>
                <w:b/>
                <w:sz w:val="24"/>
                <w:szCs w:val="24"/>
              </w:rPr>
              <w:t>mail</w:t>
            </w:r>
            <w:proofErr w:type="spellEnd"/>
            <w:r w:rsidRPr="00681AD7">
              <w:rPr>
                <w:rFonts w:ascii="Times New Roman" w:hAnsi="Times New Roman" w:cs="Times New Roman"/>
                <w:b/>
                <w:sz w:val="24"/>
                <w:szCs w:val="24"/>
              </w:rPr>
              <w:t xml:space="preserve">  </w:t>
            </w:r>
            <w:r w:rsidR="00B852B5" w:rsidRPr="00681AD7">
              <w:rPr>
                <w:rFonts w:ascii="Times New Roman" w:hAnsi="Times New Roman" w:cs="Times New Roman"/>
                <w:b/>
                <w:color w:val="17365D" w:themeColor="text2" w:themeShade="BF"/>
                <w:sz w:val="24"/>
                <w:szCs w:val="24"/>
                <w:u w:val="single"/>
              </w:rPr>
              <w:t>lva964</w:t>
            </w:r>
            <w:hyperlink r:id="rId8" w:history="1">
              <w:r w:rsidRPr="00681AD7">
                <w:rPr>
                  <w:rStyle w:val="a6"/>
                  <w:rFonts w:ascii="Times New Roman" w:hAnsi="Times New Roman" w:cs="Times New Roman"/>
                  <w:b/>
                  <w:color w:val="17365D" w:themeColor="text2" w:themeShade="BF"/>
                  <w:sz w:val="24"/>
                  <w:szCs w:val="24"/>
                </w:rPr>
                <w:t>@nubip.edu.ua</w:t>
              </w:r>
            </w:hyperlink>
          </w:p>
        </w:tc>
      </w:tr>
      <w:tr w:rsidR="001431F8" w:rsidRPr="00681AD7" w14:paraId="1859CA42" w14:textId="77777777" w:rsidTr="00A96EF1">
        <w:tc>
          <w:tcPr>
            <w:tcW w:w="2978" w:type="dxa"/>
          </w:tcPr>
          <w:p w14:paraId="4BC2763C" w14:textId="77777777" w:rsidR="001431F8" w:rsidRPr="00681AD7" w:rsidRDefault="001431F8" w:rsidP="00A96EF1">
            <w:pPr>
              <w:rPr>
                <w:rFonts w:ascii="Times New Roman" w:hAnsi="Times New Roman" w:cs="Times New Roman"/>
                <w:b/>
                <w:sz w:val="24"/>
                <w:szCs w:val="24"/>
              </w:rPr>
            </w:pPr>
            <w:r w:rsidRPr="00681AD7">
              <w:rPr>
                <w:rFonts w:ascii="Times New Roman" w:hAnsi="Times New Roman" w:cs="Times New Roman"/>
                <w:b/>
                <w:sz w:val="24"/>
                <w:szCs w:val="24"/>
              </w:rPr>
              <w:t>Сторінка курсу в</w:t>
            </w:r>
            <w:r w:rsidR="00A96EF1" w:rsidRPr="00681AD7">
              <w:rPr>
                <w:rFonts w:ascii="Times New Roman" w:hAnsi="Times New Roman" w:cs="Times New Roman"/>
                <w:b/>
                <w:sz w:val="24"/>
                <w:szCs w:val="24"/>
              </w:rPr>
              <w:t xml:space="preserve"> </w:t>
            </w:r>
            <w:proofErr w:type="spellStart"/>
            <w:r w:rsidRPr="00681AD7">
              <w:rPr>
                <w:rFonts w:ascii="Times New Roman" w:hAnsi="Times New Roman" w:cs="Times New Roman"/>
                <w:b/>
                <w:sz w:val="24"/>
                <w:szCs w:val="24"/>
              </w:rPr>
              <w:t>e</w:t>
            </w:r>
            <w:r w:rsidR="00A96EF1" w:rsidRPr="00681AD7">
              <w:rPr>
                <w:rFonts w:ascii="Times New Roman" w:hAnsi="Times New Roman" w:cs="Times New Roman"/>
                <w:b/>
                <w:sz w:val="24"/>
                <w:szCs w:val="24"/>
              </w:rPr>
              <w:t>L</w:t>
            </w:r>
            <w:r w:rsidRPr="00681AD7">
              <w:rPr>
                <w:rFonts w:ascii="Times New Roman" w:hAnsi="Times New Roman" w:cs="Times New Roman"/>
                <w:b/>
                <w:sz w:val="24"/>
                <w:szCs w:val="24"/>
              </w:rPr>
              <w:t>earn</w:t>
            </w:r>
            <w:proofErr w:type="spellEnd"/>
            <w:r w:rsidRPr="00681AD7">
              <w:rPr>
                <w:rFonts w:ascii="Times New Roman" w:hAnsi="Times New Roman" w:cs="Times New Roman"/>
                <w:b/>
                <w:sz w:val="24"/>
                <w:szCs w:val="24"/>
              </w:rPr>
              <w:t xml:space="preserve"> </w:t>
            </w:r>
          </w:p>
        </w:tc>
        <w:tc>
          <w:tcPr>
            <w:tcW w:w="6911" w:type="dxa"/>
          </w:tcPr>
          <w:p w14:paraId="460A688D" w14:textId="554F747C" w:rsidR="0096351E" w:rsidRPr="00681AD7" w:rsidRDefault="0096351E" w:rsidP="00A2550C">
            <w:pPr>
              <w:rPr>
                <w:rFonts w:ascii="Times New Roman" w:hAnsi="Times New Roman" w:cs="Times New Roman"/>
                <w:b/>
                <w:sz w:val="24"/>
                <w:szCs w:val="24"/>
              </w:rPr>
            </w:pPr>
            <w:r w:rsidRPr="00681AD7">
              <w:rPr>
                <w:rFonts w:ascii="Times New Roman" w:hAnsi="Times New Roman" w:cs="Times New Roman"/>
                <w:b/>
                <w:sz w:val="24"/>
                <w:szCs w:val="24"/>
              </w:rPr>
              <w:t>ЕНК (</w:t>
            </w:r>
            <w:r w:rsidR="006852D1" w:rsidRPr="00681AD7">
              <w:rPr>
                <w:rFonts w:ascii="Times New Roman" w:hAnsi="Times New Roman" w:cs="Times New Roman"/>
                <w:b/>
                <w:sz w:val="24"/>
                <w:szCs w:val="24"/>
              </w:rPr>
              <w:t>4</w:t>
            </w:r>
            <w:r w:rsidRPr="00681AD7">
              <w:rPr>
                <w:rFonts w:ascii="Times New Roman" w:hAnsi="Times New Roman" w:cs="Times New Roman"/>
                <w:b/>
                <w:sz w:val="24"/>
                <w:szCs w:val="24"/>
              </w:rPr>
              <w:t xml:space="preserve"> семестр)</w:t>
            </w:r>
            <w:r w:rsidR="00A05689" w:rsidRPr="00681AD7">
              <w:t xml:space="preserve"> </w:t>
            </w:r>
          </w:p>
        </w:tc>
      </w:tr>
    </w:tbl>
    <w:p w14:paraId="47B10212" w14:textId="77777777" w:rsidR="001431F8" w:rsidRPr="00681AD7" w:rsidRDefault="001431F8" w:rsidP="00130933">
      <w:pPr>
        <w:spacing w:after="0" w:line="240" w:lineRule="auto"/>
        <w:rPr>
          <w:rFonts w:ascii="Times New Roman" w:hAnsi="Times New Roman" w:cs="Times New Roman"/>
          <w:b/>
          <w:sz w:val="24"/>
          <w:szCs w:val="24"/>
        </w:rPr>
      </w:pPr>
    </w:p>
    <w:p w14:paraId="6CA939F0" w14:textId="77777777" w:rsidR="00EC07A1" w:rsidRPr="00681AD7" w:rsidRDefault="00581698" w:rsidP="00130933">
      <w:pPr>
        <w:spacing w:after="0" w:line="240" w:lineRule="auto"/>
        <w:jc w:val="center"/>
        <w:rPr>
          <w:rFonts w:ascii="Times New Roman" w:hAnsi="Times New Roman" w:cs="Times New Roman"/>
          <w:b/>
          <w:color w:val="17365D" w:themeColor="text2" w:themeShade="BF"/>
          <w:sz w:val="24"/>
          <w:szCs w:val="24"/>
        </w:rPr>
      </w:pPr>
      <w:r w:rsidRPr="00681AD7">
        <w:rPr>
          <w:rFonts w:ascii="Times New Roman" w:hAnsi="Times New Roman" w:cs="Times New Roman"/>
          <w:b/>
          <w:color w:val="17365D" w:themeColor="text2" w:themeShade="BF"/>
          <w:sz w:val="24"/>
          <w:szCs w:val="24"/>
        </w:rPr>
        <w:t>ОПИС ДИСЦИПЛІНИ</w:t>
      </w:r>
    </w:p>
    <w:p w14:paraId="33209E61" w14:textId="738088FD" w:rsidR="00B852B5" w:rsidRPr="00681AD7" w:rsidRDefault="00E54C25" w:rsidP="00E54C25">
      <w:pPr>
        <w:spacing w:after="0" w:line="240" w:lineRule="auto"/>
        <w:ind w:firstLine="709"/>
        <w:jc w:val="both"/>
        <w:rPr>
          <w:rFonts w:ascii="Times New Roman" w:hAnsi="Times New Roman" w:cs="Times New Roman"/>
          <w:sz w:val="24"/>
        </w:rPr>
      </w:pPr>
      <w:r w:rsidRPr="00E54C25">
        <w:rPr>
          <w:rFonts w:ascii="Times New Roman" w:hAnsi="Times New Roman" w:cs="Times New Roman"/>
          <w:sz w:val="24"/>
        </w:rPr>
        <w:t xml:space="preserve">Мета дисципліни “Теорія інформації </w:t>
      </w:r>
      <w:r>
        <w:rPr>
          <w:rFonts w:ascii="Times New Roman" w:hAnsi="Times New Roman" w:cs="Times New Roman"/>
          <w:sz w:val="24"/>
        </w:rPr>
        <w:t>та</w:t>
      </w:r>
      <w:r w:rsidRPr="00E54C25">
        <w:rPr>
          <w:rFonts w:ascii="Times New Roman" w:hAnsi="Times New Roman" w:cs="Times New Roman"/>
          <w:sz w:val="24"/>
        </w:rPr>
        <w:t xml:space="preserve"> кодування” полягає в ознайомленні студентів з теоретичними основами оцінки інформаційних процесів, організації ефективного завадостійкого кодування з виявленням і виправленням помилок, алгоритмів кодування та декодування даних, сучасних методів кодування даних в каналах зв’язку, а також отриманні студентами практичних навичок в створенні як апаратних так і програмних </w:t>
      </w:r>
      <w:proofErr w:type="spellStart"/>
      <w:r w:rsidRPr="00E54C25">
        <w:rPr>
          <w:rFonts w:ascii="Times New Roman" w:hAnsi="Times New Roman" w:cs="Times New Roman"/>
          <w:sz w:val="24"/>
        </w:rPr>
        <w:t>кодерів</w:t>
      </w:r>
      <w:proofErr w:type="spellEnd"/>
      <w:r w:rsidRPr="00E54C25">
        <w:rPr>
          <w:rFonts w:ascii="Times New Roman" w:hAnsi="Times New Roman" w:cs="Times New Roman"/>
          <w:sz w:val="24"/>
        </w:rPr>
        <w:t xml:space="preserve"> і декодерів з використанням сучасних</w:t>
      </w:r>
      <w:r>
        <w:rPr>
          <w:rFonts w:ascii="Times New Roman" w:hAnsi="Times New Roman" w:cs="Times New Roman"/>
          <w:sz w:val="24"/>
        </w:rPr>
        <w:t xml:space="preserve"> </w:t>
      </w:r>
      <w:r w:rsidRPr="00E54C25">
        <w:rPr>
          <w:rFonts w:ascii="Times New Roman" w:hAnsi="Times New Roman" w:cs="Times New Roman"/>
          <w:sz w:val="24"/>
        </w:rPr>
        <w:t>програмних і апаратних засобів.</w:t>
      </w:r>
      <w:r>
        <w:rPr>
          <w:rFonts w:ascii="Times New Roman" w:hAnsi="Times New Roman" w:cs="Times New Roman"/>
          <w:sz w:val="24"/>
        </w:rPr>
        <w:t xml:space="preserve"> </w:t>
      </w:r>
      <w:r w:rsidRPr="00E54C25">
        <w:rPr>
          <w:rFonts w:ascii="Times New Roman" w:hAnsi="Times New Roman" w:cs="Times New Roman"/>
          <w:sz w:val="24"/>
        </w:rPr>
        <w:t xml:space="preserve">Вивчаються: принципи та методи оцінки інформативності повідомлень, формування кодів та оцінки їх ефективності, </w:t>
      </w:r>
      <w:r w:rsidRPr="00E54C25">
        <w:rPr>
          <w:rFonts w:ascii="Times New Roman" w:hAnsi="Times New Roman" w:cs="Times New Roman"/>
          <w:sz w:val="24"/>
        </w:rPr>
        <w:t>завдання</w:t>
      </w:r>
      <w:r w:rsidRPr="00E54C25">
        <w:rPr>
          <w:rFonts w:ascii="Times New Roman" w:hAnsi="Times New Roman" w:cs="Times New Roman"/>
          <w:sz w:val="24"/>
        </w:rPr>
        <w:t xml:space="preserve"> завадостійкого кодування, розробка апаратних та програмних </w:t>
      </w:r>
      <w:proofErr w:type="spellStart"/>
      <w:r w:rsidRPr="00E54C25">
        <w:rPr>
          <w:rFonts w:ascii="Times New Roman" w:hAnsi="Times New Roman" w:cs="Times New Roman"/>
          <w:sz w:val="24"/>
        </w:rPr>
        <w:t>кодерів</w:t>
      </w:r>
      <w:proofErr w:type="spellEnd"/>
      <w:r w:rsidRPr="00E54C25">
        <w:rPr>
          <w:rFonts w:ascii="Times New Roman" w:hAnsi="Times New Roman" w:cs="Times New Roman"/>
          <w:sz w:val="24"/>
        </w:rPr>
        <w:t>-декодерів, сучасні методи кодування даних.</w:t>
      </w:r>
      <w:r w:rsidR="008F4DA2" w:rsidRPr="00681AD7">
        <w:rPr>
          <w:rFonts w:ascii="Times New Roman" w:hAnsi="Times New Roman" w:cs="Times New Roman"/>
          <w:sz w:val="24"/>
        </w:rPr>
        <w:t>.</w:t>
      </w:r>
      <w:r w:rsidR="00C26117" w:rsidRPr="00681AD7">
        <w:rPr>
          <w:rFonts w:ascii="Times New Roman" w:hAnsi="Times New Roman" w:cs="Times New Roman"/>
          <w:sz w:val="24"/>
        </w:rPr>
        <w:t xml:space="preserve"> </w:t>
      </w:r>
    </w:p>
    <w:p w14:paraId="0568C230" w14:textId="443A048A" w:rsidR="00581E8E" w:rsidRPr="00681AD7" w:rsidRDefault="00581E8E" w:rsidP="00076EA3">
      <w:pPr>
        <w:spacing w:after="0" w:line="240" w:lineRule="auto"/>
        <w:ind w:firstLine="709"/>
        <w:jc w:val="both"/>
        <w:rPr>
          <w:rFonts w:ascii="Times New Roman" w:hAnsi="Times New Roman" w:cs="Times New Roman"/>
          <w:sz w:val="24"/>
          <w:szCs w:val="24"/>
        </w:rPr>
      </w:pPr>
      <w:r w:rsidRPr="00681AD7">
        <w:rPr>
          <w:rFonts w:ascii="Times New Roman" w:hAnsi="Times New Roman" w:cs="Times New Roman"/>
          <w:b/>
          <w:sz w:val="24"/>
          <w:szCs w:val="24"/>
        </w:rPr>
        <w:t xml:space="preserve">Навчальна дисципліна забезпечує формування ряду </w:t>
      </w:r>
      <w:r w:rsidR="00076EA3">
        <w:rPr>
          <w:rFonts w:ascii="Times New Roman" w:hAnsi="Times New Roman" w:cs="Times New Roman"/>
          <w:b/>
          <w:sz w:val="24"/>
          <w:szCs w:val="24"/>
        </w:rPr>
        <w:t xml:space="preserve">загальних </w:t>
      </w:r>
      <w:proofErr w:type="spellStart"/>
      <w:r w:rsidRPr="00681AD7">
        <w:rPr>
          <w:rFonts w:ascii="Times New Roman" w:hAnsi="Times New Roman" w:cs="Times New Roman"/>
          <w:b/>
          <w:sz w:val="24"/>
          <w:szCs w:val="24"/>
        </w:rPr>
        <w:t>компетентностей</w:t>
      </w:r>
      <w:proofErr w:type="spellEnd"/>
      <w:r w:rsidRPr="00681AD7">
        <w:rPr>
          <w:rFonts w:ascii="Times New Roman" w:hAnsi="Times New Roman" w:cs="Times New Roman"/>
          <w:sz w:val="24"/>
          <w:szCs w:val="24"/>
        </w:rPr>
        <w:t>:</w:t>
      </w:r>
    </w:p>
    <w:p w14:paraId="6049A2E5" w14:textId="77777777" w:rsidR="00076EA3" w:rsidRDefault="00076EA3" w:rsidP="008C3324">
      <w:pPr>
        <w:autoSpaceDE w:val="0"/>
        <w:autoSpaceDN w:val="0"/>
        <w:adjustRightInd w:val="0"/>
        <w:spacing w:after="0" w:line="240" w:lineRule="auto"/>
        <w:ind w:firstLine="709"/>
        <w:jc w:val="both"/>
        <w:rPr>
          <w:rFonts w:ascii="Times New Roman" w:eastAsia="TimesNewRomanPSMT" w:hAnsi="Times New Roman"/>
          <w:sz w:val="24"/>
          <w:szCs w:val="24"/>
        </w:rPr>
      </w:pPr>
      <w:r w:rsidRPr="00076EA3">
        <w:rPr>
          <w:rFonts w:ascii="Times New Roman" w:eastAsia="TimesNewRomanPSMT" w:hAnsi="Times New Roman"/>
          <w:sz w:val="24"/>
          <w:szCs w:val="24"/>
        </w:rPr>
        <w:t>КЗ 5.</w:t>
      </w:r>
      <w:r w:rsidRPr="000E1910">
        <w:rPr>
          <w:rFonts w:ascii="Times New Roman" w:eastAsia="TimesNewRomanPSMT" w:hAnsi="Times New Roman"/>
          <w:sz w:val="24"/>
          <w:szCs w:val="24"/>
        </w:rPr>
        <w:t xml:space="preserve"> Здатність до пошуку, оброблення та аналізу інформації.</w:t>
      </w:r>
    </w:p>
    <w:p w14:paraId="5E7A1E14" w14:textId="042D7E0E" w:rsidR="00581E8E" w:rsidRPr="00681AD7" w:rsidRDefault="00581E8E" w:rsidP="008C3324">
      <w:pPr>
        <w:autoSpaceDE w:val="0"/>
        <w:autoSpaceDN w:val="0"/>
        <w:adjustRightInd w:val="0"/>
        <w:spacing w:after="0" w:line="240" w:lineRule="auto"/>
        <w:ind w:firstLine="709"/>
        <w:jc w:val="both"/>
        <w:rPr>
          <w:rFonts w:ascii="Times New Roman" w:hAnsi="Times New Roman" w:cs="Times New Roman"/>
          <w:b/>
          <w:sz w:val="24"/>
          <w:szCs w:val="24"/>
        </w:rPr>
      </w:pPr>
      <w:r w:rsidRPr="00681AD7">
        <w:rPr>
          <w:rFonts w:ascii="Times New Roman" w:hAnsi="Times New Roman" w:cs="Times New Roman"/>
          <w:b/>
          <w:sz w:val="24"/>
          <w:szCs w:val="24"/>
        </w:rPr>
        <w:t xml:space="preserve">У результаті вивчення навчальної дисципліни студент </w:t>
      </w:r>
      <w:r w:rsidR="00962503" w:rsidRPr="00681AD7">
        <w:rPr>
          <w:rFonts w:ascii="Times New Roman" w:hAnsi="Times New Roman" w:cs="Times New Roman"/>
          <w:b/>
          <w:sz w:val="24"/>
          <w:szCs w:val="24"/>
        </w:rPr>
        <w:t>набуде</w:t>
      </w:r>
      <w:r w:rsidRPr="00681AD7">
        <w:rPr>
          <w:rFonts w:ascii="Times New Roman" w:hAnsi="Times New Roman" w:cs="Times New Roman"/>
          <w:b/>
          <w:sz w:val="24"/>
          <w:szCs w:val="24"/>
        </w:rPr>
        <w:t xml:space="preserve"> певні програмні результати, а саме</w:t>
      </w:r>
    </w:p>
    <w:p w14:paraId="4B0E03AB" w14:textId="42D635B1" w:rsidR="008C3324" w:rsidRDefault="00F36B39" w:rsidP="008C3324">
      <w:pPr>
        <w:autoSpaceDE w:val="0"/>
        <w:autoSpaceDN w:val="0"/>
        <w:adjustRightInd w:val="0"/>
        <w:spacing w:after="0" w:line="240" w:lineRule="auto"/>
        <w:ind w:firstLine="709"/>
        <w:jc w:val="both"/>
        <w:rPr>
          <w:rFonts w:ascii="Times New Roman" w:eastAsia="TimesNewRomanPSMT" w:hAnsi="Times New Roman"/>
          <w:sz w:val="24"/>
          <w:szCs w:val="24"/>
        </w:rPr>
      </w:pPr>
      <w:r w:rsidRPr="00681AD7">
        <w:rPr>
          <w:rFonts w:ascii="Times New Roman" w:hAnsi="Times New Roman" w:cs="Times New Roman"/>
          <w:sz w:val="24"/>
          <w:szCs w:val="24"/>
        </w:rPr>
        <w:t xml:space="preserve">ПРН </w:t>
      </w:r>
      <w:r w:rsidR="008C3324">
        <w:rPr>
          <w:rFonts w:ascii="Times New Roman" w:hAnsi="Times New Roman" w:cs="Times New Roman"/>
          <w:sz w:val="24"/>
          <w:szCs w:val="24"/>
        </w:rPr>
        <w:t>3</w:t>
      </w:r>
      <w:r w:rsidR="00547D0C" w:rsidRPr="00681AD7">
        <w:rPr>
          <w:rFonts w:ascii="Times New Roman" w:eastAsia="TimesNewRomanPSMT" w:hAnsi="Times New Roman"/>
          <w:sz w:val="24"/>
          <w:szCs w:val="24"/>
        </w:rPr>
        <w:t xml:space="preserve">. </w:t>
      </w:r>
      <w:r w:rsidR="008C3324" w:rsidRPr="000E1910">
        <w:rPr>
          <w:rFonts w:ascii="Times New Roman" w:eastAsia="Calibri" w:hAnsi="Times New Roman"/>
          <w:sz w:val="24"/>
          <w:szCs w:val="24"/>
        </w:rPr>
        <w:t>В</w:t>
      </w:r>
      <w:r w:rsidR="008C3324" w:rsidRPr="000E1910">
        <w:rPr>
          <w:rFonts w:ascii="Times New Roman" w:eastAsia="TimesNewRomanPSMT" w:hAnsi="Times New Roman"/>
          <w:sz w:val="24"/>
          <w:szCs w:val="24"/>
        </w:rPr>
        <w:t>икористовувати результати самостійного пошуку, аналізу та синтезу інформації з різних джерел для ефективного рішення спеціалізованих задач професійної діяльності</w:t>
      </w:r>
      <w:r w:rsidR="008C3324">
        <w:rPr>
          <w:rFonts w:ascii="Times New Roman" w:eastAsia="TimesNewRomanPSMT" w:hAnsi="Times New Roman"/>
          <w:sz w:val="24"/>
          <w:szCs w:val="24"/>
        </w:rPr>
        <w:t>.</w:t>
      </w:r>
    </w:p>
    <w:p w14:paraId="7CC81E8A" w14:textId="676DAD3F" w:rsidR="008C3324" w:rsidRPr="000E1910" w:rsidRDefault="008C3324" w:rsidP="008C3324">
      <w:pPr>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 xml:space="preserve">ПРН </w:t>
      </w:r>
      <w:r w:rsidRPr="000E1910">
        <w:rPr>
          <w:rFonts w:ascii="Times New Roman" w:eastAsia="TimesNewRomanPSMT" w:hAnsi="Times New Roman"/>
          <w:sz w:val="24"/>
          <w:szCs w:val="24"/>
        </w:rPr>
        <w:t>37. Вимірювати параметри небезпечних та завадових сигналів під час інструментального контролю процесів захисту інформації та 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w:t>
      </w:r>
      <w:r w:rsidR="00F36F71">
        <w:rPr>
          <w:rFonts w:ascii="Times New Roman" w:eastAsia="TimesNewRomanPSMT" w:hAnsi="Times New Roman"/>
          <w:sz w:val="24"/>
          <w:szCs w:val="24"/>
        </w:rPr>
        <w:t xml:space="preserve"> (ЗІ)</w:t>
      </w:r>
      <w:r>
        <w:rPr>
          <w:rFonts w:ascii="Times New Roman" w:eastAsia="TimesNewRomanPSMT" w:hAnsi="Times New Roman"/>
          <w:sz w:val="24"/>
          <w:szCs w:val="24"/>
        </w:rPr>
        <w:t>.</w:t>
      </w:r>
    </w:p>
    <w:p w14:paraId="28B3E27D" w14:textId="77777777" w:rsidR="006C5101" w:rsidRPr="00681AD7" w:rsidRDefault="00962503" w:rsidP="00962503">
      <w:pPr>
        <w:spacing w:after="0" w:line="240" w:lineRule="auto"/>
        <w:ind w:firstLine="567"/>
        <w:jc w:val="both"/>
        <w:rPr>
          <w:rFonts w:ascii="Times New Roman" w:hAnsi="Times New Roman" w:cs="Times New Roman"/>
          <w:sz w:val="24"/>
          <w:szCs w:val="24"/>
        </w:rPr>
      </w:pPr>
      <w:r w:rsidRPr="00681AD7">
        <w:rPr>
          <w:rFonts w:ascii="Times New Roman" w:hAnsi="Times New Roman" w:cs="Times New Roman"/>
          <w:b/>
          <w:color w:val="17365D" w:themeColor="text2" w:themeShade="BF"/>
          <w:sz w:val="24"/>
          <w:szCs w:val="24"/>
        </w:rPr>
        <w:t>Зробимо курс корисним</w:t>
      </w:r>
      <w:r w:rsidR="00A7187A" w:rsidRPr="00681AD7">
        <w:rPr>
          <w:rFonts w:ascii="Times New Roman" w:hAnsi="Times New Roman" w:cs="Times New Roman"/>
          <w:b/>
          <w:color w:val="17365D" w:themeColor="text2" w:themeShade="BF"/>
          <w:sz w:val="24"/>
          <w:szCs w:val="24"/>
        </w:rPr>
        <w:t xml:space="preserve"> </w:t>
      </w:r>
      <w:r w:rsidRPr="00681AD7">
        <w:rPr>
          <w:rFonts w:ascii="Times New Roman" w:hAnsi="Times New Roman" w:cs="Times New Roman"/>
          <w:b/>
          <w:color w:val="17365D" w:themeColor="text2" w:themeShade="BF"/>
          <w:sz w:val="24"/>
          <w:szCs w:val="24"/>
        </w:rPr>
        <w:t xml:space="preserve">для вас. Якщо ви будете наполегливо працювати і докладати особливих зусиль, щоб не відставати від матеріалу, ви отримаєте винагороду – як в короткостроковій перспективі, так і в набутті фахових </w:t>
      </w:r>
      <w:proofErr w:type="spellStart"/>
      <w:r w:rsidRPr="00681AD7">
        <w:rPr>
          <w:rFonts w:ascii="Times New Roman" w:hAnsi="Times New Roman" w:cs="Times New Roman"/>
          <w:b/>
          <w:color w:val="17365D" w:themeColor="text2" w:themeShade="BF"/>
          <w:sz w:val="24"/>
          <w:szCs w:val="24"/>
        </w:rPr>
        <w:t>компетентностей</w:t>
      </w:r>
      <w:proofErr w:type="spellEnd"/>
      <w:r w:rsidRPr="00681AD7">
        <w:rPr>
          <w:rFonts w:ascii="Times New Roman" w:hAnsi="Times New Roman" w:cs="Times New Roman"/>
          <w:b/>
          <w:color w:val="17365D" w:themeColor="text2" w:themeShade="BF"/>
          <w:sz w:val="24"/>
          <w:szCs w:val="24"/>
        </w:rPr>
        <w:t xml:space="preserve">. Будь-ласка, широко використовуйте аудиторні заняття, </w:t>
      </w:r>
      <w:proofErr w:type="spellStart"/>
      <w:r w:rsidRPr="00681AD7">
        <w:rPr>
          <w:rFonts w:ascii="Times New Roman" w:hAnsi="Times New Roman" w:cs="Times New Roman"/>
          <w:b/>
          <w:color w:val="17365D" w:themeColor="text2" w:themeShade="BF"/>
          <w:sz w:val="24"/>
          <w:szCs w:val="24"/>
        </w:rPr>
        <w:t>відеоінструкції</w:t>
      </w:r>
      <w:proofErr w:type="spellEnd"/>
      <w:r w:rsidRPr="00681AD7">
        <w:rPr>
          <w:rFonts w:ascii="Times New Roman" w:hAnsi="Times New Roman" w:cs="Times New Roman"/>
          <w:b/>
          <w:color w:val="17365D" w:themeColor="text2" w:themeShade="BF"/>
          <w:sz w:val="24"/>
          <w:szCs w:val="24"/>
        </w:rPr>
        <w:t xml:space="preserve">, </w:t>
      </w:r>
      <w:proofErr w:type="spellStart"/>
      <w:r w:rsidRPr="00681AD7">
        <w:rPr>
          <w:rFonts w:ascii="Times New Roman" w:hAnsi="Times New Roman" w:cs="Times New Roman"/>
          <w:b/>
          <w:color w:val="17365D" w:themeColor="text2" w:themeShade="BF"/>
          <w:sz w:val="24"/>
          <w:szCs w:val="24"/>
        </w:rPr>
        <w:t>вебінари</w:t>
      </w:r>
      <w:proofErr w:type="spellEnd"/>
      <w:r w:rsidRPr="00681AD7">
        <w:rPr>
          <w:rFonts w:ascii="Times New Roman" w:hAnsi="Times New Roman" w:cs="Times New Roman"/>
          <w:b/>
          <w:color w:val="17365D" w:themeColor="text2" w:themeShade="BF"/>
          <w:sz w:val="24"/>
          <w:szCs w:val="24"/>
        </w:rPr>
        <w:t>, щоб переконатися, що  рухаєтесь за графіком навчання</w:t>
      </w:r>
      <w:r w:rsidRPr="00681AD7">
        <w:rPr>
          <w:rFonts w:ascii="Times New Roman" w:hAnsi="Times New Roman" w:cs="Times New Roman"/>
          <w:sz w:val="24"/>
          <w:szCs w:val="24"/>
        </w:rPr>
        <w:t>.</w:t>
      </w:r>
    </w:p>
    <w:p w14:paraId="18049ACC" w14:textId="058B9C9D" w:rsidR="00581698" w:rsidRDefault="00581698" w:rsidP="00130933">
      <w:pPr>
        <w:spacing w:after="0" w:line="240" w:lineRule="auto"/>
        <w:jc w:val="center"/>
        <w:rPr>
          <w:rFonts w:ascii="Times New Roman" w:hAnsi="Times New Roman" w:cs="Times New Roman"/>
          <w:b/>
          <w:sz w:val="24"/>
          <w:szCs w:val="24"/>
        </w:rPr>
      </w:pPr>
    </w:p>
    <w:p w14:paraId="5803D6A0" w14:textId="264D9CAE" w:rsidR="008C3324" w:rsidRDefault="008C3324" w:rsidP="00130933">
      <w:pPr>
        <w:spacing w:after="0" w:line="240" w:lineRule="auto"/>
        <w:jc w:val="center"/>
        <w:rPr>
          <w:rFonts w:ascii="Times New Roman" w:hAnsi="Times New Roman" w:cs="Times New Roman"/>
          <w:b/>
          <w:sz w:val="24"/>
          <w:szCs w:val="24"/>
        </w:rPr>
      </w:pPr>
    </w:p>
    <w:p w14:paraId="0A808FEA" w14:textId="011DA92D" w:rsidR="008C3324" w:rsidRDefault="008C3324" w:rsidP="00130933">
      <w:pPr>
        <w:spacing w:after="0" w:line="240" w:lineRule="auto"/>
        <w:jc w:val="center"/>
        <w:rPr>
          <w:rFonts w:ascii="Times New Roman" w:hAnsi="Times New Roman" w:cs="Times New Roman"/>
          <w:b/>
          <w:sz w:val="24"/>
          <w:szCs w:val="24"/>
        </w:rPr>
      </w:pPr>
    </w:p>
    <w:p w14:paraId="69EFDA6B" w14:textId="319B281E" w:rsidR="008C3324" w:rsidRDefault="008C3324" w:rsidP="00130933">
      <w:pPr>
        <w:spacing w:after="0" w:line="240" w:lineRule="auto"/>
        <w:jc w:val="center"/>
        <w:rPr>
          <w:rFonts w:ascii="Times New Roman" w:hAnsi="Times New Roman" w:cs="Times New Roman"/>
          <w:b/>
          <w:sz w:val="24"/>
          <w:szCs w:val="24"/>
        </w:rPr>
      </w:pPr>
    </w:p>
    <w:p w14:paraId="285EE5C2" w14:textId="77777777" w:rsidR="008C3324" w:rsidRPr="00681AD7" w:rsidRDefault="008C3324" w:rsidP="00130933">
      <w:pPr>
        <w:spacing w:after="0" w:line="240" w:lineRule="auto"/>
        <w:jc w:val="center"/>
        <w:rPr>
          <w:rFonts w:ascii="Times New Roman" w:hAnsi="Times New Roman" w:cs="Times New Roman"/>
          <w:b/>
          <w:sz w:val="24"/>
          <w:szCs w:val="24"/>
        </w:rPr>
      </w:pPr>
    </w:p>
    <w:p w14:paraId="0E8D79FA" w14:textId="1832560A" w:rsidR="00EC07A1" w:rsidRPr="00681AD7" w:rsidRDefault="00F82151" w:rsidP="00130933">
      <w:pPr>
        <w:spacing w:after="0" w:line="240" w:lineRule="auto"/>
        <w:jc w:val="center"/>
        <w:rPr>
          <w:rFonts w:ascii="Times New Roman" w:hAnsi="Times New Roman" w:cs="Times New Roman"/>
          <w:b/>
          <w:color w:val="17365D" w:themeColor="text2" w:themeShade="BF"/>
          <w:sz w:val="24"/>
          <w:szCs w:val="24"/>
        </w:rPr>
      </w:pPr>
      <w:r w:rsidRPr="00681AD7">
        <w:rPr>
          <w:rFonts w:ascii="Times New Roman" w:hAnsi="Times New Roman" w:cs="Times New Roman"/>
          <w:b/>
          <w:color w:val="17365D" w:themeColor="text2" w:themeShade="BF"/>
          <w:sz w:val="24"/>
          <w:szCs w:val="24"/>
        </w:rPr>
        <w:lastRenderedPageBreak/>
        <w:t>СТРУКТУРА КУРСУ</w:t>
      </w:r>
    </w:p>
    <w:tbl>
      <w:tblPr>
        <w:tblStyle w:val="a3"/>
        <w:tblW w:w="9348" w:type="dxa"/>
        <w:tblLayout w:type="fixed"/>
        <w:tblLook w:val="04A0" w:firstRow="1" w:lastRow="0" w:firstColumn="1" w:lastColumn="0" w:noHBand="0" w:noVBand="1"/>
      </w:tblPr>
      <w:tblGrid>
        <w:gridCol w:w="3539"/>
        <w:gridCol w:w="1276"/>
        <w:gridCol w:w="2268"/>
        <w:gridCol w:w="1279"/>
        <w:gridCol w:w="986"/>
      </w:tblGrid>
      <w:tr w:rsidR="00F82151" w:rsidRPr="00681AD7" w14:paraId="29270169" w14:textId="77777777" w:rsidTr="00B507BB">
        <w:tc>
          <w:tcPr>
            <w:tcW w:w="3539" w:type="dxa"/>
            <w:vAlign w:val="center"/>
          </w:tcPr>
          <w:p w14:paraId="648D207E" w14:textId="77777777" w:rsidR="00EC07A1" w:rsidRPr="00681AD7" w:rsidRDefault="00EC07A1" w:rsidP="0002539C">
            <w:pPr>
              <w:jc w:val="center"/>
              <w:rPr>
                <w:rFonts w:ascii="Times New Roman" w:hAnsi="Times New Roman" w:cs="Times New Roman"/>
                <w:b/>
                <w:sz w:val="18"/>
                <w:szCs w:val="18"/>
              </w:rPr>
            </w:pPr>
            <w:r w:rsidRPr="00681AD7">
              <w:rPr>
                <w:rFonts w:ascii="Times New Roman" w:hAnsi="Times New Roman" w:cs="Times New Roman"/>
                <w:b/>
                <w:sz w:val="18"/>
                <w:szCs w:val="18"/>
              </w:rPr>
              <w:t>Тема</w:t>
            </w:r>
          </w:p>
        </w:tc>
        <w:tc>
          <w:tcPr>
            <w:tcW w:w="1276" w:type="dxa"/>
            <w:vAlign w:val="center"/>
          </w:tcPr>
          <w:p w14:paraId="15247637" w14:textId="77777777" w:rsidR="00EC07A1" w:rsidRPr="00681AD7" w:rsidRDefault="00EC07A1" w:rsidP="0002539C">
            <w:pPr>
              <w:jc w:val="center"/>
              <w:rPr>
                <w:rFonts w:ascii="Times New Roman" w:hAnsi="Times New Roman" w:cs="Times New Roman"/>
                <w:b/>
                <w:sz w:val="18"/>
                <w:szCs w:val="18"/>
              </w:rPr>
            </w:pPr>
            <w:r w:rsidRPr="00681AD7">
              <w:rPr>
                <w:rFonts w:ascii="Times New Roman" w:hAnsi="Times New Roman" w:cs="Times New Roman"/>
                <w:b/>
                <w:sz w:val="18"/>
                <w:szCs w:val="18"/>
              </w:rPr>
              <w:t>Години</w:t>
            </w:r>
          </w:p>
          <w:p w14:paraId="32D7D9CC" w14:textId="77777777" w:rsidR="00C3410D" w:rsidRPr="00681AD7" w:rsidRDefault="00EC07A1" w:rsidP="0002539C">
            <w:pPr>
              <w:jc w:val="center"/>
              <w:rPr>
                <w:rFonts w:ascii="Times New Roman" w:hAnsi="Times New Roman" w:cs="Times New Roman"/>
                <w:sz w:val="18"/>
                <w:szCs w:val="18"/>
              </w:rPr>
            </w:pPr>
            <w:r w:rsidRPr="00681AD7">
              <w:rPr>
                <w:rFonts w:ascii="Times New Roman" w:hAnsi="Times New Roman" w:cs="Times New Roman"/>
                <w:sz w:val="18"/>
                <w:szCs w:val="18"/>
              </w:rPr>
              <w:t>(лекції/</w:t>
            </w:r>
          </w:p>
          <w:p w14:paraId="1DCB3B55" w14:textId="762F970C" w:rsidR="00EC07A1" w:rsidRPr="00681AD7" w:rsidRDefault="00B65A37" w:rsidP="001F39D9">
            <w:pPr>
              <w:jc w:val="center"/>
              <w:rPr>
                <w:rFonts w:ascii="Times New Roman" w:hAnsi="Times New Roman" w:cs="Times New Roman"/>
                <w:sz w:val="18"/>
                <w:szCs w:val="18"/>
              </w:rPr>
            </w:pPr>
            <w:proofErr w:type="spellStart"/>
            <w:r w:rsidRPr="00681AD7">
              <w:rPr>
                <w:rFonts w:ascii="Times New Roman" w:hAnsi="Times New Roman" w:cs="Times New Roman"/>
                <w:sz w:val="18"/>
                <w:szCs w:val="18"/>
              </w:rPr>
              <w:t>Л</w:t>
            </w:r>
            <w:r w:rsidR="00EC07A1" w:rsidRPr="00681AD7">
              <w:rPr>
                <w:rFonts w:ascii="Times New Roman" w:hAnsi="Times New Roman" w:cs="Times New Roman"/>
                <w:sz w:val="18"/>
                <w:szCs w:val="18"/>
              </w:rPr>
              <w:t>абора</w:t>
            </w:r>
            <w:r w:rsidRPr="00681AD7">
              <w:rPr>
                <w:rFonts w:ascii="Times New Roman" w:hAnsi="Times New Roman" w:cs="Times New Roman"/>
                <w:sz w:val="18"/>
                <w:szCs w:val="18"/>
              </w:rPr>
              <w:t>-</w:t>
            </w:r>
            <w:r w:rsidR="00EC07A1" w:rsidRPr="00681AD7">
              <w:rPr>
                <w:rFonts w:ascii="Times New Roman" w:hAnsi="Times New Roman" w:cs="Times New Roman"/>
                <w:sz w:val="18"/>
                <w:szCs w:val="18"/>
              </w:rPr>
              <w:t>тор</w:t>
            </w:r>
            <w:r w:rsidR="00A96EF1" w:rsidRPr="00681AD7">
              <w:rPr>
                <w:rFonts w:ascii="Times New Roman" w:hAnsi="Times New Roman" w:cs="Times New Roman"/>
                <w:sz w:val="18"/>
                <w:szCs w:val="18"/>
              </w:rPr>
              <w:t>н</w:t>
            </w:r>
            <w:r w:rsidR="00EC07A1" w:rsidRPr="00681AD7">
              <w:rPr>
                <w:rFonts w:ascii="Times New Roman" w:hAnsi="Times New Roman" w:cs="Times New Roman"/>
                <w:sz w:val="18"/>
                <w:szCs w:val="18"/>
              </w:rPr>
              <w:t>і</w:t>
            </w:r>
            <w:proofErr w:type="spellEnd"/>
            <w:r w:rsidR="00EC07A1" w:rsidRPr="00681AD7">
              <w:rPr>
                <w:rFonts w:ascii="Times New Roman" w:hAnsi="Times New Roman" w:cs="Times New Roman"/>
                <w:sz w:val="18"/>
                <w:szCs w:val="18"/>
              </w:rPr>
              <w:t>,)</w:t>
            </w:r>
          </w:p>
        </w:tc>
        <w:tc>
          <w:tcPr>
            <w:tcW w:w="2268" w:type="dxa"/>
            <w:vAlign w:val="center"/>
          </w:tcPr>
          <w:p w14:paraId="18AFE5A7" w14:textId="77777777" w:rsidR="00EC07A1" w:rsidRPr="00681AD7" w:rsidRDefault="00EC07A1" w:rsidP="0002539C">
            <w:pPr>
              <w:jc w:val="center"/>
              <w:rPr>
                <w:rFonts w:ascii="Times New Roman" w:hAnsi="Times New Roman" w:cs="Times New Roman"/>
                <w:b/>
                <w:sz w:val="18"/>
                <w:szCs w:val="18"/>
              </w:rPr>
            </w:pPr>
            <w:r w:rsidRPr="00681AD7">
              <w:rPr>
                <w:rFonts w:ascii="Times New Roman" w:hAnsi="Times New Roman" w:cs="Times New Roman"/>
                <w:b/>
                <w:sz w:val="18"/>
                <w:szCs w:val="18"/>
              </w:rPr>
              <w:t>Результати навчання</w:t>
            </w:r>
          </w:p>
        </w:tc>
        <w:tc>
          <w:tcPr>
            <w:tcW w:w="1279" w:type="dxa"/>
            <w:vAlign w:val="center"/>
          </w:tcPr>
          <w:p w14:paraId="2F09ECDE" w14:textId="77777777" w:rsidR="00EC07A1" w:rsidRPr="00681AD7" w:rsidRDefault="00ED3451" w:rsidP="0002539C">
            <w:pPr>
              <w:jc w:val="center"/>
              <w:rPr>
                <w:rFonts w:ascii="Times New Roman" w:hAnsi="Times New Roman" w:cs="Times New Roman"/>
                <w:b/>
                <w:sz w:val="18"/>
                <w:szCs w:val="18"/>
              </w:rPr>
            </w:pPr>
            <w:r w:rsidRPr="00681AD7">
              <w:rPr>
                <w:rFonts w:ascii="Times New Roman" w:hAnsi="Times New Roman" w:cs="Times New Roman"/>
                <w:b/>
                <w:sz w:val="18"/>
                <w:szCs w:val="18"/>
              </w:rPr>
              <w:t>Завдання</w:t>
            </w:r>
          </w:p>
        </w:tc>
        <w:tc>
          <w:tcPr>
            <w:tcW w:w="986" w:type="dxa"/>
            <w:vAlign w:val="center"/>
          </w:tcPr>
          <w:p w14:paraId="2AD0D924" w14:textId="77777777" w:rsidR="00EC07A1" w:rsidRPr="00681AD7" w:rsidRDefault="00ED3451" w:rsidP="0002539C">
            <w:pPr>
              <w:jc w:val="center"/>
              <w:rPr>
                <w:rFonts w:ascii="Times New Roman" w:hAnsi="Times New Roman" w:cs="Times New Roman"/>
                <w:b/>
                <w:sz w:val="18"/>
                <w:szCs w:val="18"/>
              </w:rPr>
            </w:pPr>
            <w:proofErr w:type="spellStart"/>
            <w:r w:rsidRPr="00681AD7">
              <w:rPr>
                <w:rFonts w:ascii="Times New Roman" w:hAnsi="Times New Roman" w:cs="Times New Roman"/>
                <w:b/>
                <w:sz w:val="18"/>
                <w:szCs w:val="18"/>
              </w:rPr>
              <w:t>Оціню</w:t>
            </w:r>
            <w:r w:rsidR="005A495E" w:rsidRPr="00681AD7">
              <w:rPr>
                <w:rFonts w:ascii="Times New Roman" w:hAnsi="Times New Roman" w:cs="Times New Roman"/>
                <w:b/>
                <w:sz w:val="18"/>
                <w:szCs w:val="18"/>
              </w:rPr>
              <w:t>-</w:t>
            </w:r>
            <w:r w:rsidRPr="00681AD7">
              <w:rPr>
                <w:rFonts w:ascii="Times New Roman" w:hAnsi="Times New Roman" w:cs="Times New Roman"/>
                <w:b/>
                <w:sz w:val="18"/>
                <w:szCs w:val="18"/>
              </w:rPr>
              <w:t>вання</w:t>
            </w:r>
            <w:proofErr w:type="spellEnd"/>
          </w:p>
        </w:tc>
      </w:tr>
      <w:tr w:rsidR="00ED3451" w:rsidRPr="00681AD7" w14:paraId="0C9C8465" w14:textId="77777777" w:rsidTr="007A189B">
        <w:tc>
          <w:tcPr>
            <w:tcW w:w="9348" w:type="dxa"/>
            <w:gridSpan w:val="5"/>
          </w:tcPr>
          <w:p w14:paraId="586DEFFC" w14:textId="3E10ABA6" w:rsidR="00ED3451" w:rsidRPr="00681AD7" w:rsidRDefault="00EE3921" w:rsidP="0002539C">
            <w:pPr>
              <w:jc w:val="center"/>
              <w:rPr>
                <w:rFonts w:ascii="Times New Roman" w:hAnsi="Times New Roman" w:cs="Times New Roman"/>
                <w:b/>
                <w:sz w:val="18"/>
                <w:szCs w:val="18"/>
              </w:rPr>
            </w:pPr>
            <w:r>
              <w:rPr>
                <w:rFonts w:ascii="Times New Roman" w:hAnsi="Times New Roman" w:cs="Times New Roman"/>
                <w:b/>
                <w:sz w:val="18"/>
                <w:szCs w:val="18"/>
              </w:rPr>
              <w:t>2</w:t>
            </w:r>
            <w:r w:rsidR="00ED3451" w:rsidRPr="00681AD7">
              <w:rPr>
                <w:rFonts w:ascii="Times New Roman" w:hAnsi="Times New Roman" w:cs="Times New Roman"/>
                <w:b/>
                <w:sz w:val="18"/>
                <w:szCs w:val="18"/>
              </w:rPr>
              <w:t xml:space="preserve"> семестр</w:t>
            </w:r>
          </w:p>
        </w:tc>
      </w:tr>
      <w:tr w:rsidR="004D0672" w:rsidRPr="00681AD7" w14:paraId="07EF526A" w14:textId="77777777" w:rsidTr="007A189B">
        <w:tc>
          <w:tcPr>
            <w:tcW w:w="9348" w:type="dxa"/>
            <w:gridSpan w:val="5"/>
          </w:tcPr>
          <w:p w14:paraId="6B8FD51B" w14:textId="58933389" w:rsidR="004D0672" w:rsidRPr="00002585" w:rsidRDefault="004D0672" w:rsidP="00EE3921">
            <w:pPr>
              <w:jc w:val="center"/>
              <w:rPr>
                <w:rFonts w:ascii="Times New Roman" w:hAnsi="Times New Roman" w:cs="Times New Roman"/>
                <w:b/>
                <w:sz w:val="18"/>
                <w:szCs w:val="18"/>
              </w:rPr>
            </w:pPr>
            <w:r w:rsidRPr="00002585">
              <w:rPr>
                <w:rFonts w:ascii="Times New Roman" w:hAnsi="Times New Roman" w:cs="Times New Roman"/>
                <w:b/>
                <w:sz w:val="18"/>
                <w:szCs w:val="18"/>
              </w:rPr>
              <w:t xml:space="preserve">Модуль 1. </w:t>
            </w:r>
            <w:r w:rsidR="00EE3921" w:rsidRPr="00EE3921">
              <w:rPr>
                <w:rFonts w:ascii="Times New Roman" w:hAnsi="Times New Roman" w:cs="Times New Roman"/>
                <w:b/>
                <w:sz w:val="18"/>
                <w:szCs w:val="18"/>
              </w:rPr>
              <w:t>Основи теорії інформації.</w:t>
            </w:r>
            <w:r w:rsidRPr="00002585">
              <w:rPr>
                <w:rFonts w:ascii="Times New Roman" w:hAnsi="Times New Roman" w:cs="Times New Roman"/>
                <w:b/>
                <w:sz w:val="18"/>
                <w:szCs w:val="18"/>
              </w:rPr>
              <w:t xml:space="preserve"> </w:t>
            </w:r>
          </w:p>
        </w:tc>
      </w:tr>
      <w:tr w:rsidR="008C3324" w:rsidRPr="00681AD7" w14:paraId="7EA54FCE" w14:textId="77777777" w:rsidTr="00B507BB">
        <w:trPr>
          <w:trHeight w:val="1201"/>
        </w:trPr>
        <w:tc>
          <w:tcPr>
            <w:tcW w:w="3539" w:type="dxa"/>
          </w:tcPr>
          <w:p w14:paraId="03396BAD" w14:textId="2298AAE7" w:rsidR="008C3324" w:rsidRPr="00EE3921" w:rsidRDefault="008C3324" w:rsidP="00E016D0">
            <w:pPr>
              <w:pStyle w:val="4"/>
              <w:jc w:val="both"/>
              <w:outlineLvl w:val="3"/>
              <w:rPr>
                <w:sz w:val="18"/>
                <w:szCs w:val="18"/>
              </w:rPr>
            </w:pPr>
            <w:r w:rsidRPr="00EE3921">
              <w:rPr>
                <w:sz w:val="18"/>
                <w:szCs w:val="18"/>
              </w:rPr>
              <w:t xml:space="preserve">Предмет, методи і задачі дисципліни. </w:t>
            </w:r>
            <w:r w:rsidRPr="00EE3921">
              <w:rPr>
                <w:sz w:val="18"/>
                <w:szCs w:val="18"/>
              </w:rPr>
              <w:t>Поняття інформації, кількість інформації, ентропії, середня кількість інформації, пропускна здатність каналу для дискретних повідомлень</w:t>
            </w:r>
            <w:r w:rsidRPr="00EE3921">
              <w:rPr>
                <w:sz w:val="18"/>
                <w:szCs w:val="18"/>
              </w:rPr>
              <w:t xml:space="preserve">. </w:t>
            </w:r>
          </w:p>
        </w:tc>
        <w:tc>
          <w:tcPr>
            <w:tcW w:w="1276" w:type="dxa"/>
          </w:tcPr>
          <w:p w14:paraId="75AA7CAD" w14:textId="5BF2F27A" w:rsidR="008C3324" w:rsidRPr="00681AD7" w:rsidRDefault="008C3324" w:rsidP="0064457F">
            <w:pPr>
              <w:jc w:val="center"/>
              <w:rPr>
                <w:rFonts w:ascii="Times New Roman" w:hAnsi="Times New Roman" w:cs="Times New Roman"/>
                <w:b/>
                <w:sz w:val="18"/>
                <w:szCs w:val="18"/>
              </w:rPr>
            </w:pPr>
            <w:r w:rsidRPr="00681AD7">
              <w:rPr>
                <w:rFonts w:ascii="Times New Roman" w:hAnsi="Times New Roman" w:cs="Times New Roman"/>
                <w:b/>
                <w:sz w:val="18"/>
                <w:szCs w:val="18"/>
              </w:rPr>
              <w:t>2/2</w:t>
            </w:r>
          </w:p>
        </w:tc>
        <w:tc>
          <w:tcPr>
            <w:tcW w:w="2268" w:type="dxa"/>
            <w:vMerge w:val="restart"/>
          </w:tcPr>
          <w:p w14:paraId="41864B0B" w14:textId="62C2747E" w:rsidR="008C3324" w:rsidRPr="008C3324" w:rsidRDefault="008C3324" w:rsidP="008C3324">
            <w:pPr>
              <w:autoSpaceDE w:val="0"/>
              <w:autoSpaceDN w:val="0"/>
              <w:adjustRightInd w:val="0"/>
              <w:jc w:val="both"/>
              <w:rPr>
                <w:rFonts w:ascii="Times New Roman" w:eastAsia="TimesNewRomanPSMT" w:hAnsi="Times New Roman"/>
                <w:sz w:val="18"/>
                <w:szCs w:val="18"/>
              </w:rPr>
            </w:pPr>
            <w:r w:rsidRPr="008C3324">
              <w:rPr>
                <w:rFonts w:ascii="Times New Roman" w:hAnsi="Times New Roman" w:cs="Times New Roman"/>
                <w:sz w:val="18"/>
                <w:szCs w:val="18"/>
              </w:rPr>
              <w:t>Вміти в</w:t>
            </w:r>
            <w:r w:rsidRPr="008C3324">
              <w:rPr>
                <w:rFonts w:ascii="Times New Roman" w:eastAsia="TimesNewRomanPSMT" w:hAnsi="Times New Roman"/>
                <w:sz w:val="18"/>
                <w:szCs w:val="18"/>
              </w:rPr>
              <w:t>икористовувати результати самостійного пошуку, аналізу та синтезу інформації з різних джерел для ефективного рішення спеціалізованих задач професійної діяльності.</w:t>
            </w:r>
          </w:p>
          <w:p w14:paraId="287DF229" w14:textId="13EC5EA6" w:rsidR="008C3324" w:rsidRPr="00681AD7" w:rsidRDefault="008C3324" w:rsidP="00F36F71">
            <w:pPr>
              <w:autoSpaceDE w:val="0"/>
              <w:autoSpaceDN w:val="0"/>
              <w:adjustRightInd w:val="0"/>
              <w:jc w:val="both"/>
              <w:rPr>
                <w:rFonts w:ascii="Times New Roman" w:hAnsi="Times New Roman" w:cs="Times New Roman"/>
                <w:sz w:val="18"/>
                <w:szCs w:val="18"/>
              </w:rPr>
            </w:pPr>
            <w:r w:rsidRPr="008C3324">
              <w:rPr>
                <w:rFonts w:ascii="Times New Roman" w:eastAsia="TimesNewRomanPSMT" w:hAnsi="Times New Roman"/>
                <w:sz w:val="18"/>
                <w:szCs w:val="18"/>
              </w:rPr>
              <w:t>Вміти в</w:t>
            </w:r>
            <w:r w:rsidRPr="008C3324">
              <w:rPr>
                <w:rFonts w:ascii="Times New Roman" w:eastAsia="TimesNewRomanPSMT" w:hAnsi="Times New Roman"/>
                <w:sz w:val="18"/>
                <w:szCs w:val="18"/>
              </w:rPr>
              <w:t xml:space="preserve">имірювати параметри небезпечних та завадових сигналів під час інструментального контролю процесів </w:t>
            </w:r>
            <w:r w:rsidR="00F36F71">
              <w:rPr>
                <w:rFonts w:ascii="Times New Roman" w:eastAsia="TimesNewRomanPSMT" w:hAnsi="Times New Roman"/>
                <w:sz w:val="18"/>
                <w:szCs w:val="18"/>
              </w:rPr>
              <w:t>ЗІ</w:t>
            </w:r>
            <w:r w:rsidRPr="008C3324">
              <w:rPr>
                <w:rFonts w:ascii="Times New Roman" w:eastAsia="TimesNewRomanPSMT" w:hAnsi="Times New Roman"/>
                <w:sz w:val="18"/>
                <w:szCs w:val="18"/>
              </w:rPr>
              <w:t xml:space="preserve"> та визначати ефективність захисту інформації від витоку технічними каналами відповідно до вимог нормативних документів системи технічного </w:t>
            </w:r>
            <w:r w:rsidR="00F36F71">
              <w:rPr>
                <w:rFonts w:ascii="Times New Roman" w:eastAsia="TimesNewRomanPSMT" w:hAnsi="Times New Roman"/>
                <w:sz w:val="18"/>
                <w:szCs w:val="18"/>
              </w:rPr>
              <w:t>ЗІ</w:t>
            </w:r>
            <w:r w:rsidRPr="008C3324">
              <w:rPr>
                <w:rFonts w:ascii="Times New Roman" w:eastAsia="TimesNewRomanPSMT" w:hAnsi="Times New Roman"/>
                <w:sz w:val="18"/>
                <w:szCs w:val="18"/>
              </w:rPr>
              <w:t>.</w:t>
            </w:r>
          </w:p>
        </w:tc>
        <w:tc>
          <w:tcPr>
            <w:tcW w:w="1279" w:type="dxa"/>
          </w:tcPr>
          <w:p w14:paraId="760A564F" w14:textId="010F7C3D" w:rsidR="008C3324" w:rsidRPr="00681AD7" w:rsidRDefault="008C3324" w:rsidP="0064457F">
            <w:pPr>
              <w:jc w:val="both"/>
              <w:rPr>
                <w:rFonts w:ascii="Times New Roman" w:hAnsi="Times New Roman" w:cs="Times New Roman"/>
                <w:b/>
                <w:sz w:val="18"/>
                <w:szCs w:val="18"/>
              </w:rPr>
            </w:pPr>
            <w:r w:rsidRPr="00681AD7">
              <w:rPr>
                <w:rFonts w:ascii="Times New Roman" w:hAnsi="Times New Roman" w:cs="Times New Roman"/>
                <w:sz w:val="18"/>
                <w:szCs w:val="18"/>
              </w:rPr>
              <w:t>Теоретичне опитування.</w:t>
            </w:r>
          </w:p>
        </w:tc>
        <w:tc>
          <w:tcPr>
            <w:tcW w:w="986" w:type="dxa"/>
          </w:tcPr>
          <w:p w14:paraId="610457B3" w14:textId="4D6E436F" w:rsidR="008C3324" w:rsidRPr="00681AD7" w:rsidRDefault="008C3324" w:rsidP="0064457F">
            <w:pPr>
              <w:jc w:val="center"/>
              <w:rPr>
                <w:rFonts w:ascii="Times New Roman" w:hAnsi="Times New Roman" w:cs="Times New Roman"/>
                <w:b/>
                <w:sz w:val="18"/>
                <w:szCs w:val="18"/>
              </w:rPr>
            </w:pPr>
            <w:r>
              <w:rPr>
                <w:rFonts w:ascii="Times New Roman" w:hAnsi="Times New Roman" w:cs="Times New Roman"/>
                <w:b/>
                <w:sz w:val="18"/>
                <w:szCs w:val="18"/>
              </w:rPr>
              <w:t>20</w:t>
            </w:r>
          </w:p>
        </w:tc>
      </w:tr>
      <w:tr w:rsidR="008C3324" w:rsidRPr="00681AD7" w14:paraId="0727D407" w14:textId="77777777" w:rsidTr="00B507BB">
        <w:trPr>
          <w:trHeight w:val="886"/>
        </w:trPr>
        <w:tc>
          <w:tcPr>
            <w:tcW w:w="3539" w:type="dxa"/>
          </w:tcPr>
          <w:p w14:paraId="5BE63B4A" w14:textId="793540FD" w:rsidR="008C3324" w:rsidRPr="00681AD7" w:rsidRDefault="008C3324" w:rsidP="00EE3921">
            <w:pPr>
              <w:pStyle w:val="4"/>
              <w:jc w:val="both"/>
              <w:outlineLvl w:val="3"/>
              <w:rPr>
                <w:bCs/>
                <w:sz w:val="18"/>
                <w:szCs w:val="18"/>
              </w:rPr>
            </w:pPr>
            <w:r w:rsidRPr="00EE3921">
              <w:rPr>
                <w:sz w:val="18"/>
                <w:szCs w:val="18"/>
              </w:rPr>
              <w:t xml:space="preserve">Визначення кількості інформації та ентропії за </w:t>
            </w:r>
            <w:proofErr w:type="spellStart"/>
            <w:r w:rsidRPr="00EE3921">
              <w:rPr>
                <w:sz w:val="18"/>
                <w:szCs w:val="18"/>
              </w:rPr>
              <w:t>Хартлі</w:t>
            </w:r>
            <w:proofErr w:type="spellEnd"/>
            <w:r w:rsidRPr="00EE3921">
              <w:rPr>
                <w:sz w:val="18"/>
                <w:szCs w:val="18"/>
              </w:rPr>
              <w:t xml:space="preserve">, </w:t>
            </w:r>
            <w:proofErr w:type="spellStart"/>
            <w:r w:rsidRPr="00EE3921">
              <w:rPr>
                <w:sz w:val="18"/>
                <w:szCs w:val="18"/>
              </w:rPr>
              <w:t>Шеноном</w:t>
            </w:r>
            <w:proofErr w:type="spellEnd"/>
            <w:r w:rsidRPr="00EE3921">
              <w:rPr>
                <w:sz w:val="18"/>
                <w:szCs w:val="18"/>
              </w:rPr>
              <w:t xml:space="preserve"> та іншими оцінками.</w:t>
            </w:r>
          </w:p>
        </w:tc>
        <w:tc>
          <w:tcPr>
            <w:tcW w:w="1276" w:type="dxa"/>
          </w:tcPr>
          <w:p w14:paraId="2A7D6A23" w14:textId="50C117CD" w:rsidR="008C3324" w:rsidRPr="00681AD7" w:rsidRDefault="008C3324" w:rsidP="005B276C">
            <w:pPr>
              <w:jc w:val="center"/>
              <w:rPr>
                <w:rFonts w:ascii="Times New Roman" w:hAnsi="Times New Roman" w:cs="Times New Roman"/>
                <w:b/>
                <w:sz w:val="18"/>
                <w:szCs w:val="18"/>
              </w:rPr>
            </w:pPr>
            <w:r w:rsidRPr="00681AD7">
              <w:rPr>
                <w:rFonts w:ascii="Times New Roman" w:hAnsi="Times New Roman" w:cs="Times New Roman"/>
                <w:b/>
                <w:sz w:val="18"/>
                <w:szCs w:val="18"/>
              </w:rPr>
              <w:t>2/2</w:t>
            </w:r>
          </w:p>
        </w:tc>
        <w:tc>
          <w:tcPr>
            <w:tcW w:w="2268" w:type="dxa"/>
            <w:vMerge/>
          </w:tcPr>
          <w:p w14:paraId="285D9BE8" w14:textId="3A6512E2" w:rsidR="008C3324" w:rsidRPr="00681AD7" w:rsidRDefault="008C3324" w:rsidP="00E016D0">
            <w:pPr>
              <w:jc w:val="both"/>
              <w:rPr>
                <w:rFonts w:ascii="Times New Roman" w:hAnsi="Times New Roman" w:cs="Times New Roman"/>
                <w:sz w:val="18"/>
                <w:szCs w:val="18"/>
              </w:rPr>
            </w:pPr>
          </w:p>
        </w:tc>
        <w:tc>
          <w:tcPr>
            <w:tcW w:w="1279" w:type="dxa"/>
            <w:vMerge w:val="restart"/>
          </w:tcPr>
          <w:p w14:paraId="2A32C8EE" w14:textId="04EDB04D" w:rsidR="008C3324" w:rsidRPr="00681AD7" w:rsidRDefault="008C3324" w:rsidP="0002539C">
            <w:pPr>
              <w:jc w:val="both"/>
              <w:rPr>
                <w:rFonts w:ascii="Times New Roman" w:hAnsi="Times New Roman" w:cs="Times New Roman"/>
                <w:sz w:val="18"/>
                <w:szCs w:val="18"/>
              </w:rPr>
            </w:pPr>
            <w:r w:rsidRPr="00681AD7">
              <w:rPr>
                <w:rFonts w:ascii="Times New Roman" w:hAnsi="Times New Roman" w:cs="Times New Roman"/>
                <w:sz w:val="18"/>
                <w:szCs w:val="18"/>
              </w:rPr>
              <w:t>Здача лабораторної роботи.</w:t>
            </w:r>
          </w:p>
        </w:tc>
        <w:tc>
          <w:tcPr>
            <w:tcW w:w="986" w:type="dxa"/>
            <w:vMerge w:val="restart"/>
          </w:tcPr>
          <w:p w14:paraId="79532E65" w14:textId="04A2B440" w:rsidR="008C3324" w:rsidRPr="00681AD7" w:rsidRDefault="008C3324" w:rsidP="0002539C">
            <w:pPr>
              <w:jc w:val="center"/>
              <w:rPr>
                <w:rFonts w:ascii="Times New Roman" w:hAnsi="Times New Roman" w:cs="Times New Roman"/>
                <w:b/>
                <w:sz w:val="18"/>
                <w:szCs w:val="18"/>
              </w:rPr>
            </w:pPr>
            <w:r>
              <w:rPr>
                <w:rFonts w:ascii="Times New Roman" w:hAnsi="Times New Roman" w:cs="Times New Roman"/>
                <w:b/>
                <w:sz w:val="18"/>
                <w:szCs w:val="18"/>
              </w:rPr>
              <w:t>20</w:t>
            </w:r>
          </w:p>
        </w:tc>
      </w:tr>
      <w:tr w:rsidR="008C3324" w:rsidRPr="00681AD7" w14:paraId="0FE4A213" w14:textId="77777777" w:rsidTr="00B507BB">
        <w:trPr>
          <w:trHeight w:val="700"/>
        </w:trPr>
        <w:tc>
          <w:tcPr>
            <w:tcW w:w="3539" w:type="dxa"/>
          </w:tcPr>
          <w:p w14:paraId="06C68C07" w14:textId="3B4E2CB5" w:rsidR="008C3324" w:rsidRPr="00681AD7" w:rsidRDefault="008C3324" w:rsidP="00EE3921">
            <w:pPr>
              <w:pStyle w:val="4"/>
              <w:jc w:val="both"/>
              <w:outlineLvl w:val="3"/>
              <w:rPr>
                <w:bCs/>
                <w:sz w:val="18"/>
                <w:szCs w:val="18"/>
              </w:rPr>
            </w:pPr>
            <w:r w:rsidRPr="00EE3921">
              <w:rPr>
                <w:sz w:val="18"/>
                <w:szCs w:val="18"/>
              </w:rPr>
              <w:t>Визначення кількості інформації та ентропії для багатоканальних об’єктів.</w:t>
            </w:r>
          </w:p>
        </w:tc>
        <w:tc>
          <w:tcPr>
            <w:tcW w:w="1276" w:type="dxa"/>
          </w:tcPr>
          <w:p w14:paraId="09F6A670" w14:textId="29DDB135" w:rsidR="008C3324" w:rsidRPr="00681AD7" w:rsidRDefault="008C3324" w:rsidP="005B276C">
            <w:pPr>
              <w:jc w:val="center"/>
              <w:rPr>
                <w:rFonts w:ascii="Times New Roman" w:hAnsi="Times New Roman" w:cs="Times New Roman"/>
                <w:b/>
                <w:sz w:val="18"/>
                <w:szCs w:val="18"/>
              </w:rPr>
            </w:pPr>
            <w:r w:rsidRPr="00681AD7">
              <w:rPr>
                <w:rFonts w:ascii="Times New Roman" w:hAnsi="Times New Roman" w:cs="Times New Roman"/>
                <w:b/>
                <w:sz w:val="18"/>
                <w:szCs w:val="18"/>
              </w:rPr>
              <w:t>2/2</w:t>
            </w:r>
          </w:p>
        </w:tc>
        <w:tc>
          <w:tcPr>
            <w:tcW w:w="2268" w:type="dxa"/>
            <w:vMerge/>
          </w:tcPr>
          <w:p w14:paraId="565BCB83" w14:textId="77777777" w:rsidR="008C3324" w:rsidRPr="00681AD7" w:rsidRDefault="008C3324" w:rsidP="001B4FED">
            <w:pPr>
              <w:jc w:val="both"/>
              <w:rPr>
                <w:rFonts w:ascii="Times New Roman" w:eastAsia="TimesNewRomanPSMT" w:hAnsi="Times New Roman" w:cs="Times New Roman"/>
                <w:sz w:val="18"/>
                <w:szCs w:val="18"/>
              </w:rPr>
            </w:pPr>
          </w:p>
        </w:tc>
        <w:tc>
          <w:tcPr>
            <w:tcW w:w="1279" w:type="dxa"/>
            <w:vMerge/>
          </w:tcPr>
          <w:p w14:paraId="1A9B3C9B" w14:textId="77777777" w:rsidR="008C3324" w:rsidRPr="00681AD7" w:rsidRDefault="008C3324" w:rsidP="0002539C">
            <w:pPr>
              <w:jc w:val="both"/>
              <w:rPr>
                <w:rFonts w:ascii="Times New Roman" w:hAnsi="Times New Roman" w:cs="Times New Roman"/>
                <w:sz w:val="18"/>
                <w:szCs w:val="18"/>
              </w:rPr>
            </w:pPr>
          </w:p>
        </w:tc>
        <w:tc>
          <w:tcPr>
            <w:tcW w:w="986" w:type="dxa"/>
            <w:vMerge/>
          </w:tcPr>
          <w:p w14:paraId="5070BBE2" w14:textId="77777777" w:rsidR="008C3324" w:rsidRPr="00681AD7" w:rsidRDefault="008C3324" w:rsidP="0002539C">
            <w:pPr>
              <w:jc w:val="center"/>
              <w:rPr>
                <w:rFonts w:ascii="Times New Roman" w:hAnsi="Times New Roman" w:cs="Times New Roman"/>
                <w:b/>
                <w:sz w:val="18"/>
                <w:szCs w:val="18"/>
              </w:rPr>
            </w:pPr>
          </w:p>
        </w:tc>
      </w:tr>
      <w:tr w:rsidR="008C3324" w:rsidRPr="00681AD7" w14:paraId="3137873D" w14:textId="77777777" w:rsidTr="00F36F71">
        <w:trPr>
          <w:trHeight w:val="1576"/>
        </w:trPr>
        <w:tc>
          <w:tcPr>
            <w:tcW w:w="3539" w:type="dxa"/>
          </w:tcPr>
          <w:p w14:paraId="6ED827B4" w14:textId="40F4EBCB" w:rsidR="008C3324" w:rsidRPr="00681AD7" w:rsidRDefault="008C3324" w:rsidP="00EE3921">
            <w:pPr>
              <w:pStyle w:val="3"/>
              <w:rPr>
                <w:bCs/>
                <w:sz w:val="18"/>
                <w:szCs w:val="18"/>
              </w:rPr>
            </w:pPr>
            <w:r w:rsidRPr="00EE3921">
              <w:rPr>
                <w:bCs/>
                <w:sz w:val="18"/>
                <w:szCs w:val="18"/>
              </w:rPr>
              <w:t>Визначення умовної кількості інформації та ентропії для статистично залежних джерел.</w:t>
            </w:r>
            <w:r w:rsidRPr="00681AD7">
              <w:rPr>
                <w:bCs/>
                <w:sz w:val="18"/>
                <w:szCs w:val="18"/>
              </w:rPr>
              <w:t xml:space="preserve"> </w:t>
            </w:r>
          </w:p>
        </w:tc>
        <w:tc>
          <w:tcPr>
            <w:tcW w:w="1276" w:type="dxa"/>
          </w:tcPr>
          <w:p w14:paraId="0F424B60" w14:textId="77777777" w:rsidR="008C3324" w:rsidRPr="00681AD7" w:rsidRDefault="008C3324" w:rsidP="005B276C">
            <w:pPr>
              <w:jc w:val="center"/>
              <w:rPr>
                <w:rFonts w:ascii="Times New Roman" w:hAnsi="Times New Roman" w:cs="Times New Roman"/>
                <w:b/>
                <w:sz w:val="18"/>
                <w:szCs w:val="18"/>
              </w:rPr>
            </w:pPr>
            <w:r w:rsidRPr="00681AD7">
              <w:rPr>
                <w:rFonts w:ascii="Times New Roman" w:hAnsi="Times New Roman" w:cs="Times New Roman"/>
                <w:b/>
                <w:sz w:val="18"/>
                <w:szCs w:val="18"/>
              </w:rPr>
              <w:t>2/2</w:t>
            </w:r>
          </w:p>
          <w:p w14:paraId="75780E09" w14:textId="17F711BA" w:rsidR="008C3324" w:rsidRPr="00681AD7" w:rsidRDefault="008C3324" w:rsidP="005B276C">
            <w:pPr>
              <w:jc w:val="center"/>
              <w:rPr>
                <w:rFonts w:ascii="Times New Roman" w:hAnsi="Times New Roman" w:cs="Times New Roman"/>
                <w:b/>
                <w:sz w:val="18"/>
                <w:szCs w:val="18"/>
              </w:rPr>
            </w:pPr>
          </w:p>
        </w:tc>
        <w:tc>
          <w:tcPr>
            <w:tcW w:w="2268" w:type="dxa"/>
            <w:vMerge/>
          </w:tcPr>
          <w:p w14:paraId="60D0BEF1" w14:textId="529243F6" w:rsidR="008C3324" w:rsidRPr="00681AD7" w:rsidRDefault="008C3324" w:rsidP="00F132E0">
            <w:pPr>
              <w:jc w:val="both"/>
              <w:rPr>
                <w:rFonts w:ascii="Times New Roman" w:hAnsi="Times New Roman" w:cs="Times New Roman"/>
                <w:sz w:val="18"/>
                <w:szCs w:val="18"/>
              </w:rPr>
            </w:pPr>
          </w:p>
        </w:tc>
        <w:tc>
          <w:tcPr>
            <w:tcW w:w="1279" w:type="dxa"/>
          </w:tcPr>
          <w:p w14:paraId="50902EBE" w14:textId="77777777" w:rsidR="008C3324" w:rsidRPr="00681AD7" w:rsidRDefault="008C3324" w:rsidP="008C3324">
            <w:pPr>
              <w:jc w:val="both"/>
              <w:rPr>
                <w:rFonts w:ascii="Times New Roman" w:hAnsi="Times New Roman" w:cs="Times New Roman"/>
                <w:sz w:val="18"/>
                <w:szCs w:val="18"/>
              </w:rPr>
            </w:pPr>
            <w:r w:rsidRPr="00681AD7">
              <w:rPr>
                <w:rFonts w:ascii="Times New Roman" w:hAnsi="Times New Roman" w:cs="Times New Roman"/>
                <w:sz w:val="18"/>
                <w:szCs w:val="18"/>
              </w:rPr>
              <w:t>Здача лабораторної роботи.</w:t>
            </w:r>
          </w:p>
          <w:p w14:paraId="433A1930" w14:textId="25212703" w:rsidR="008C3324" w:rsidRPr="00681AD7" w:rsidRDefault="008C3324" w:rsidP="008C3324">
            <w:pPr>
              <w:jc w:val="both"/>
              <w:rPr>
                <w:rFonts w:ascii="Times New Roman" w:hAnsi="Times New Roman" w:cs="Times New Roman"/>
                <w:sz w:val="18"/>
                <w:szCs w:val="18"/>
              </w:rPr>
            </w:pPr>
            <w:r w:rsidRPr="00681AD7">
              <w:rPr>
                <w:rFonts w:ascii="Times New Roman" w:hAnsi="Times New Roman" w:cs="Times New Roman"/>
                <w:sz w:val="18"/>
                <w:szCs w:val="18"/>
              </w:rPr>
              <w:t xml:space="preserve">Неформальна </w:t>
            </w:r>
            <w:proofErr w:type="spellStart"/>
            <w:r w:rsidRPr="00681AD7">
              <w:rPr>
                <w:rFonts w:ascii="Times New Roman" w:hAnsi="Times New Roman" w:cs="Times New Roman"/>
                <w:sz w:val="18"/>
                <w:szCs w:val="18"/>
              </w:rPr>
              <w:t>оn-line</w:t>
            </w:r>
            <w:proofErr w:type="spellEnd"/>
            <w:r w:rsidRPr="00681AD7">
              <w:rPr>
                <w:rFonts w:ascii="Times New Roman" w:hAnsi="Times New Roman" w:cs="Times New Roman"/>
                <w:sz w:val="18"/>
                <w:szCs w:val="18"/>
              </w:rPr>
              <w:t xml:space="preserve"> освіта на основі МВОК.</w:t>
            </w:r>
          </w:p>
        </w:tc>
        <w:tc>
          <w:tcPr>
            <w:tcW w:w="986" w:type="dxa"/>
          </w:tcPr>
          <w:p w14:paraId="26E52706" w14:textId="77777777" w:rsidR="008C3324" w:rsidRPr="00681AD7" w:rsidRDefault="008C3324" w:rsidP="0002539C">
            <w:pPr>
              <w:jc w:val="center"/>
              <w:rPr>
                <w:rFonts w:ascii="Times New Roman" w:hAnsi="Times New Roman" w:cs="Times New Roman"/>
                <w:b/>
                <w:sz w:val="18"/>
                <w:szCs w:val="18"/>
              </w:rPr>
            </w:pPr>
          </w:p>
          <w:p w14:paraId="4016C9D3" w14:textId="1AD6A30F" w:rsidR="008C3324" w:rsidRDefault="008C3324" w:rsidP="0002539C">
            <w:pPr>
              <w:jc w:val="center"/>
              <w:rPr>
                <w:rFonts w:ascii="Times New Roman" w:hAnsi="Times New Roman" w:cs="Times New Roman"/>
                <w:b/>
                <w:sz w:val="18"/>
                <w:szCs w:val="18"/>
              </w:rPr>
            </w:pPr>
            <w:r>
              <w:rPr>
                <w:rFonts w:ascii="Times New Roman" w:hAnsi="Times New Roman" w:cs="Times New Roman"/>
                <w:b/>
                <w:sz w:val="18"/>
                <w:szCs w:val="18"/>
              </w:rPr>
              <w:t>2</w:t>
            </w:r>
            <w:r w:rsidRPr="00681AD7">
              <w:rPr>
                <w:rFonts w:ascii="Times New Roman" w:hAnsi="Times New Roman" w:cs="Times New Roman"/>
                <w:b/>
                <w:sz w:val="18"/>
                <w:szCs w:val="18"/>
              </w:rPr>
              <w:t>0</w:t>
            </w:r>
          </w:p>
          <w:p w14:paraId="373A4127" w14:textId="50E252AE" w:rsidR="008C3324" w:rsidRDefault="008C3324" w:rsidP="0002539C">
            <w:pPr>
              <w:jc w:val="center"/>
              <w:rPr>
                <w:rFonts w:ascii="Times New Roman" w:hAnsi="Times New Roman" w:cs="Times New Roman"/>
                <w:b/>
                <w:sz w:val="18"/>
                <w:szCs w:val="18"/>
              </w:rPr>
            </w:pPr>
          </w:p>
          <w:p w14:paraId="158AAB10" w14:textId="03D15417" w:rsidR="008C3324" w:rsidRDefault="008C3324" w:rsidP="0002539C">
            <w:pPr>
              <w:jc w:val="center"/>
              <w:rPr>
                <w:rFonts w:ascii="Times New Roman" w:hAnsi="Times New Roman" w:cs="Times New Roman"/>
                <w:b/>
                <w:sz w:val="18"/>
                <w:szCs w:val="18"/>
              </w:rPr>
            </w:pPr>
          </w:p>
          <w:p w14:paraId="1093B094" w14:textId="01D36047" w:rsidR="008C3324" w:rsidRPr="00681AD7" w:rsidRDefault="008C3324" w:rsidP="0002539C">
            <w:pPr>
              <w:jc w:val="center"/>
              <w:rPr>
                <w:rFonts w:ascii="Times New Roman" w:hAnsi="Times New Roman" w:cs="Times New Roman"/>
                <w:b/>
                <w:sz w:val="18"/>
                <w:szCs w:val="18"/>
              </w:rPr>
            </w:pPr>
            <w:r>
              <w:rPr>
                <w:rFonts w:ascii="Times New Roman" w:hAnsi="Times New Roman" w:cs="Times New Roman"/>
                <w:b/>
                <w:sz w:val="18"/>
                <w:szCs w:val="18"/>
              </w:rPr>
              <w:t>20</w:t>
            </w:r>
          </w:p>
          <w:p w14:paraId="454989C8" w14:textId="3ACE63C7" w:rsidR="008C3324" w:rsidRPr="00681AD7" w:rsidRDefault="008C3324" w:rsidP="001B4FED">
            <w:pPr>
              <w:jc w:val="center"/>
              <w:rPr>
                <w:rFonts w:ascii="Times New Roman" w:hAnsi="Times New Roman" w:cs="Times New Roman"/>
                <w:b/>
                <w:sz w:val="18"/>
                <w:szCs w:val="18"/>
              </w:rPr>
            </w:pPr>
          </w:p>
        </w:tc>
      </w:tr>
      <w:tr w:rsidR="00CD65B0" w:rsidRPr="00681AD7" w14:paraId="790B93D8" w14:textId="77777777" w:rsidTr="00002585">
        <w:tc>
          <w:tcPr>
            <w:tcW w:w="7083" w:type="dxa"/>
            <w:gridSpan w:val="3"/>
          </w:tcPr>
          <w:p w14:paraId="607D00A7" w14:textId="77777777" w:rsidR="00CD65B0" w:rsidRPr="00681AD7" w:rsidRDefault="00CD65B0" w:rsidP="002979AC">
            <w:pPr>
              <w:jc w:val="both"/>
              <w:rPr>
                <w:rFonts w:ascii="Times New Roman" w:hAnsi="Times New Roman" w:cs="Times New Roman"/>
                <w:sz w:val="18"/>
                <w:szCs w:val="18"/>
              </w:rPr>
            </w:pPr>
            <w:r w:rsidRPr="00681AD7">
              <w:rPr>
                <w:rFonts w:ascii="Times New Roman" w:hAnsi="Times New Roman" w:cs="Times New Roman"/>
                <w:sz w:val="18"/>
                <w:szCs w:val="18"/>
              </w:rPr>
              <w:t>Модульний контроль</w:t>
            </w:r>
          </w:p>
        </w:tc>
        <w:tc>
          <w:tcPr>
            <w:tcW w:w="1279" w:type="dxa"/>
          </w:tcPr>
          <w:p w14:paraId="368EF88F" w14:textId="77777777" w:rsidR="00CD65B0" w:rsidRPr="00681AD7" w:rsidRDefault="00CD65B0" w:rsidP="0002539C">
            <w:pPr>
              <w:jc w:val="both"/>
              <w:rPr>
                <w:rFonts w:ascii="Times New Roman" w:hAnsi="Times New Roman" w:cs="Times New Roman"/>
                <w:i/>
                <w:color w:val="FF0000"/>
                <w:sz w:val="18"/>
                <w:szCs w:val="18"/>
              </w:rPr>
            </w:pPr>
            <w:r w:rsidRPr="00681AD7">
              <w:rPr>
                <w:rFonts w:ascii="Times New Roman" w:hAnsi="Times New Roman" w:cs="Times New Roman"/>
                <w:sz w:val="18"/>
                <w:szCs w:val="18"/>
              </w:rPr>
              <w:t>Підсумковий тест в ЕНК</w:t>
            </w:r>
          </w:p>
        </w:tc>
        <w:tc>
          <w:tcPr>
            <w:tcW w:w="986" w:type="dxa"/>
          </w:tcPr>
          <w:p w14:paraId="25E26363" w14:textId="77777777" w:rsidR="00CD65B0" w:rsidRPr="00681AD7" w:rsidRDefault="00CD65B0" w:rsidP="0002539C">
            <w:pPr>
              <w:jc w:val="center"/>
              <w:rPr>
                <w:rFonts w:ascii="Times New Roman" w:hAnsi="Times New Roman" w:cs="Times New Roman"/>
                <w:b/>
                <w:sz w:val="18"/>
                <w:szCs w:val="18"/>
              </w:rPr>
            </w:pPr>
            <w:r w:rsidRPr="00681AD7">
              <w:rPr>
                <w:rFonts w:ascii="Times New Roman" w:hAnsi="Times New Roman" w:cs="Times New Roman"/>
                <w:b/>
                <w:sz w:val="18"/>
                <w:szCs w:val="18"/>
              </w:rPr>
              <w:t>20</w:t>
            </w:r>
          </w:p>
        </w:tc>
      </w:tr>
      <w:tr w:rsidR="00C53043" w:rsidRPr="00681AD7" w14:paraId="783BF45A" w14:textId="77777777" w:rsidTr="007A189B">
        <w:tc>
          <w:tcPr>
            <w:tcW w:w="9348" w:type="dxa"/>
            <w:gridSpan w:val="5"/>
          </w:tcPr>
          <w:p w14:paraId="4C33BF3A" w14:textId="420BAB2B" w:rsidR="00C53043" w:rsidRPr="00EE3921" w:rsidRDefault="00C53043" w:rsidP="00B94C8B">
            <w:pPr>
              <w:jc w:val="center"/>
              <w:rPr>
                <w:rFonts w:ascii="Times New Roman" w:hAnsi="Times New Roman" w:cs="Times New Roman"/>
                <w:b/>
                <w:sz w:val="18"/>
                <w:szCs w:val="18"/>
              </w:rPr>
            </w:pPr>
            <w:r w:rsidRPr="00EE3921">
              <w:rPr>
                <w:rFonts w:ascii="Times New Roman" w:hAnsi="Times New Roman" w:cs="Times New Roman"/>
                <w:b/>
                <w:sz w:val="18"/>
                <w:szCs w:val="18"/>
              </w:rPr>
              <w:t>Модуль</w:t>
            </w:r>
            <w:r w:rsidR="000C04A8" w:rsidRPr="00EE3921">
              <w:rPr>
                <w:rFonts w:ascii="Times New Roman" w:hAnsi="Times New Roman" w:cs="Times New Roman"/>
                <w:b/>
                <w:sz w:val="18"/>
                <w:szCs w:val="18"/>
              </w:rPr>
              <w:t xml:space="preserve"> </w:t>
            </w:r>
            <w:r w:rsidRPr="00EE3921">
              <w:rPr>
                <w:rFonts w:ascii="Times New Roman" w:hAnsi="Times New Roman" w:cs="Times New Roman"/>
                <w:b/>
                <w:sz w:val="18"/>
                <w:szCs w:val="18"/>
              </w:rPr>
              <w:t>2</w:t>
            </w:r>
            <w:r w:rsidR="009B6107" w:rsidRPr="00EE3921">
              <w:rPr>
                <w:rFonts w:ascii="Times New Roman" w:hAnsi="Times New Roman" w:cs="Times New Roman"/>
                <w:b/>
                <w:sz w:val="18"/>
                <w:szCs w:val="18"/>
              </w:rPr>
              <w:t xml:space="preserve">. </w:t>
            </w:r>
            <w:r w:rsidR="00EE3921" w:rsidRPr="00EE3921">
              <w:rPr>
                <w:rFonts w:ascii="Times New Roman" w:hAnsi="Times New Roman" w:cs="Times New Roman"/>
                <w:b/>
                <w:sz w:val="18"/>
                <w:szCs w:val="18"/>
              </w:rPr>
              <w:t xml:space="preserve">Ефективне та </w:t>
            </w:r>
            <w:proofErr w:type="spellStart"/>
            <w:r w:rsidR="00EE3921" w:rsidRPr="00EE3921">
              <w:rPr>
                <w:rFonts w:ascii="Times New Roman" w:hAnsi="Times New Roman" w:cs="Times New Roman"/>
                <w:b/>
                <w:sz w:val="18"/>
                <w:szCs w:val="18"/>
              </w:rPr>
              <w:t>завадозахищене</w:t>
            </w:r>
            <w:proofErr w:type="spellEnd"/>
            <w:r w:rsidR="00EE3921" w:rsidRPr="00EE3921">
              <w:rPr>
                <w:rFonts w:ascii="Times New Roman" w:hAnsi="Times New Roman" w:cs="Times New Roman"/>
                <w:b/>
                <w:sz w:val="18"/>
                <w:szCs w:val="18"/>
              </w:rPr>
              <w:t xml:space="preserve"> кодування</w:t>
            </w:r>
            <w:r w:rsidR="009B6107" w:rsidRPr="00EE3921">
              <w:rPr>
                <w:rFonts w:ascii="Times New Roman" w:hAnsi="Times New Roman" w:cs="Times New Roman"/>
                <w:b/>
                <w:sz w:val="18"/>
                <w:szCs w:val="18"/>
              </w:rPr>
              <w:t>.</w:t>
            </w:r>
            <w:r w:rsidRPr="00EE3921">
              <w:rPr>
                <w:rFonts w:ascii="Times New Roman" w:hAnsi="Times New Roman" w:cs="Times New Roman"/>
                <w:b/>
                <w:sz w:val="18"/>
                <w:szCs w:val="18"/>
              </w:rPr>
              <w:t xml:space="preserve"> </w:t>
            </w:r>
          </w:p>
        </w:tc>
      </w:tr>
      <w:tr w:rsidR="00F36F71" w:rsidRPr="00681AD7" w14:paraId="3A002149" w14:textId="77777777" w:rsidTr="00B507BB">
        <w:tc>
          <w:tcPr>
            <w:tcW w:w="3539" w:type="dxa"/>
          </w:tcPr>
          <w:p w14:paraId="2F1A0A32" w14:textId="6E6DA5A7" w:rsidR="00F36F71" w:rsidRPr="00681AD7" w:rsidRDefault="00F36F71" w:rsidP="008277EF">
            <w:pPr>
              <w:pStyle w:val="a7"/>
              <w:ind w:firstLine="0"/>
              <w:rPr>
                <w:sz w:val="18"/>
                <w:szCs w:val="18"/>
              </w:rPr>
            </w:pPr>
            <w:r w:rsidRPr="00B507BB">
              <w:rPr>
                <w:sz w:val="18"/>
                <w:szCs w:val="18"/>
              </w:rPr>
              <w:t xml:space="preserve">Алгоритм кодування методом </w:t>
            </w:r>
            <w:proofErr w:type="spellStart"/>
            <w:r w:rsidRPr="00B507BB">
              <w:rPr>
                <w:sz w:val="18"/>
                <w:szCs w:val="18"/>
              </w:rPr>
              <w:t>Шенона-Фано</w:t>
            </w:r>
            <w:proofErr w:type="spellEnd"/>
            <w:r w:rsidRPr="00B507BB">
              <w:rPr>
                <w:sz w:val="18"/>
                <w:szCs w:val="18"/>
              </w:rPr>
              <w:t>.</w:t>
            </w:r>
          </w:p>
        </w:tc>
        <w:tc>
          <w:tcPr>
            <w:tcW w:w="1276" w:type="dxa"/>
          </w:tcPr>
          <w:p w14:paraId="1505F06A" w14:textId="23FC3567" w:rsidR="00F36F71" w:rsidRPr="00681AD7" w:rsidRDefault="00F36F71" w:rsidP="00B507BB">
            <w:pPr>
              <w:jc w:val="center"/>
              <w:rPr>
                <w:rFonts w:ascii="Times New Roman" w:hAnsi="Times New Roman" w:cs="Times New Roman"/>
                <w:b/>
                <w:sz w:val="18"/>
                <w:szCs w:val="18"/>
              </w:rPr>
            </w:pPr>
            <w:r>
              <w:rPr>
                <w:rFonts w:ascii="Times New Roman" w:hAnsi="Times New Roman" w:cs="Times New Roman"/>
                <w:b/>
                <w:sz w:val="18"/>
                <w:szCs w:val="18"/>
              </w:rPr>
              <w:t>2</w:t>
            </w:r>
            <w:r w:rsidRPr="00681AD7">
              <w:rPr>
                <w:rFonts w:ascii="Times New Roman" w:hAnsi="Times New Roman" w:cs="Times New Roman"/>
                <w:b/>
                <w:sz w:val="18"/>
                <w:szCs w:val="18"/>
              </w:rPr>
              <w:t>/2</w:t>
            </w:r>
          </w:p>
        </w:tc>
        <w:tc>
          <w:tcPr>
            <w:tcW w:w="2268" w:type="dxa"/>
            <w:vMerge w:val="restart"/>
          </w:tcPr>
          <w:p w14:paraId="411B74F8" w14:textId="77777777" w:rsidR="00F36F71" w:rsidRPr="008C3324" w:rsidRDefault="00F36F71" w:rsidP="0044291E">
            <w:pPr>
              <w:autoSpaceDE w:val="0"/>
              <w:autoSpaceDN w:val="0"/>
              <w:adjustRightInd w:val="0"/>
              <w:jc w:val="both"/>
              <w:rPr>
                <w:rFonts w:ascii="Times New Roman" w:eastAsia="TimesNewRomanPSMT" w:hAnsi="Times New Roman"/>
                <w:sz w:val="18"/>
                <w:szCs w:val="18"/>
              </w:rPr>
            </w:pPr>
            <w:r w:rsidRPr="008C3324">
              <w:rPr>
                <w:rFonts w:ascii="Times New Roman" w:hAnsi="Times New Roman" w:cs="Times New Roman"/>
                <w:sz w:val="18"/>
                <w:szCs w:val="18"/>
              </w:rPr>
              <w:t>Вміти в</w:t>
            </w:r>
            <w:r w:rsidRPr="008C3324">
              <w:rPr>
                <w:rFonts w:ascii="Times New Roman" w:eastAsia="TimesNewRomanPSMT" w:hAnsi="Times New Roman"/>
                <w:sz w:val="18"/>
                <w:szCs w:val="18"/>
              </w:rPr>
              <w:t>икористовувати результати самостійного пошуку, аналізу та синтезу інформації з різних джерел для ефективного рішення спеціалізованих задач професійної діяльності.</w:t>
            </w:r>
          </w:p>
          <w:p w14:paraId="2EB04C88" w14:textId="77777777" w:rsidR="00F36F71" w:rsidRDefault="00F36F71" w:rsidP="0044291E">
            <w:pPr>
              <w:autoSpaceDE w:val="0"/>
              <w:autoSpaceDN w:val="0"/>
              <w:adjustRightInd w:val="0"/>
              <w:jc w:val="both"/>
              <w:rPr>
                <w:rFonts w:ascii="Times New Roman" w:eastAsia="TimesNewRomanPSMT" w:hAnsi="Times New Roman"/>
                <w:sz w:val="18"/>
                <w:szCs w:val="18"/>
              </w:rPr>
            </w:pPr>
          </w:p>
          <w:p w14:paraId="55633186" w14:textId="596FBCF1" w:rsidR="00F36F71" w:rsidRPr="008C3324" w:rsidRDefault="00F36F71" w:rsidP="0044291E">
            <w:pPr>
              <w:autoSpaceDE w:val="0"/>
              <w:autoSpaceDN w:val="0"/>
              <w:adjustRightInd w:val="0"/>
              <w:jc w:val="both"/>
              <w:rPr>
                <w:rFonts w:ascii="Times New Roman" w:eastAsia="TimesNewRomanPSMT" w:hAnsi="Times New Roman"/>
                <w:sz w:val="18"/>
                <w:szCs w:val="18"/>
              </w:rPr>
            </w:pPr>
            <w:r w:rsidRPr="008C3324">
              <w:rPr>
                <w:rFonts w:ascii="Times New Roman" w:eastAsia="TimesNewRomanPSMT" w:hAnsi="Times New Roman"/>
                <w:sz w:val="18"/>
                <w:szCs w:val="18"/>
              </w:rPr>
              <w:t>Вміти вимірювати параметри небезпечних та завадових сигналів під час інструментального контролю процесів захисту інформації та 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w:t>
            </w:r>
          </w:p>
          <w:p w14:paraId="1FE4DA97" w14:textId="7BFDF4E3" w:rsidR="00F36F71" w:rsidRPr="00681AD7" w:rsidRDefault="00F36F71" w:rsidP="00681AD7">
            <w:pPr>
              <w:jc w:val="both"/>
              <w:rPr>
                <w:rFonts w:ascii="Times New Roman" w:hAnsi="Times New Roman" w:cs="Times New Roman"/>
                <w:b/>
                <w:sz w:val="18"/>
                <w:szCs w:val="18"/>
              </w:rPr>
            </w:pPr>
          </w:p>
        </w:tc>
        <w:tc>
          <w:tcPr>
            <w:tcW w:w="1279" w:type="dxa"/>
          </w:tcPr>
          <w:p w14:paraId="29A2A2A8" w14:textId="79CC664D" w:rsidR="00F36F71" w:rsidRPr="00681AD7" w:rsidRDefault="00F36F71" w:rsidP="0002539C">
            <w:pPr>
              <w:jc w:val="both"/>
              <w:rPr>
                <w:rFonts w:ascii="Times New Roman" w:hAnsi="Times New Roman" w:cs="Times New Roman"/>
                <w:sz w:val="18"/>
                <w:szCs w:val="18"/>
              </w:rPr>
            </w:pPr>
            <w:r w:rsidRPr="00681AD7">
              <w:rPr>
                <w:rFonts w:ascii="Times New Roman" w:hAnsi="Times New Roman" w:cs="Times New Roman"/>
                <w:sz w:val="18"/>
                <w:szCs w:val="18"/>
              </w:rPr>
              <w:t>Здача лабораторної роботи.</w:t>
            </w:r>
          </w:p>
        </w:tc>
        <w:tc>
          <w:tcPr>
            <w:tcW w:w="986" w:type="dxa"/>
          </w:tcPr>
          <w:p w14:paraId="5F46CBAA" w14:textId="456E51ED" w:rsidR="00F36F71" w:rsidRPr="00681AD7" w:rsidRDefault="00F36F71" w:rsidP="0002539C">
            <w:pPr>
              <w:jc w:val="center"/>
              <w:rPr>
                <w:rFonts w:ascii="Times New Roman" w:hAnsi="Times New Roman" w:cs="Times New Roman"/>
                <w:b/>
                <w:sz w:val="18"/>
                <w:szCs w:val="18"/>
              </w:rPr>
            </w:pPr>
            <w:r>
              <w:rPr>
                <w:rFonts w:ascii="Times New Roman" w:hAnsi="Times New Roman" w:cs="Times New Roman"/>
                <w:b/>
                <w:sz w:val="18"/>
                <w:szCs w:val="18"/>
              </w:rPr>
              <w:t>10</w:t>
            </w:r>
          </w:p>
        </w:tc>
      </w:tr>
      <w:tr w:rsidR="00F36F71" w:rsidRPr="00681AD7" w14:paraId="4FCDCE90" w14:textId="77777777" w:rsidTr="00B507BB">
        <w:tc>
          <w:tcPr>
            <w:tcW w:w="3539" w:type="dxa"/>
          </w:tcPr>
          <w:p w14:paraId="3209AFE8" w14:textId="5D24E04D" w:rsidR="00F36F71" w:rsidRPr="00681AD7" w:rsidRDefault="00F36F71" w:rsidP="003D5104">
            <w:pPr>
              <w:pStyle w:val="4"/>
              <w:jc w:val="both"/>
              <w:outlineLvl w:val="3"/>
              <w:rPr>
                <w:sz w:val="18"/>
                <w:szCs w:val="18"/>
              </w:rPr>
            </w:pPr>
            <w:r w:rsidRPr="00B507BB">
              <w:rPr>
                <w:sz w:val="18"/>
                <w:szCs w:val="18"/>
              </w:rPr>
              <w:t xml:space="preserve">Алгоритм кодування методом </w:t>
            </w:r>
            <w:proofErr w:type="spellStart"/>
            <w:r w:rsidRPr="00B507BB">
              <w:rPr>
                <w:sz w:val="18"/>
                <w:szCs w:val="18"/>
              </w:rPr>
              <w:t>Хаффмена</w:t>
            </w:r>
            <w:proofErr w:type="spellEnd"/>
            <w:r w:rsidRPr="00B507BB">
              <w:rPr>
                <w:sz w:val="18"/>
                <w:szCs w:val="18"/>
              </w:rPr>
              <w:t>.</w:t>
            </w:r>
          </w:p>
        </w:tc>
        <w:tc>
          <w:tcPr>
            <w:tcW w:w="1276" w:type="dxa"/>
          </w:tcPr>
          <w:p w14:paraId="38AE2E93" w14:textId="224386BA" w:rsidR="00F36F71" w:rsidRPr="00681AD7" w:rsidRDefault="00F36F71" w:rsidP="00B507BB">
            <w:pPr>
              <w:jc w:val="center"/>
              <w:rPr>
                <w:rFonts w:ascii="Times New Roman" w:hAnsi="Times New Roman" w:cs="Times New Roman"/>
                <w:b/>
                <w:sz w:val="18"/>
                <w:szCs w:val="18"/>
              </w:rPr>
            </w:pPr>
            <w:r>
              <w:rPr>
                <w:rFonts w:ascii="Times New Roman" w:hAnsi="Times New Roman" w:cs="Times New Roman"/>
                <w:b/>
                <w:sz w:val="18"/>
                <w:szCs w:val="18"/>
              </w:rPr>
              <w:t>2</w:t>
            </w:r>
            <w:r w:rsidRPr="00681AD7">
              <w:rPr>
                <w:rFonts w:ascii="Times New Roman" w:hAnsi="Times New Roman" w:cs="Times New Roman"/>
                <w:b/>
                <w:sz w:val="18"/>
                <w:szCs w:val="18"/>
              </w:rPr>
              <w:t>/2</w:t>
            </w:r>
          </w:p>
        </w:tc>
        <w:tc>
          <w:tcPr>
            <w:tcW w:w="2268" w:type="dxa"/>
            <w:vMerge/>
          </w:tcPr>
          <w:p w14:paraId="0D3D8856" w14:textId="588F08D3" w:rsidR="00F36F71" w:rsidRPr="00681AD7" w:rsidRDefault="00F36F71" w:rsidP="00187215">
            <w:pPr>
              <w:jc w:val="both"/>
              <w:rPr>
                <w:rFonts w:ascii="Times New Roman" w:hAnsi="Times New Roman" w:cs="Times New Roman"/>
                <w:b/>
                <w:sz w:val="18"/>
                <w:szCs w:val="18"/>
              </w:rPr>
            </w:pPr>
          </w:p>
        </w:tc>
        <w:tc>
          <w:tcPr>
            <w:tcW w:w="1279" w:type="dxa"/>
          </w:tcPr>
          <w:p w14:paraId="085EC251" w14:textId="2661F37D" w:rsidR="00F36F71" w:rsidRPr="00681AD7" w:rsidRDefault="00F36F71" w:rsidP="0002539C">
            <w:pPr>
              <w:jc w:val="both"/>
              <w:rPr>
                <w:rFonts w:ascii="Times New Roman" w:hAnsi="Times New Roman" w:cs="Times New Roman"/>
                <w:b/>
                <w:sz w:val="18"/>
                <w:szCs w:val="18"/>
              </w:rPr>
            </w:pPr>
            <w:r w:rsidRPr="00681AD7">
              <w:rPr>
                <w:rFonts w:ascii="Times New Roman" w:hAnsi="Times New Roman" w:cs="Times New Roman"/>
                <w:sz w:val="18"/>
                <w:szCs w:val="18"/>
              </w:rPr>
              <w:t>Здача лабораторної роботи.</w:t>
            </w:r>
          </w:p>
        </w:tc>
        <w:tc>
          <w:tcPr>
            <w:tcW w:w="986" w:type="dxa"/>
          </w:tcPr>
          <w:p w14:paraId="1D187F06" w14:textId="77777777" w:rsidR="00F36F71" w:rsidRPr="00681AD7" w:rsidRDefault="00F36F71" w:rsidP="0002539C">
            <w:pPr>
              <w:jc w:val="center"/>
              <w:rPr>
                <w:rFonts w:ascii="Times New Roman" w:hAnsi="Times New Roman" w:cs="Times New Roman"/>
                <w:b/>
                <w:sz w:val="18"/>
                <w:szCs w:val="18"/>
              </w:rPr>
            </w:pPr>
            <w:r w:rsidRPr="00681AD7">
              <w:rPr>
                <w:rFonts w:ascii="Times New Roman" w:hAnsi="Times New Roman" w:cs="Times New Roman"/>
                <w:b/>
                <w:sz w:val="18"/>
                <w:szCs w:val="18"/>
              </w:rPr>
              <w:t>10</w:t>
            </w:r>
          </w:p>
        </w:tc>
      </w:tr>
      <w:tr w:rsidR="00F36F71" w:rsidRPr="00681AD7" w14:paraId="6BDA5991" w14:textId="77777777" w:rsidTr="00B507BB">
        <w:trPr>
          <w:trHeight w:val="1439"/>
        </w:trPr>
        <w:tc>
          <w:tcPr>
            <w:tcW w:w="3539" w:type="dxa"/>
          </w:tcPr>
          <w:p w14:paraId="257A4BCC" w14:textId="6B6D001D" w:rsidR="00F36F71" w:rsidRPr="00B507BB" w:rsidRDefault="00F36F71" w:rsidP="003D5104">
            <w:pPr>
              <w:pStyle w:val="a7"/>
              <w:ind w:firstLine="0"/>
              <w:rPr>
                <w:bCs/>
                <w:sz w:val="18"/>
                <w:szCs w:val="18"/>
              </w:rPr>
            </w:pPr>
            <w:r w:rsidRPr="00B507BB">
              <w:rPr>
                <w:bCs/>
                <w:sz w:val="18"/>
                <w:szCs w:val="18"/>
              </w:rPr>
              <w:t xml:space="preserve">Лінійні групові коди. Завадостійке кодування, поняття </w:t>
            </w:r>
            <w:proofErr w:type="spellStart"/>
            <w:r w:rsidRPr="00B507BB">
              <w:rPr>
                <w:bCs/>
                <w:sz w:val="18"/>
                <w:szCs w:val="18"/>
              </w:rPr>
              <w:t>Хемінгової</w:t>
            </w:r>
            <w:proofErr w:type="spellEnd"/>
            <w:r w:rsidRPr="00B507BB">
              <w:rPr>
                <w:bCs/>
                <w:sz w:val="18"/>
                <w:szCs w:val="18"/>
              </w:rPr>
              <w:t xml:space="preserve"> відстані та визначення надлишковості коду на основі мінімальної </w:t>
            </w:r>
            <w:proofErr w:type="spellStart"/>
            <w:r w:rsidRPr="00B507BB">
              <w:rPr>
                <w:bCs/>
                <w:sz w:val="18"/>
                <w:szCs w:val="18"/>
              </w:rPr>
              <w:t>Хемінгової</w:t>
            </w:r>
            <w:proofErr w:type="spellEnd"/>
            <w:r w:rsidRPr="00B507BB">
              <w:rPr>
                <w:bCs/>
                <w:sz w:val="18"/>
                <w:szCs w:val="18"/>
              </w:rPr>
              <w:t xml:space="preserve"> відстані та </w:t>
            </w:r>
            <w:proofErr w:type="spellStart"/>
            <w:r w:rsidRPr="00B507BB">
              <w:rPr>
                <w:bCs/>
                <w:sz w:val="18"/>
                <w:szCs w:val="18"/>
              </w:rPr>
              <w:t>коректуючих</w:t>
            </w:r>
            <w:proofErr w:type="spellEnd"/>
            <w:r w:rsidRPr="00B507BB">
              <w:rPr>
                <w:bCs/>
                <w:sz w:val="18"/>
                <w:szCs w:val="18"/>
              </w:rPr>
              <w:t xml:space="preserve"> властивостей коду. Загальна характеристика лінійних групових кодів. Коди </w:t>
            </w:r>
            <w:proofErr w:type="spellStart"/>
            <w:r w:rsidRPr="00B507BB">
              <w:rPr>
                <w:bCs/>
                <w:sz w:val="18"/>
                <w:szCs w:val="18"/>
              </w:rPr>
              <w:t>Хемінга</w:t>
            </w:r>
            <w:proofErr w:type="spellEnd"/>
            <w:r w:rsidRPr="00B507BB">
              <w:rPr>
                <w:bCs/>
                <w:sz w:val="18"/>
                <w:szCs w:val="18"/>
              </w:rPr>
              <w:t>, методика їх побудови та виправлення помилок. Лінійні групові коди, методика їх побудови та виправлення помилок</w:t>
            </w:r>
            <w:r>
              <w:rPr>
                <w:bCs/>
                <w:sz w:val="18"/>
                <w:szCs w:val="18"/>
              </w:rPr>
              <w:t>.</w:t>
            </w:r>
          </w:p>
        </w:tc>
        <w:tc>
          <w:tcPr>
            <w:tcW w:w="1276" w:type="dxa"/>
          </w:tcPr>
          <w:p w14:paraId="5FBA90A6" w14:textId="2D7F8660" w:rsidR="00F36F71" w:rsidRPr="00681AD7" w:rsidRDefault="00F36F71" w:rsidP="00B507BB">
            <w:pPr>
              <w:jc w:val="center"/>
              <w:rPr>
                <w:rFonts w:ascii="Times New Roman" w:hAnsi="Times New Roman" w:cs="Times New Roman"/>
                <w:b/>
                <w:sz w:val="18"/>
                <w:szCs w:val="18"/>
              </w:rPr>
            </w:pPr>
            <w:r>
              <w:rPr>
                <w:rFonts w:ascii="Times New Roman" w:hAnsi="Times New Roman" w:cs="Times New Roman"/>
                <w:b/>
                <w:sz w:val="18"/>
                <w:szCs w:val="18"/>
              </w:rPr>
              <w:t>4</w:t>
            </w:r>
            <w:r w:rsidRPr="00681AD7">
              <w:rPr>
                <w:rFonts w:ascii="Times New Roman" w:hAnsi="Times New Roman" w:cs="Times New Roman"/>
                <w:b/>
                <w:sz w:val="18"/>
                <w:szCs w:val="18"/>
              </w:rPr>
              <w:t>/4</w:t>
            </w:r>
          </w:p>
        </w:tc>
        <w:tc>
          <w:tcPr>
            <w:tcW w:w="2268" w:type="dxa"/>
            <w:vMerge/>
          </w:tcPr>
          <w:p w14:paraId="134C0B58" w14:textId="46F04D50" w:rsidR="00F36F71" w:rsidRPr="00681AD7" w:rsidRDefault="00F36F71" w:rsidP="00187215">
            <w:pPr>
              <w:jc w:val="both"/>
              <w:rPr>
                <w:rFonts w:ascii="Times New Roman" w:hAnsi="Times New Roman" w:cs="Times New Roman"/>
                <w:b/>
                <w:sz w:val="18"/>
                <w:szCs w:val="18"/>
              </w:rPr>
            </w:pPr>
          </w:p>
        </w:tc>
        <w:tc>
          <w:tcPr>
            <w:tcW w:w="1279" w:type="dxa"/>
          </w:tcPr>
          <w:p w14:paraId="2C9B04F1" w14:textId="31540E5E" w:rsidR="00F36F71" w:rsidRPr="00681AD7" w:rsidRDefault="00F36F71" w:rsidP="0002539C">
            <w:pPr>
              <w:jc w:val="both"/>
              <w:rPr>
                <w:rFonts w:ascii="Times New Roman" w:hAnsi="Times New Roman" w:cs="Times New Roman"/>
                <w:sz w:val="18"/>
                <w:szCs w:val="18"/>
              </w:rPr>
            </w:pPr>
            <w:r w:rsidRPr="00681AD7">
              <w:rPr>
                <w:rFonts w:ascii="Times New Roman" w:hAnsi="Times New Roman" w:cs="Times New Roman"/>
                <w:sz w:val="18"/>
                <w:szCs w:val="18"/>
              </w:rPr>
              <w:t>Здача лабораторної роботи.</w:t>
            </w:r>
          </w:p>
          <w:p w14:paraId="00B7FA9A" w14:textId="77777777" w:rsidR="00F36F71" w:rsidRPr="00681AD7" w:rsidRDefault="00F36F71" w:rsidP="0002539C">
            <w:pPr>
              <w:jc w:val="both"/>
              <w:rPr>
                <w:rFonts w:ascii="Times New Roman" w:hAnsi="Times New Roman" w:cs="Times New Roman"/>
                <w:sz w:val="18"/>
                <w:szCs w:val="18"/>
              </w:rPr>
            </w:pPr>
          </w:p>
          <w:p w14:paraId="675BFD0B" w14:textId="76490D74" w:rsidR="00F36F71" w:rsidRPr="00681AD7" w:rsidRDefault="00F36F71" w:rsidP="009A27A9">
            <w:pPr>
              <w:jc w:val="both"/>
              <w:rPr>
                <w:rFonts w:ascii="Times New Roman" w:hAnsi="Times New Roman" w:cs="Times New Roman"/>
                <w:sz w:val="18"/>
                <w:szCs w:val="18"/>
              </w:rPr>
            </w:pPr>
            <w:r w:rsidRPr="00681AD7">
              <w:rPr>
                <w:rFonts w:ascii="Times New Roman" w:hAnsi="Times New Roman" w:cs="Times New Roman"/>
                <w:sz w:val="18"/>
                <w:szCs w:val="18"/>
              </w:rPr>
              <w:t>Опитування</w:t>
            </w:r>
          </w:p>
        </w:tc>
        <w:tc>
          <w:tcPr>
            <w:tcW w:w="986" w:type="dxa"/>
          </w:tcPr>
          <w:p w14:paraId="4953594F" w14:textId="7283A1F8" w:rsidR="00F36F71" w:rsidRPr="00681AD7" w:rsidRDefault="00F36F71" w:rsidP="0002539C">
            <w:pPr>
              <w:jc w:val="center"/>
              <w:rPr>
                <w:rFonts w:ascii="Times New Roman" w:hAnsi="Times New Roman" w:cs="Times New Roman"/>
                <w:b/>
                <w:sz w:val="18"/>
                <w:szCs w:val="18"/>
              </w:rPr>
            </w:pPr>
            <w:r>
              <w:rPr>
                <w:rFonts w:ascii="Times New Roman" w:hAnsi="Times New Roman" w:cs="Times New Roman"/>
                <w:b/>
                <w:sz w:val="18"/>
                <w:szCs w:val="18"/>
              </w:rPr>
              <w:t>1</w:t>
            </w:r>
            <w:r w:rsidRPr="00681AD7">
              <w:rPr>
                <w:rFonts w:ascii="Times New Roman" w:hAnsi="Times New Roman" w:cs="Times New Roman"/>
                <w:b/>
                <w:sz w:val="18"/>
                <w:szCs w:val="18"/>
              </w:rPr>
              <w:t>0</w:t>
            </w:r>
          </w:p>
          <w:p w14:paraId="210E7D68" w14:textId="77777777" w:rsidR="00F36F71" w:rsidRPr="00681AD7" w:rsidRDefault="00F36F71" w:rsidP="0002539C">
            <w:pPr>
              <w:jc w:val="center"/>
              <w:rPr>
                <w:rFonts w:ascii="Times New Roman" w:hAnsi="Times New Roman" w:cs="Times New Roman"/>
                <w:b/>
                <w:sz w:val="18"/>
                <w:szCs w:val="18"/>
              </w:rPr>
            </w:pPr>
          </w:p>
          <w:p w14:paraId="15E425B7" w14:textId="77777777" w:rsidR="00F36F71" w:rsidRPr="00681AD7" w:rsidRDefault="00F36F71" w:rsidP="0002539C">
            <w:pPr>
              <w:jc w:val="center"/>
              <w:rPr>
                <w:rFonts w:ascii="Times New Roman" w:hAnsi="Times New Roman" w:cs="Times New Roman"/>
                <w:b/>
                <w:sz w:val="18"/>
                <w:szCs w:val="18"/>
              </w:rPr>
            </w:pPr>
          </w:p>
          <w:p w14:paraId="0B99C648" w14:textId="77777777" w:rsidR="00F36F71" w:rsidRDefault="00F36F71" w:rsidP="009A27A9">
            <w:pPr>
              <w:jc w:val="center"/>
              <w:rPr>
                <w:rFonts w:ascii="Times New Roman" w:hAnsi="Times New Roman" w:cs="Times New Roman"/>
                <w:b/>
                <w:sz w:val="18"/>
                <w:szCs w:val="18"/>
              </w:rPr>
            </w:pPr>
          </w:p>
          <w:p w14:paraId="4F07732D" w14:textId="3449BB0E" w:rsidR="00F36F71" w:rsidRPr="00681AD7" w:rsidRDefault="00F36F71" w:rsidP="009A27A9">
            <w:pPr>
              <w:jc w:val="center"/>
              <w:rPr>
                <w:rFonts w:ascii="Times New Roman" w:hAnsi="Times New Roman" w:cs="Times New Roman"/>
                <w:b/>
                <w:sz w:val="18"/>
                <w:szCs w:val="18"/>
              </w:rPr>
            </w:pPr>
            <w:r w:rsidRPr="00681AD7">
              <w:rPr>
                <w:rFonts w:ascii="Times New Roman" w:hAnsi="Times New Roman" w:cs="Times New Roman"/>
                <w:b/>
                <w:sz w:val="18"/>
                <w:szCs w:val="18"/>
              </w:rPr>
              <w:t>5</w:t>
            </w:r>
          </w:p>
        </w:tc>
      </w:tr>
      <w:tr w:rsidR="00F36F71" w:rsidRPr="00681AD7" w14:paraId="210601DC" w14:textId="77777777" w:rsidTr="00B507BB">
        <w:trPr>
          <w:trHeight w:val="674"/>
        </w:trPr>
        <w:tc>
          <w:tcPr>
            <w:tcW w:w="3539" w:type="dxa"/>
            <w:vMerge w:val="restart"/>
          </w:tcPr>
          <w:p w14:paraId="6DCC6AE7" w14:textId="3EBC033D" w:rsidR="00F36F71" w:rsidRPr="0044291E" w:rsidRDefault="00F36F71" w:rsidP="0044291E">
            <w:pPr>
              <w:pStyle w:val="a7"/>
              <w:ind w:firstLine="0"/>
              <w:rPr>
                <w:rStyle w:val="aa"/>
                <w:b w:val="0"/>
                <w:color w:val="000000"/>
                <w:sz w:val="18"/>
                <w:szCs w:val="18"/>
              </w:rPr>
            </w:pPr>
            <w:r w:rsidRPr="0044291E">
              <w:rPr>
                <w:rStyle w:val="aa"/>
                <w:b w:val="0"/>
                <w:color w:val="000000"/>
                <w:sz w:val="18"/>
                <w:szCs w:val="18"/>
              </w:rPr>
              <w:t xml:space="preserve">Циклічні коди. </w:t>
            </w:r>
            <w:proofErr w:type="spellStart"/>
            <w:r w:rsidRPr="0044291E">
              <w:rPr>
                <w:rStyle w:val="aa"/>
                <w:b w:val="0"/>
                <w:color w:val="000000"/>
                <w:sz w:val="18"/>
                <w:szCs w:val="18"/>
              </w:rPr>
              <w:t>Неприводимі</w:t>
            </w:r>
            <w:proofErr w:type="spellEnd"/>
            <w:r w:rsidRPr="0044291E">
              <w:rPr>
                <w:rStyle w:val="aa"/>
                <w:b w:val="0"/>
                <w:color w:val="000000"/>
                <w:sz w:val="18"/>
                <w:szCs w:val="18"/>
              </w:rPr>
              <w:t xml:space="preserve"> многочлени та побудова на їх основі циклічних кодів. Побудова циклічних кодів на основі утворюючої матриці.</w:t>
            </w:r>
            <w:bookmarkStart w:id="0" w:name="_GoBack"/>
            <w:bookmarkEnd w:id="0"/>
          </w:p>
          <w:p w14:paraId="327D0199" w14:textId="4F36005B" w:rsidR="00F36F71" w:rsidRPr="00681AD7" w:rsidRDefault="00F36F71" w:rsidP="0044291E">
            <w:pPr>
              <w:pStyle w:val="a7"/>
              <w:ind w:firstLine="0"/>
              <w:rPr>
                <w:rStyle w:val="aa"/>
                <w:b w:val="0"/>
                <w:color w:val="000000"/>
                <w:sz w:val="18"/>
                <w:szCs w:val="18"/>
              </w:rPr>
            </w:pPr>
            <w:r w:rsidRPr="0044291E">
              <w:rPr>
                <w:rStyle w:val="aa"/>
                <w:b w:val="0"/>
                <w:color w:val="000000"/>
                <w:sz w:val="18"/>
                <w:szCs w:val="18"/>
              </w:rPr>
              <w:t>Принципи формування синдрому помилок в циклічних кодах.</w:t>
            </w:r>
            <w:r>
              <w:rPr>
                <w:rStyle w:val="aa"/>
                <w:b w:val="0"/>
                <w:color w:val="000000"/>
                <w:sz w:val="18"/>
                <w:szCs w:val="18"/>
              </w:rPr>
              <w:t xml:space="preserve"> </w:t>
            </w:r>
            <w:r w:rsidRPr="0044291E">
              <w:rPr>
                <w:rStyle w:val="aa"/>
                <w:b w:val="0"/>
                <w:color w:val="000000"/>
                <w:sz w:val="18"/>
                <w:szCs w:val="18"/>
              </w:rPr>
              <w:t>Побудова циклічних кодів шляхом множення на утворюючий многочлен. Виявлення та виправлення помилок в циклічних кодах</w:t>
            </w:r>
          </w:p>
        </w:tc>
        <w:tc>
          <w:tcPr>
            <w:tcW w:w="1276" w:type="dxa"/>
            <w:vMerge w:val="restart"/>
          </w:tcPr>
          <w:p w14:paraId="00B31464" w14:textId="57A4B472" w:rsidR="00F36F71" w:rsidRPr="00681AD7" w:rsidRDefault="00F36F71" w:rsidP="00B507BB">
            <w:pPr>
              <w:jc w:val="center"/>
              <w:rPr>
                <w:rFonts w:ascii="Times New Roman" w:hAnsi="Times New Roman" w:cs="Times New Roman"/>
                <w:b/>
                <w:sz w:val="18"/>
                <w:szCs w:val="18"/>
              </w:rPr>
            </w:pPr>
            <w:r>
              <w:rPr>
                <w:rFonts w:ascii="Times New Roman" w:hAnsi="Times New Roman" w:cs="Times New Roman"/>
                <w:b/>
                <w:sz w:val="18"/>
                <w:szCs w:val="18"/>
              </w:rPr>
              <w:t>4</w:t>
            </w:r>
            <w:r w:rsidRPr="00681AD7">
              <w:rPr>
                <w:rFonts w:ascii="Times New Roman" w:hAnsi="Times New Roman" w:cs="Times New Roman"/>
                <w:b/>
                <w:sz w:val="18"/>
                <w:szCs w:val="18"/>
              </w:rPr>
              <w:t>/</w:t>
            </w:r>
            <w:r>
              <w:rPr>
                <w:rFonts w:ascii="Times New Roman" w:hAnsi="Times New Roman" w:cs="Times New Roman"/>
                <w:b/>
                <w:sz w:val="18"/>
                <w:szCs w:val="18"/>
              </w:rPr>
              <w:t>4</w:t>
            </w:r>
          </w:p>
        </w:tc>
        <w:tc>
          <w:tcPr>
            <w:tcW w:w="2268" w:type="dxa"/>
            <w:vMerge/>
          </w:tcPr>
          <w:p w14:paraId="7121F094" w14:textId="77777777" w:rsidR="00F36F71" w:rsidRPr="00681AD7" w:rsidRDefault="00F36F71" w:rsidP="00187215">
            <w:pPr>
              <w:jc w:val="both"/>
              <w:rPr>
                <w:rFonts w:ascii="Times New Roman" w:hAnsi="Times New Roman" w:cs="Times New Roman"/>
                <w:sz w:val="18"/>
                <w:szCs w:val="18"/>
              </w:rPr>
            </w:pPr>
          </w:p>
        </w:tc>
        <w:tc>
          <w:tcPr>
            <w:tcW w:w="1279" w:type="dxa"/>
          </w:tcPr>
          <w:p w14:paraId="10C9C7EF" w14:textId="77777777" w:rsidR="00F36F71" w:rsidRPr="00681AD7" w:rsidRDefault="00F36F71" w:rsidP="00226FD0">
            <w:pPr>
              <w:jc w:val="both"/>
              <w:rPr>
                <w:rFonts w:ascii="Times New Roman" w:hAnsi="Times New Roman" w:cs="Times New Roman"/>
                <w:sz w:val="18"/>
                <w:szCs w:val="18"/>
              </w:rPr>
            </w:pPr>
            <w:r w:rsidRPr="00681AD7">
              <w:rPr>
                <w:rFonts w:ascii="Times New Roman" w:hAnsi="Times New Roman" w:cs="Times New Roman"/>
                <w:sz w:val="18"/>
                <w:szCs w:val="18"/>
              </w:rPr>
              <w:t>Здача лабораторної роботи.</w:t>
            </w:r>
          </w:p>
          <w:p w14:paraId="3E175D12" w14:textId="61D7A77E" w:rsidR="00F36F71" w:rsidRPr="00681AD7" w:rsidRDefault="00F36F71" w:rsidP="00474937">
            <w:pPr>
              <w:jc w:val="both"/>
              <w:rPr>
                <w:rFonts w:ascii="Times New Roman" w:hAnsi="Times New Roman" w:cs="Times New Roman"/>
                <w:sz w:val="18"/>
                <w:szCs w:val="18"/>
              </w:rPr>
            </w:pPr>
          </w:p>
        </w:tc>
        <w:tc>
          <w:tcPr>
            <w:tcW w:w="986" w:type="dxa"/>
          </w:tcPr>
          <w:p w14:paraId="3B769BBE" w14:textId="4CA5B210" w:rsidR="00F36F71" w:rsidRPr="00681AD7" w:rsidRDefault="00F36F71" w:rsidP="00226FD0">
            <w:pPr>
              <w:jc w:val="center"/>
              <w:rPr>
                <w:rFonts w:ascii="Times New Roman" w:hAnsi="Times New Roman" w:cs="Times New Roman"/>
                <w:b/>
                <w:sz w:val="18"/>
                <w:szCs w:val="18"/>
              </w:rPr>
            </w:pPr>
            <w:r w:rsidRPr="00681AD7">
              <w:rPr>
                <w:rFonts w:ascii="Times New Roman" w:hAnsi="Times New Roman" w:cs="Times New Roman"/>
                <w:b/>
                <w:sz w:val="18"/>
                <w:szCs w:val="18"/>
              </w:rPr>
              <w:t>10</w:t>
            </w:r>
          </w:p>
          <w:p w14:paraId="215A51EF" w14:textId="0FDF13E2" w:rsidR="00F36F71" w:rsidRPr="00681AD7" w:rsidRDefault="00F36F71" w:rsidP="00542A0F">
            <w:pPr>
              <w:jc w:val="center"/>
              <w:rPr>
                <w:rFonts w:ascii="Times New Roman" w:hAnsi="Times New Roman" w:cs="Times New Roman"/>
                <w:b/>
                <w:sz w:val="18"/>
                <w:szCs w:val="18"/>
              </w:rPr>
            </w:pPr>
          </w:p>
        </w:tc>
      </w:tr>
      <w:tr w:rsidR="00F36F71" w:rsidRPr="00681AD7" w14:paraId="5F224E2C" w14:textId="77777777" w:rsidTr="00B507BB">
        <w:trPr>
          <w:trHeight w:val="291"/>
        </w:trPr>
        <w:tc>
          <w:tcPr>
            <w:tcW w:w="3539" w:type="dxa"/>
            <w:vMerge/>
          </w:tcPr>
          <w:p w14:paraId="58B1108D" w14:textId="190A30B8" w:rsidR="00F36F71" w:rsidRPr="00681AD7" w:rsidRDefault="00F36F71" w:rsidP="003D5104">
            <w:pPr>
              <w:jc w:val="both"/>
              <w:rPr>
                <w:rStyle w:val="aa"/>
                <w:rFonts w:ascii="Times New Roman" w:hAnsi="Times New Roman" w:cs="Times New Roman"/>
                <w:b w:val="0"/>
                <w:color w:val="000000"/>
                <w:sz w:val="18"/>
                <w:szCs w:val="18"/>
              </w:rPr>
            </w:pPr>
          </w:p>
        </w:tc>
        <w:tc>
          <w:tcPr>
            <w:tcW w:w="1276" w:type="dxa"/>
            <w:vMerge/>
          </w:tcPr>
          <w:p w14:paraId="1BD4D0D5" w14:textId="36FBBC17" w:rsidR="00F36F71" w:rsidRPr="00681AD7" w:rsidRDefault="00F36F71" w:rsidP="00D7519A">
            <w:pPr>
              <w:jc w:val="center"/>
              <w:rPr>
                <w:rFonts w:ascii="Times New Roman" w:hAnsi="Times New Roman" w:cs="Times New Roman"/>
                <w:b/>
                <w:sz w:val="18"/>
                <w:szCs w:val="18"/>
              </w:rPr>
            </w:pPr>
          </w:p>
        </w:tc>
        <w:tc>
          <w:tcPr>
            <w:tcW w:w="2268" w:type="dxa"/>
            <w:vMerge/>
          </w:tcPr>
          <w:p w14:paraId="4E5C4C87" w14:textId="77777777" w:rsidR="00F36F71" w:rsidRPr="00681AD7" w:rsidRDefault="00F36F71" w:rsidP="009F28DF">
            <w:pPr>
              <w:jc w:val="both"/>
              <w:rPr>
                <w:rFonts w:ascii="Times New Roman" w:hAnsi="Times New Roman" w:cs="Times New Roman"/>
                <w:sz w:val="18"/>
                <w:szCs w:val="18"/>
              </w:rPr>
            </w:pPr>
          </w:p>
        </w:tc>
        <w:tc>
          <w:tcPr>
            <w:tcW w:w="1279" w:type="dxa"/>
            <w:vMerge w:val="restart"/>
          </w:tcPr>
          <w:p w14:paraId="1CD42F41" w14:textId="77777777" w:rsidR="00F36F71" w:rsidRPr="00681AD7" w:rsidRDefault="00F36F71" w:rsidP="009A27A9">
            <w:pPr>
              <w:jc w:val="both"/>
              <w:rPr>
                <w:rFonts w:ascii="Times New Roman" w:hAnsi="Times New Roman" w:cs="Times New Roman"/>
                <w:sz w:val="18"/>
                <w:szCs w:val="18"/>
              </w:rPr>
            </w:pPr>
            <w:r w:rsidRPr="00681AD7">
              <w:rPr>
                <w:rFonts w:ascii="Times New Roman" w:hAnsi="Times New Roman" w:cs="Times New Roman"/>
                <w:sz w:val="18"/>
                <w:szCs w:val="18"/>
              </w:rPr>
              <w:t>Здача лабораторної роботи.</w:t>
            </w:r>
          </w:p>
          <w:p w14:paraId="65C6F5E5" w14:textId="77777777" w:rsidR="00F36F71" w:rsidRPr="00681AD7" w:rsidRDefault="00F36F71" w:rsidP="0002539C">
            <w:pPr>
              <w:jc w:val="both"/>
              <w:rPr>
                <w:rFonts w:ascii="Times New Roman" w:hAnsi="Times New Roman" w:cs="Times New Roman"/>
                <w:sz w:val="18"/>
                <w:szCs w:val="18"/>
              </w:rPr>
            </w:pPr>
          </w:p>
          <w:p w14:paraId="45F0A604" w14:textId="5A73065F" w:rsidR="00F36F71" w:rsidRPr="00681AD7" w:rsidRDefault="00F36F71" w:rsidP="0002539C">
            <w:pPr>
              <w:jc w:val="both"/>
              <w:rPr>
                <w:rFonts w:ascii="Times New Roman" w:hAnsi="Times New Roman" w:cs="Times New Roman"/>
                <w:sz w:val="18"/>
                <w:szCs w:val="18"/>
              </w:rPr>
            </w:pPr>
            <w:r w:rsidRPr="00681AD7">
              <w:rPr>
                <w:rFonts w:ascii="Times New Roman" w:hAnsi="Times New Roman" w:cs="Times New Roman"/>
                <w:sz w:val="18"/>
                <w:szCs w:val="18"/>
              </w:rPr>
              <w:t xml:space="preserve">Неформальна </w:t>
            </w:r>
            <w:proofErr w:type="spellStart"/>
            <w:r w:rsidRPr="00681AD7">
              <w:rPr>
                <w:rFonts w:ascii="Times New Roman" w:hAnsi="Times New Roman" w:cs="Times New Roman"/>
                <w:sz w:val="18"/>
                <w:szCs w:val="18"/>
              </w:rPr>
              <w:t>оn-line</w:t>
            </w:r>
            <w:proofErr w:type="spellEnd"/>
            <w:r w:rsidRPr="00681AD7">
              <w:rPr>
                <w:rFonts w:ascii="Times New Roman" w:hAnsi="Times New Roman" w:cs="Times New Roman"/>
                <w:sz w:val="18"/>
                <w:szCs w:val="18"/>
              </w:rPr>
              <w:t xml:space="preserve"> освіта на основі МВОК.</w:t>
            </w:r>
          </w:p>
        </w:tc>
        <w:tc>
          <w:tcPr>
            <w:tcW w:w="986" w:type="dxa"/>
            <w:vMerge w:val="restart"/>
          </w:tcPr>
          <w:p w14:paraId="24B8D075" w14:textId="77777777" w:rsidR="00F36F71" w:rsidRPr="00681AD7" w:rsidRDefault="00F36F71" w:rsidP="0002539C">
            <w:pPr>
              <w:jc w:val="center"/>
              <w:rPr>
                <w:rFonts w:ascii="Times New Roman" w:hAnsi="Times New Roman" w:cs="Times New Roman"/>
                <w:b/>
                <w:sz w:val="18"/>
                <w:szCs w:val="18"/>
              </w:rPr>
            </w:pPr>
          </w:p>
          <w:p w14:paraId="6947A618" w14:textId="1322763D" w:rsidR="00F36F71" w:rsidRPr="00681AD7" w:rsidRDefault="00F36F71" w:rsidP="0002539C">
            <w:pPr>
              <w:jc w:val="center"/>
              <w:rPr>
                <w:rFonts w:ascii="Times New Roman" w:hAnsi="Times New Roman" w:cs="Times New Roman"/>
                <w:b/>
                <w:sz w:val="18"/>
                <w:szCs w:val="18"/>
              </w:rPr>
            </w:pPr>
            <w:r w:rsidRPr="00681AD7">
              <w:rPr>
                <w:rFonts w:ascii="Times New Roman" w:hAnsi="Times New Roman" w:cs="Times New Roman"/>
                <w:b/>
                <w:sz w:val="18"/>
                <w:szCs w:val="18"/>
              </w:rPr>
              <w:t>10</w:t>
            </w:r>
          </w:p>
          <w:p w14:paraId="4CF61BAB" w14:textId="77777777" w:rsidR="00F36F71" w:rsidRPr="00681AD7" w:rsidRDefault="00F36F71" w:rsidP="0002539C">
            <w:pPr>
              <w:jc w:val="center"/>
              <w:rPr>
                <w:rFonts w:ascii="Times New Roman" w:hAnsi="Times New Roman" w:cs="Times New Roman"/>
                <w:b/>
                <w:sz w:val="18"/>
                <w:szCs w:val="18"/>
              </w:rPr>
            </w:pPr>
          </w:p>
          <w:p w14:paraId="7303CEC2" w14:textId="77777777" w:rsidR="00F36F71" w:rsidRPr="00681AD7" w:rsidRDefault="00F36F71" w:rsidP="0002539C">
            <w:pPr>
              <w:jc w:val="center"/>
              <w:rPr>
                <w:rFonts w:ascii="Times New Roman" w:hAnsi="Times New Roman" w:cs="Times New Roman"/>
                <w:b/>
                <w:sz w:val="18"/>
                <w:szCs w:val="18"/>
              </w:rPr>
            </w:pPr>
          </w:p>
          <w:p w14:paraId="07D4E576" w14:textId="77777777" w:rsidR="00F36F71" w:rsidRPr="00681AD7" w:rsidRDefault="00F36F71" w:rsidP="0002539C">
            <w:pPr>
              <w:jc w:val="center"/>
              <w:rPr>
                <w:rFonts w:ascii="Times New Roman" w:hAnsi="Times New Roman" w:cs="Times New Roman"/>
                <w:b/>
                <w:sz w:val="18"/>
                <w:szCs w:val="18"/>
              </w:rPr>
            </w:pPr>
          </w:p>
          <w:p w14:paraId="25922C86" w14:textId="77777777" w:rsidR="00F36F71" w:rsidRPr="00681AD7" w:rsidRDefault="00F36F71" w:rsidP="0002539C">
            <w:pPr>
              <w:jc w:val="center"/>
              <w:rPr>
                <w:rFonts w:ascii="Times New Roman" w:hAnsi="Times New Roman" w:cs="Times New Roman"/>
                <w:b/>
                <w:sz w:val="18"/>
                <w:szCs w:val="18"/>
              </w:rPr>
            </w:pPr>
          </w:p>
          <w:p w14:paraId="3C1DD287" w14:textId="0D739119" w:rsidR="00F36F71" w:rsidRPr="00681AD7" w:rsidRDefault="00F36F71" w:rsidP="0002539C">
            <w:pPr>
              <w:jc w:val="center"/>
              <w:rPr>
                <w:rFonts w:ascii="Times New Roman" w:hAnsi="Times New Roman" w:cs="Times New Roman"/>
                <w:b/>
                <w:sz w:val="18"/>
                <w:szCs w:val="18"/>
              </w:rPr>
            </w:pPr>
            <w:r w:rsidRPr="00681AD7">
              <w:rPr>
                <w:rFonts w:ascii="Times New Roman" w:hAnsi="Times New Roman" w:cs="Times New Roman"/>
                <w:b/>
                <w:sz w:val="18"/>
                <w:szCs w:val="18"/>
              </w:rPr>
              <w:t>15</w:t>
            </w:r>
          </w:p>
        </w:tc>
      </w:tr>
      <w:tr w:rsidR="00F36F71" w:rsidRPr="00681AD7" w14:paraId="5DA054B8" w14:textId="77777777" w:rsidTr="00F36F71">
        <w:trPr>
          <w:trHeight w:val="440"/>
        </w:trPr>
        <w:tc>
          <w:tcPr>
            <w:tcW w:w="3539" w:type="dxa"/>
          </w:tcPr>
          <w:p w14:paraId="5E28747E" w14:textId="29CB09A7" w:rsidR="00F36F71" w:rsidRPr="00681AD7" w:rsidRDefault="00F36F71" w:rsidP="003D5104">
            <w:pPr>
              <w:jc w:val="both"/>
              <w:rPr>
                <w:rStyle w:val="aa"/>
                <w:rFonts w:ascii="Times New Roman" w:hAnsi="Times New Roman" w:cs="Times New Roman"/>
                <w:b w:val="0"/>
                <w:color w:val="000000"/>
                <w:sz w:val="18"/>
                <w:szCs w:val="18"/>
              </w:rPr>
            </w:pPr>
            <w:r w:rsidRPr="0044291E">
              <w:rPr>
                <w:rStyle w:val="aa"/>
                <w:rFonts w:ascii="Times New Roman" w:hAnsi="Times New Roman" w:cs="Times New Roman"/>
                <w:b w:val="0"/>
                <w:color w:val="000000"/>
                <w:sz w:val="18"/>
                <w:szCs w:val="18"/>
              </w:rPr>
              <w:t xml:space="preserve">Коди </w:t>
            </w:r>
            <w:proofErr w:type="spellStart"/>
            <w:r w:rsidRPr="0044291E">
              <w:rPr>
                <w:rStyle w:val="aa"/>
                <w:rFonts w:ascii="Times New Roman" w:hAnsi="Times New Roman" w:cs="Times New Roman"/>
                <w:b w:val="0"/>
                <w:color w:val="000000"/>
                <w:sz w:val="18"/>
                <w:szCs w:val="18"/>
              </w:rPr>
              <w:t>Ріда</w:t>
            </w:r>
            <w:proofErr w:type="spellEnd"/>
            <w:r w:rsidRPr="0044291E">
              <w:rPr>
                <w:rStyle w:val="aa"/>
                <w:rFonts w:ascii="Times New Roman" w:hAnsi="Times New Roman" w:cs="Times New Roman"/>
                <w:b w:val="0"/>
                <w:color w:val="000000"/>
                <w:sz w:val="18"/>
                <w:szCs w:val="18"/>
              </w:rPr>
              <w:t xml:space="preserve">-Соломона. Методика побудови кодів </w:t>
            </w:r>
            <w:proofErr w:type="spellStart"/>
            <w:r w:rsidRPr="0044291E">
              <w:rPr>
                <w:rStyle w:val="aa"/>
                <w:rFonts w:ascii="Times New Roman" w:hAnsi="Times New Roman" w:cs="Times New Roman"/>
                <w:b w:val="0"/>
                <w:color w:val="000000"/>
                <w:sz w:val="18"/>
                <w:szCs w:val="18"/>
              </w:rPr>
              <w:t>Ріда</w:t>
            </w:r>
            <w:proofErr w:type="spellEnd"/>
            <w:r w:rsidRPr="0044291E">
              <w:rPr>
                <w:rStyle w:val="aa"/>
                <w:rFonts w:ascii="Times New Roman" w:hAnsi="Times New Roman" w:cs="Times New Roman"/>
                <w:b w:val="0"/>
                <w:color w:val="000000"/>
                <w:sz w:val="18"/>
                <w:szCs w:val="18"/>
              </w:rPr>
              <w:t>-Соломона.</w:t>
            </w:r>
          </w:p>
        </w:tc>
        <w:tc>
          <w:tcPr>
            <w:tcW w:w="1276" w:type="dxa"/>
          </w:tcPr>
          <w:p w14:paraId="5109DFFD" w14:textId="1DA9811B" w:rsidR="00F36F71" w:rsidRPr="00681AD7" w:rsidRDefault="00F36F71" w:rsidP="00B507BB">
            <w:pPr>
              <w:jc w:val="center"/>
              <w:rPr>
                <w:rFonts w:ascii="Times New Roman" w:hAnsi="Times New Roman" w:cs="Times New Roman"/>
                <w:b/>
                <w:sz w:val="18"/>
                <w:szCs w:val="18"/>
              </w:rPr>
            </w:pPr>
            <w:r>
              <w:rPr>
                <w:rFonts w:ascii="Times New Roman" w:hAnsi="Times New Roman" w:cs="Times New Roman"/>
                <w:b/>
                <w:sz w:val="18"/>
                <w:szCs w:val="18"/>
              </w:rPr>
              <w:t>4</w:t>
            </w:r>
            <w:r w:rsidRPr="00681AD7">
              <w:rPr>
                <w:rFonts w:ascii="Times New Roman" w:hAnsi="Times New Roman" w:cs="Times New Roman"/>
                <w:b/>
                <w:sz w:val="18"/>
                <w:szCs w:val="18"/>
              </w:rPr>
              <w:t>/</w:t>
            </w:r>
            <w:r>
              <w:rPr>
                <w:rFonts w:ascii="Times New Roman" w:hAnsi="Times New Roman" w:cs="Times New Roman"/>
                <w:b/>
                <w:sz w:val="18"/>
                <w:szCs w:val="18"/>
              </w:rPr>
              <w:t>4</w:t>
            </w:r>
          </w:p>
        </w:tc>
        <w:tc>
          <w:tcPr>
            <w:tcW w:w="2268" w:type="dxa"/>
            <w:vMerge/>
          </w:tcPr>
          <w:p w14:paraId="02E2BB10" w14:textId="77777777" w:rsidR="00F36F71" w:rsidRPr="00681AD7" w:rsidRDefault="00F36F71" w:rsidP="009F28DF">
            <w:pPr>
              <w:jc w:val="both"/>
              <w:rPr>
                <w:rFonts w:ascii="Times New Roman" w:hAnsi="Times New Roman" w:cs="Times New Roman"/>
                <w:sz w:val="18"/>
                <w:szCs w:val="18"/>
              </w:rPr>
            </w:pPr>
          </w:p>
        </w:tc>
        <w:tc>
          <w:tcPr>
            <w:tcW w:w="1279" w:type="dxa"/>
            <w:vMerge/>
          </w:tcPr>
          <w:p w14:paraId="4F2F1999" w14:textId="77777777" w:rsidR="00F36F71" w:rsidRPr="00681AD7" w:rsidRDefault="00F36F71" w:rsidP="0002539C">
            <w:pPr>
              <w:jc w:val="both"/>
              <w:rPr>
                <w:rFonts w:ascii="Times New Roman" w:hAnsi="Times New Roman" w:cs="Times New Roman"/>
                <w:sz w:val="18"/>
                <w:szCs w:val="18"/>
              </w:rPr>
            </w:pPr>
          </w:p>
        </w:tc>
        <w:tc>
          <w:tcPr>
            <w:tcW w:w="986" w:type="dxa"/>
            <w:vMerge/>
          </w:tcPr>
          <w:p w14:paraId="5CF5D2AE" w14:textId="77777777" w:rsidR="00F36F71" w:rsidRPr="00681AD7" w:rsidRDefault="00F36F71" w:rsidP="0002539C">
            <w:pPr>
              <w:jc w:val="center"/>
              <w:rPr>
                <w:rFonts w:ascii="Times New Roman" w:hAnsi="Times New Roman" w:cs="Times New Roman"/>
                <w:b/>
                <w:sz w:val="18"/>
                <w:szCs w:val="18"/>
              </w:rPr>
            </w:pPr>
          </w:p>
        </w:tc>
      </w:tr>
      <w:tr w:rsidR="00F36F71" w:rsidRPr="00681AD7" w14:paraId="59658E08" w14:textId="77777777" w:rsidTr="00B507BB">
        <w:trPr>
          <w:trHeight w:val="78"/>
        </w:trPr>
        <w:tc>
          <w:tcPr>
            <w:tcW w:w="3539" w:type="dxa"/>
          </w:tcPr>
          <w:p w14:paraId="1C4D536B" w14:textId="3ABBAB2B" w:rsidR="00F36F71" w:rsidRPr="00681AD7" w:rsidRDefault="00F36F71" w:rsidP="00B507BB">
            <w:pPr>
              <w:jc w:val="both"/>
              <w:rPr>
                <w:rStyle w:val="aa"/>
                <w:rFonts w:ascii="Times New Roman" w:hAnsi="Times New Roman" w:cs="Times New Roman"/>
                <w:b w:val="0"/>
                <w:color w:val="000000"/>
                <w:sz w:val="18"/>
                <w:szCs w:val="18"/>
              </w:rPr>
            </w:pPr>
            <w:r w:rsidRPr="0044291E">
              <w:rPr>
                <w:rStyle w:val="aa"/>
                <w:rFonts w:ascii="Times New Roman" w:hAnsi="Times New Roman" w:cs="Times New Roman"/>
                <w:b w:val="0"/>
                <w:color w:val="000000"/>
                <w:sz w:val="18"/>
                <w:szCs w:val="18"/>
              </w:rPr>
              <w:t>Основи переведення даних в системі залишкових класів (СЗК) та навпаки. Типи кодувань в СЗК.</w:t>
            </w:r>
          </w:p>
        </w:tc>
        <w:tc>
          <w:tcPr>
            <w:tcW w:w="1276" w:type="dxa"/>
          </w:tcPr>
          <w:p w14:paraId="5D85EF1C" w14:textId="527E0167" w:rsidR="00F36F71" w:rsidRPr="00681AD7" w:rsidRDefault="00F36F71" w:rsidP="00B507BB">
            <w:pPr>
              <w:jc w:val="center"/>
              <w:rPr>
                <w:rFonts w:ascii="Times New Roman" w:hAnsi="Times New Roman" w:cs="Times New Roman"/>
                <w:b/>
                <w:sz w:val="18"/>
                <w:szCs w:val="18"/>
              </w:rPr>
            </w:pPr>
            <w:r>
              <w:rPr>
                <w:rFonts w:ascii="Times New Roman" w:hAnsi="Times New Roman" w:cs="Times New Roman"/>
                <w:b/>
                <w:sz w:val="18"/>
                <w:szCs w:val="18"/>
              </w:rPr>
              <w:t>2</w:t>
            </w:r>
            <w:r w:rsidRPr="00681AD7">
              <w:rPr>
                <w:rFonts w:ascii="Times New Roman" w:hAnsi="Times New Roman" w:cs="Times New Roman"/>
                <w:b/>
                <w:sz w:val="18"/>
                <w:szCs w:val="18"/>
              </w:rPr>
              <w:t>/2</w:t>
            </w:r>
          </w:p>
        </w:tc>
        <w:tc>
          <w:tcPr>
            <w:tcW w:w="2268" w:type="dxa"/>
            <w:vMerge/>
          </w:tcPr>
          <w:p w14:paraId="7632EAB2" w14:textId="77777777" w:rsidR="00F36F71" w:rsidRPr="00681AD7" w:rsidRDefault="00F36F71" w:rsidP="00B507BB">
            <w:pPr>
              <w:jc w:val="both"/>
              <w:rPr>
                <w:rFonts w:ascii="Times New Roman" w:hAnsi="Times New Roman" w:cs="Times New Roman"/>
                <w:sz w:val="18"/>
                <w:szCs w:val="18"/>
              </w:rPr>
            </w:pPr>
          </w:p>
        </w:tc>
        <w:tc>
          <w:tcPr>
            <w:tcW w:w="1279" w:type="dxa"/>
            <w:vMerge w:val="restart"/>
          </w:tcPr>
          <w:p w14:paraId="042F983A" w14:textId="77777777" w:rsidR="00F36F71" w:rsidRPr="00681AD7" w:rsidRDefault="00F36F71" w:rsidP="00F36F71">
            <w:pPr>
              <w:jc w:val="both"/>
              <w:rPr>
                <w:rFonts w:ascii="Times New Roman" w:hAnsi="Times New Roman" w:cs="Times New Roman"/>
                <w:sz w:val="18"/>
                <w:szCs w:val="18"/>
              </w:rPr>
            </w:pPr>
            <w:r w:rsidRPr="00681AD7">
              <w:rPr>
                <w:rFonts w:ascii="Times New Roman" w:hAnsi="Times New Roman" w:cs="Times New Roman"/>
                <w:sz w:val="18"/>
                <w:szCs w:val="18"/>
              </w:rPr>
              <w:t>Здача лабораторної роботи.</w:t>
            </w:r>
          </w:p>
          <w:p w14:paraId="1A62B397" w14:textId="77777777" w:rsidR="00F36F71" w:rsidRPr="00681AD7" w:rsidRDefault="00F36F71" w:rsidP="00B507BB">
            <w:pPr>
              <w:jc w:val="both"/>
              <w:rPr>
                <w:rFonts w:ascii="Times New Roman" w:hAnsi="Times New Roman" w:cs="Times New Roman"/>
                <w:sz w:val="18"/>
                <w:szCs w:val="18"/>
              </w:rPr>
            </w:pPr>
          </w:p>
        </w:tc>
        <w:tc>
          <w:tcPr>
            <w:tcW w:w="986" w:type="dxa"/>
            <w:vMerge w:val="restart"/>
          </w:tcPr>
          <w:p w14:paraId="57906452" w14:textId="23C9CB89" w:rsidR="00F36F71" w:rsidRPr="00681AD7" w:rsidRDefault="00F36F71" w:rsidP="00B507BB">
            <w:pPr>
              <w:jc w:val="center"/>
              <w:rPr>
                <w:rFonts w:ascii="Times New Roman" w:hAnsi="Times New Roman" w:cs="Times New Roman"/>
                <w:b/>
                <w:sz w:val="18"/>
                <w:szCs w:val="18"/>
              </w:rPr>
            </w:pPr>
            <w:r>
              <w:rPr>
                <w:rFonts w:ascii="Times New Roman" w:hAnsi="Times New Roman" w:cs="Times New Roman"/>
                <w:b/>
                <w:sz w:val="18"/>
                <w:szCs w:val="18"/>
              </w:rPr>
              <w:t>10</w:t>
            </w:r>
          </w:p>
        </w:tc>
      </w:tr>
      <w:tr w:rsidR="00F36F71" w:rsidRPr="00681AD7" w14:paraId="7026C955" w14:textId="77777777" w:rsidTr="00B507BB">
        <w:trPr>
          <w:trHeight w:val="182"/>
        </w:trPr>
        <w:tc>
          <w:tcPr>
            <w:tcW w:w="3539" w:type="dxa"/>
          </w:tcPr>
          <w:p w14:paraId="2B142870" w14:textId="6924C10C" w:rsidR="00F36F71" w:rsidRPr="00681AD7" w:rsidRDefault="00F36F71" w:rsidP="00B507BB">
            <w:pPr>
              <w:jc w:val="both"/>
              <w:rPr>
                <w:rStyle w:val="aa"/>
                <w:rFonts w:ascii="Times New Roman" w:hAnsi="Times New Roman" w:cs="Times New Roman"/>
                <w:b w:val="0"/>
                <w:color w:val="000000"/>
                <w:sz w:val="18"/>
                <w:szCs w:val="18"/>
              </w:rPr>
            </w:pPr>
            <w:r w:rsidRPr="0044291E">
              <w:rPr>
                <w:rStyle w:val="aa"/>
                <w:rFonts w:ascii="Times New Roman" w:hAnsi="Times New Roman" w:cs="Times New Roman"/>
                <w:b w:val="0"/>
                <w:color w:val="000000"/>
                <w:sz w:val="18"/>
                <w:szCs w:val="18"/>
              </w:rPr>
              <w:t xml:space="preserve">Коди </w:t>
            </w:r>
            <w:proofErr w:type="spellStart"/>
            <w:r w:rsidRPr="0044291E">
              <w:rPr>
                <w:rStyle w:val="aa"/>
                <w:rFonts w:ascii="Times New Roman" w:hAnsi="Times New Roman" w:cs="Times New Roman"/>
                <w:b w:val="0"/>
                <w:color w:val="000000"/>
                <w:sz w:val="18"/>
                <w:szCs w:val="18"/>
              </w:rPr>
              <w:t>Галуа</w:t>
            </w:r>
            <w:proofErr w:type="spellEnd"/>
            <w:r w:rsidRPr="0044291E">
              <w:rPr>
                <w:rStyle w:val="aa"/>
                <w:rFonts w:ascii="Times New Roman" w:hAnsi="Times New Roman" w:cs="Times New Roman"/>
                <w:b w:val="0"/>
                <w:color w:val="000000"/>
                <w:sz w:val="18"/>
                <w:szCs w:val="18"/>
              </w:rPr>
              <w:t xml:space="preserve">. Методика побудови кодів </w:t>
            </w:r>
            <w:proofErr w:type="spellStart"/>
            <w:r w:rsidRPr="0044291E">
              <w:rPr>
                <w:rStyle w:val="aa"/>
                <w:rFonts w:ascii="Times New Roman" w:hAnsi="Times New Roman" w:cs="Times New Roman"/>
                <w:b w:val="0"/>
                <w:color w:val="000000"/>
                <w:sz w:val="18"/>
                <w:szCs w:val="18"/>
              </w:rPr>
              <w:t>Галуа</w:t>
            </w:r>
            <w:proofErr w:type="spellEnd"/>
            <w:r w:rsidRPr="0044291E">
              <w:rPr>
                <w:rStyle w:val="aa"/>
                <w:rFonts w:ascii="Times New Roman" w:hAnsi="Times New Roman" w:cs="Times New Roman"/>
                <w:b w:val="0"/>
                <w:color w:val="000000"/>
                <w:sz w:val="18"/>
                <w:szCs w:val="18"/>
              </w:rPr>
              <w:t>.</w:t>
            </w:r>
          </w:p>
        </w:tc>
        <w:tc>
          <w:tcPr>
            <w:tcW w:w="1276" w:type="dxa"/>
          </w:tcPr>
          <w:p w14:paraId="3F6023B5" w14:textId="1B671C59" w:rsidR="00F36F71" w:rsidRPr="00681AD7" w:rsidRDefault="00F36F71" w:rsidP="00B507BB">
            <w:pPr>
              <w:jc w:val="center"/>
              <w:rPr>
                <w:rFonts w:ascii="Times New Roman" w:hAnsi="Times New Roman" w:cs="Times New Roman"/>
                <w:b/>
                <w:sz w:val="18"/>
                <w:szCs w:val="18"/>
              </w:rPr>
            </w:pPr>
            <w:r>
              <w:rPr>
                <w:rFonts w:ascii="Times New Roman" w:hAnsi="Times New Roman" w:cs="Times New Roman"/>
                <w:b/>
                <w:sz w:val="18"/>
                <w:szCs w:val="18"/>
              </w:rPr>
              <w:t>4</w:t>
            </w:r>
            <w:r w:rsidRPr="00681AD7">
              <w:rPr>
                <w:rFonts w:ascii="Times New Roman" w:hAnsi="Times New Roman" w:cs="Times New Roman"/>
                <w:b/>
                <w:sz w:val="18"/>
                <w:szCs w:val="18"/>
              </w:rPr>
              <w:t>/</w:t>
            </w:r>
            <w:r>
              <w:rPr>
                <w:rFonts w:ascii="Times New Roman" w:hAnsi="Times New Roman" w:cs="Times New Roman"/>
                <w:b/>
                <w:sz w:val="18"/>
                <w:szCs w:val="18"/>
              </w:rPr>
              <w:t>4</w:t>
            </w:r>
          </w:p>
        </w:tc>
        <w:tc>
          <w:tcPr>
            <w:tcW w:w="2268" w:type="dxa"/>
            <w:vMerge/>
          </w:tcPr>
          <w:p w14:paraId="6646BA7B" w14:textId="77777777" w:rsidR="00F36F71" w:rsidRPr="00681AD7" w:rsidRDefault="00F36F71" w:rsidP="00B507BB">
            <w:pPr>
              <w:jc w:val="both"/>
              <w:rPr>
                <w:rFonts w:ascii="Times New Roman" w:hAnsi="Times New Roman" w:cs="Times New Roman"/>
                <w:sz w:val="18"/>
                <w:szCs w:val="18"/>
              </w:rPr>
            </w:pPr>
          </w:p>
        </w:tc>
        <w:tc>
          <w:tcPr>
            <w:tcW w:w="1279" w:type="dxa"/>
            <w:vMerge/>
          </w:tcPr>
          <w:p w14:paraId="426CF7D2" w14:textId="77777777" w:rsidR="00F36F71" w:rsidRPr="00681AD7" w:rsidRDefault="00F36F71" w:rsidP="00B507BB">
            <w:pPr>
              <w:jc w:val="both"/>
              <w:rPr>
                <w:rFonts w:ascii="Times New Roman" w:hAnsi="Times New Roman" w:cs="Times New Roman"/>
                <w:sz w:val="18"/>
                <w:szCs w:val="18"/>
              </w:rPr>
            </w:pPr>
          </w:p>
        </w:tc>
        <w:tc>
          <w:tcPr>
            <w:tcW w:w="986" w:type="dxa"/>
            <w:vMerge/>
          </w:tcPr>
          <w:p w14:paraId="696C05C8" w14:textId="77777777" w:rsidR="00F36F71" w:rsidRPr="00681AD7" w:rsidRDefault="00F36F71" w:rsidP="00B507BB">
            <w:pPr>
              <w:jc w:val="center"/>
              <w:rPr>
                <w:rFonts w:ascii="Times New Roman" w:hAnsi="Times New Roman" w:cs="Times New Roman"/>
                <w:b/>
                <w:sz w:val="18"/>
                <w:szCs w:val="18"/>
              </w:rPr>
            </w:pPr>
          </w:p>
        </w:tc>
      </w:tr>
      <w:tr w:rsidR="00B507BB" w:rsidRPr="00681AD7" w14:paraId="6E0139A2" w14:textId="77777777" w:rsidTr="00002585">
        <w:tc>
          <w:tcPr>
            <w:tcW w:w="7083" w:type="dxa"/>
            <w:gridSpan w:val="3"/>
          </w:tcPr>
          <w:p w14:paraId="43CFE5C8" w14:textId="77777777" w:rsidR="00B507BB" w:rsidRPr="00681AD7" w:rsidRDefault="00B507BB" w:rsidP="00B507BB">
            <w:pPr>
              <w:jc w:val="both"/>
              <w:rPr>
                <w:rFonts w:ascii="Times New Roman" w:hAnsi="Times New Roman" w:cs="Times New Roman"/>
                <w:sz w:val="18"/>
                <w:szCs w:val="18"/>
              </w:rPr>
            </w:pPr>
            <w:r w:rsidRPr="00681AD7">
              <w:rPr>
                <w:rFonts w:ascii="Times New Roman" w:hAnsi="Times New Roman" w:cs="Times New Roman"/>
                <w:sz w:val="18"/>
                <w:szCs w:val="18"/>
              </w:rPr>
              <w:t>Модульний контроль</w:t>
            </w:r>
          </w:p>
        </w:tc>
        <w:tc>
          <w:tcPr>
            <w:tcW w:w="1279" w:type="dxa"/>
          </w:tcPr>
          <w:p w14:paraId="19AF0585" w14:textId="77777777" w:rsidR="00B507BB" w:rsidRPr="00681AD7" w:rsidRDefault="00B507BB" w:rsidP="00B507BB">
            <w:pPr>
              <w:jc w:val="both"/>
              <w:rPr>
                <w:rFonts w:ascii="Times New Roman" w:hAnsi="Times New Roman" w:cs="Times New Roman"/>
                <w:b/>
                <w:sz w:val="18"/>
                <w:szCs w:val="18"/>
              </w:rPr>
            </w:pPr>
            <w:r w:rsidRPr="00681AD7">
              <w:rPr>
                <w:rFonts w:ascii="Times New Roman" w:hAnsi="Times New Roman" w:cs="Times New Roman"/>
                <w:sz w:val="18"/>
                <w:szCs w:val="18"/>
              </w:rPr>
              <w:t>Підсумковий тест в ЕНК</w:t>
            </w:r>
          </w:p>
        </w:tc>
        <w:tc>
          <w:tcPr>
            <w:tcW w:w="986" w:type="dxa"/>
          </w:tcPr>
          <w:p w14:paraId="6A738D51" w14:textId="77777777" w:rsidR="00B507BB" w:rsidRPr="00681AD7" w:rsidRDefault="00B507BB" w:rsidP="00B507BB">
            <w:pPr>
              <w:jc w:val="center"/>
              <w:rPr>
                <w:rFonts w:ascii="Times New Roman" w:hAnsi="Times New Roman" w:cs="Times New Roman"/>
                <w:b/>
                <w:sz w:val="18"/>
                <w:szCs w:val="18"/>
              </w:rPr>
            </w:pPr>
            <w:r w:rsidRPr="00681AD7">
              <w:rPr>
                <w:rFonts w:ascii="Times New Roman" w:hAnsi="Times New Roman" w:cs="Times New Roman"/>
                <w:b/>
                <w:sz w:val="18"/>
                <w:szCs w:val="18"/>
              </w:rPr>
              <w:t>20</w:t>
            </w:r>
          </w:p>
        </w:tc>
      </w:tr>
      <w:tr w:rsidR="00B507BB" w:rsidRPr="00681AD7" w14:paraId="6D1163EC" w14:textId="77777777" w:rsidTr="007A189B">
        <w:tc>
          <w:tcPr>
            <w:tcW w:w="8362" w:type="dxa"/>
            <w:gridSpan w:val="4"/>
          </w:tcPr>
          <w:p w14:paraId="400CFA8E" w14:textId="7D56B9D4" w:rsidR="00B507BB" w:rsidRPr="00681AD7" w:rsidRDefault="00B507BB" w:rsidP="00B507BB">
            <w:pPr>
              <w:rPr>
                <w:rFonts w:ascii="Times New Roman" w:hAnsi="Times New Roman" w:cs="Times New Roman"/>
                <w:b/>
                <w:sz w:val="18"/>
                <w:szCs w:val="18"/>
              </w:rPr>
            </w:pPr>
            <w:r w:rsidRPr="00681AD7">
              <w:rPr>
                <w:rFonts w:ascii="Times New Roman" w:hAnsi="Times New Roman" w:cs="Times New Roman"/>
                <w:b/>
                <w:sz w:val="18"/>
                <w:szCs w:val="18"/>
              </w:rPr>
              <w:t>Всього за семестр</w:t>
            </w:r>
          </w:p>
        </w:tc>
        <w:tc>
          <w:tcPr>
            <w:tcW w:w="986" w:type="dxa"/>
          </w:tcPr>
          <w:p w14:paraId="4CF4F96B" w14:textId="77777777" w:rsidR="00B507BB" w:rsidRPr="00681AD7" w:rsidRDefault="00B507BB" w:rsidP="00B507BB">
            <w:pPr>
              <w:jc w:val="center"/>
              <w:rPr>
                <w:rFonts w:ascii="Times New Roman" w:hAnsi="Times New Roman" w:cs="Times New Roman"/>
                <w:b/>
                <w:sz w:val="18"/>
                <w:szCs w:val="18"/>
              </w:rPr>
            </w:pPr>
            <w:r w:rsidRPr="00681AD7">
              <w:rPr>
                <w:rFonts w:ascii="Times New Roman" w:hAnsi="Times New Roman" w:cs="Times New Roman"/>
                <w:b/>
                <w:sz w:val="18"/>
                <w:szCs w:val="18"/>
              </w:rPr>
              <w:t>70</w:t>
            </w:r>
          </w:p>
        </w:tc>
      </w:tr>
      <w:tr w:rsidR="00B507BB" w:rsidRPr="00681AD7" w14:paraId="2E36AF52" w14:textId="77777777" w:rsidTr="00002585">
        <w:tc>
          <w:tcPr>
            <w:tcW w:w="7083" w:type="dxa"/>
            <w:gridSpan w:val="3"/>
          </w:tcPr>
          <w:p w14:paraId="4F333DB5" w14:textId="77777777" w:rsidR="00B507BB" w:rsidRPr="00681AD7" w:rsidRDefault="00B507BB" w:rsidP="00B507BB">
            <w:pPr>
              <w:rPr>
                <w:rFonts w:ascii="Times New Roman" w:hAnsi="Times New Roman" w:cs="Times New Roman"/>
                <w:b/>
                <w:sz w:val="18"/>
                <w:szCs w:val="18"/>
              </w:rPr>
            </w:pPr>
            <w:r w:rsidRPr="00681AD7">
              <w:rPr>
                <w:rFonts w:ascii="Times New Roman" w:hAnsi="Times New Roman" w:cs="Times New Roman"/>
                <w:b/>
                <w:sz w:val="18"/>
                <w:szCs w:val="18"/>
              </w:rPr>
              <w:t>Екзамен</w:t>
            </w:r>
          </w:p>
        </w:tc>
        <w:tc>
          <w:tcPr>
            <w:tcW w:w="1279" w:type="dxa"/>
          </w:tcPr>
          <w:p w14:paraId="7BD33506" w14:textId="77777777" w:rsidR="00B507BB" w:rsidRPr="00681AD7" w:rsidRDefault="00B507BB" w:rsidP="00B507BB">
            <w:pPr>
              <w:jc w:val="center"/>
              <w:rPr>
                <w:rFonts w:ascii="Times New Roman" w:hAnsi="Times New Roman" w:cs="Times New Roman"/>
                <w:b/>
                <w:sz w:val="18"/>
                <w:szCs w:val="18"/>
              </w:rPr>
            </w:pPr>
            <w:r w:rsidRPr="00681AD7">
              <w:rPr>
                <w:rFonts w:ascii="Times New Roman" w:hAnsi="Times New Roman" w:cs="Times New Roman"/>
                <w:b/>
                <w:sz w:val="18"/>
                <w:szCs w:val="18"/>
              </w:rPr>
              <w:t>Тест, теоретичні питання, задача</w:t>
            </w:r>
          </w:p>
        </w:tc>
        <w:tc>
          <w:tcPr>
            <w:tcW w:w="986" w:type="dxa"/>
          </w:tcPr>
          <w:p w14:paraId="70A61313" w14:textId="77777777" w:rsidR="00B507BB" w:rsidRPr="00681AD7" w:rsidRDefault="00B507BB" w:rsidP="00B507BB">
            <w:pPr>
              <w:jc w:val="center"/>
              <w:rPr>
                <w:rFonts w:ascii="Times New Roman" w:hAnsi="Times New Roman" w:cs="Times New Roman"/>
                <w:b/>
                <w:sz w:val="18"/>
                <w:szCs w:val="18"/>
              </w:rPr>
            </w:pPr>
            <w:r w:rsidRPr="00681AD7">
              <w:rPr>
                <w:rFonts w:ascii="Times New Roman" w:hAnsi="Times New Roman" w:cs="Times New Roman"/>
                <w:b/>
                <w:sz w:val="18"/>
                <w:szCs w:val="18"/>
              </w:rPr>
              <w:t xml:space="preserve">30 </w:t>
            </w:r>
          </w:p>
        </w:tc>
      </w:tr>
      <w:tr w:rsidR="00B507BB" w:rsidRPr="00681AD7" w14:paraId="2915509A" w14:textId="77777777" w:rsidTr="007A189B">
        <w:tc>
          <w:tcPr>
            <w:tcW w:w="8362" w:type="dxa"/>
            <w:gridSpan w:val="4"/>
          </w:tcPr>
          <w:p w14:paraId="02F0BA87" w14:textId="77777777" w:rsidR="00B507BB" w:rsidRPr="00681AD7" w:rsidRDefault="00B507BB" w:rsidP="00B507BB">
            <w:pPr>
              <w:jc w:val="both"/>
              <w:rPr>
                <w:rFonts w:ascii="Times New Roman" w:hAnsi="Times New Roman" w:cs="Times New Roman"/>
                <w:b/>
                <w:sz w:val="18"/>
                <w:szCs w:val="18"/>
              </w:rPr>
            </w:pPr>
            <w:r w:rsidRPr="00681AD7">
              <w:rPr>
                <w:rFonts w:ascii="Times New Roman" w:hAnsi="Times New Roman" w:cs="Times New Roman"/>
                <w:b/>
                <w:sz w:val="18"/>
                <w:szCs w:val="18"/>
              </w:rPr>
              <w:t>Всього за курс</w:t>
            </w:r>
          </w:p>
        </w:tc>
        <w:tc>
          <w:tcPr>
            <w:tcW w:w="986" w:type="dxa"/>
          </w:tcPr>
          <w:p w14:paraId="6830896F" w14:textId="77777777" w:rsidR="00B507BB" w:rsidRPr="00681AD7" w:rsidRDefault="00B507BB" w:rsidP="00B507BB">
            <w:pPr>
              <w:jc w:val="center"/>
              <w:rPr>
                <w:rFonts w:ascii="Times New Roman" w:hAnsi="Times New Roman" w:cs="Times New Roman"/>
                <w:b/>
                <w:sz w:val="18"/>
                <w:szCs w:val="18"/>
              </w:rPr>
            </w:pPr>
            <w:r w:rsidRPr="00681AD7">
              <w:rPr>
                <w:rFonts w:ascii="Times New Roman" w:hAnsi="Times New Roman" w:cs="Times New Roman"/>
                <w:b/>
                <w:sz w:val="18"/>
                <w:szCs w:val="18"/>
              </w:rPr>
              <w:t>100</w:t>
            </w:r>
          </w:p>
        </w:tc>
      </w:tr>
    </w:tbl>
    <w:p w14:paraId="31C1F64B" w14:textId="77777777" w:rsidR="00A53D85" w:rsidRPr="00681AD7" w:rsidRDefault="00A53D85" w:rsidP="0029543C">
      <w:pPr>
        <w:spacing w:before="120" w:after="0" w:line="240" w:lineRule="auto"/>
        <w:jc w:val="center"/>
        <w:rPr>
          <w:rFonts w:ascii="Times New Roman" w:hAnsi="Times New Roman" w:cs="Times New Roman"/>
          <w:b/>
          <w:color w:val="17365D" w:themeColor="text2" w:themeShade="BF"/>
          <w:sz w:val="24"/>
          <w:szCs w:val="24"/>
        </w:rPr>
      </w:pPr>
    </w:p>
    <w:p w14:paraId="7912669F" w14:textId="77777777" w:rsidR="00130933" w:rsidRPr="00681AD7" w:rsidRDefault="00F82151" w:rsidP="002E54F0">
      <w:pPr>
        <w:spacing w:after="0" w:line="240" w:lineRule="auto"/>
        <w:jc w:val="center"/>
        <w:rPr>
          <w:rFonts w:ascii="Times New Roman" w:hAnsi="Times New Roman" w:cs="Times New Roman"/>
          <w:b/>
          <w:color w:val="17365D" w:themeColor="text2" w:themeShade="BF"/>
          <w:sz w:val="24"/>
          <w:szCs w:val="24"/>
        </w:rPr>
      </w:pPr>
      <w:r w:rsidRPr="00681AD7">
        <w:rPr>
          <w:rFonts w:ascii="Times New Roman" w:hAnsi="Times New Roman" w:cs="Times New Roman"/>
          <w:b/>
          <w:color w:val="17365D" w:themeColor="text2" w:themeShade="BF"/>
          <w:sz w:val="24"/>
          <w:szCs w:val="24"/>
        </w:rPr>
        <w:t>ПОЛІТИКА ОЦІНЮВАННЯ</w:t>
      </w:r>
    </w:p>
    <w:tbl>
      <w:tblPr>
        <w:tblStyle w:val="a3"/>
        <w:tblW w:w="0" w:type="auto"/>
        <w:tblLook w:val="04A0" w:firstRow="1" w:lastRow="0" w:firstColumn="1" w:lastColumn="0" w:noHBand="0" w:noVBand="1"/>
      </w:tblPr>
      <w:tblGrid>
        <w:gridCol w:w="2630"/>
        <w:gridCol w:w="6715"/>
      </w:tblGrid>
      <w:tr w:rsidR="00130933" w:rsidRPr="00681AD7" w14:paraId="2B9F1DC5" w14:textId="77777777" w:rsidTr="00130933">
        <w:tc>
          <w:tcPr>
            <w:tcW w:w="2660" w:type="dxa"/>
          </w:tcPr>
          <w:p w14:paraId="51F7D7A0" w14:textId="77777777" w:rsidR="00130933" w:rsidRPr="00681AD7" w:rsidRDefault="00130933" w:rsidP="00130933">
            <w:pPr>
              <w:jc w:val="center"/>
              <w:rPr>
                <w:rFonts w:ascii="Times New Roman" w:hAnsi="Times New Roman" w:cs="Times New Roman"/>
                <w:b/>
                <w:sz w:val="24"/>
                <w:szCs w:val="24"/>
              </w:rPr>
            </w:pPr>
            <w:r w:rsidRPr="00681AD7">
              <w:rPr>
                <w:rFonts w:ascii="Times New Roman" w:hAnsi="Times New Roman" w:cs="Times New Roman"/>
                <w:b/>
                <w:i/>
                <w:sz w:val="24"/>
                <w:szCs w:val="24"/>
              </w:rPr>
              <w:t>Політика щодо дедлайнів та перескладання:</w:t>
            </w:r>
          </w:p>
        </w:tc>
        <w:tc>
          <w:tcPr>
            <w:tcW w:w="6911" w:type="dxa"/>
          </w:tcPr>
          <w:p w14:paraId="2C17E453" w14:textId="77777777" w:rsidR="00130933" w:rsidRPr="00681AD7" w:rsidRDefault="00E1727B" w:rsidP="007C1EAA">
            <w:pPr>
              <w:jc w:val="both"/>
              <w:rPr>
                <w:rFonts w:ascii="Times New Roman" w:hAnsi="Times New Roman" w:cs="Times New Roman"/>
                <w:sz w:val="24"/>
                <w:szCs w:val="24"/>
              </w:rPr>
            </w:pPr>
            <w:r w:rsidRPr="00681AD7">
              <w:rPr>
                <w:rFonts w:ascii="Times New Roman" w:hAnsi="Times New Roman" w:cs="Times New Roman"/>
                <w:sz w:val="24"/>
                <w:szCs w:val="24"/>
              </w:rPr>
              <w:t xml:space="preserve">Дедлайни визначені в ЕНК. </w:t>
            </w:r>
            <w:r w:rsidR="00544D46" w:rsidRPr="00681AD7">
              <w:rPr>
                <w:rFonts w:ascii="Times New Roman" w:hAnsi="Times New Roman" w:cs="Times New Roman"/>
                <w:sz w:val="24"/>
                <w:szCs w:val="24"/>
              </w:rPr>
              <w:t>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r w:rsidR="007C1EAA" w:rsidRPr="00681AD7">
              <w:rPr>
                <w:rFonts w:ascii="Times New Roman" w:hAnsi="Times New Roman" w:cs="Times New Roman"/>
                <w:sz w:val="24"/>
                <w:szCs w:val="24"/>
              </w:rPr>
              <w:t>, стажування або відрядження</w:t>
            </w:r>
            <w:r w:rsidR="00544D46" w:rsidRPr="00681AD7">
              <w:rPr>
                <w:rFonts w:ascii="Times New Roman" w:hAnsi="Times New Roman" w:cs="Times New Roman"/>
                <w:sz w:val="24"/>
                <w:szCs w:val="24"/>
              </w:rPr>
              <w:t xml:space="preserve">). </w:t>
            </w:r>
          </w:p>
        </w:tc>
      </w:tr>
      <w:tr w:rsidR="00130933" w:rsidRPr="00681AD7" w14:paraId="162C50F5" w14:textId="77777777" w:rsidTr="00130933">
        <w:tc>
          <w:tcPr>
            <w:tcW w:w="2660" w:type="dxa"/>
          </w:tcPr>
          <w:p w14:paraId="1245CB56" w14:textId="77777777" w:rsidR="00130933" w:rsidRPr="00681AD7" w:rsidRDefault="00544D46" w:rsidP="00130933">
            <w:pPr>
              <w:jc w:val="center"/>
              <w:rPr>
                <w:rFonts w:ascii="Times New Roman" w:hAnsi="Times New Roman" w:cs="Times New Roman"/>
                <w:b/>
                <w:sz w:val="24"/>
                <w:szCs w:val="24"/>
              </w:rPr>
            </w:pPr>
            <w:r w:rsidRPr="00681AD7">
              <w:rPr>
                <w:rFonts w:ascii="Times New Roman" w:hAnsi="Times New Roman" w:cs="Times New Roman"/>
                <w:b/>
                <w:i/>
                <w:sz w:val="24"/>
                <w:szCs w:val="24"/>
              </w:rPr>
              <w:t>Політика щодо академічної доброчесності:</w:t>
            </w:r>
          </w:p>
        </w:tc>
        <w:tc>
          <w:tcPr>
            <w:tcW w:w="6911" w:type="dxa"/>
          </w:tcPr>
          <w:p w14:paraId="1A9661A2" w14:textId="77777777" w:rsidR="00130933" w:rsidRPr="00681AD7" w:rsidRDefault="00750996" w:rsidP="007C1EAA">
            <w:pPr>
              <w:jc w:val="both"/>
              <w:rPr>
                <w:rFonts w:ascii="Times New Roman" w:hAnsi="Times New Roman" w:cs="Times New Roman"/>
                <w:b/>
                <w:sz w:val="24"/>
                <w:szCs w:val="24"/>
              </w:rPr>
            </w:pPr>
            <w:r w:rsidRPr="00681AD7">
              <w:rPr>
                <w:rFonts w:ascii="Times New Roman" w:hAnsi="Times New Roman" w:cs="Times New Roman"/>
                <w:sz w:val="24"/>
                <w:szCs w:val="24"/>
              </w:rPr>
              <w:t>С</w:t>
            </w:r>
            <w:r w:rsidR="00544D46" w:rsidRPr="00681AD7">
              <w:rPr>
                <w:rFonts w:ascii="Times New Roman" w:hAnsi="Times New Roman" w:cs="Times New Roman"/>
                <w:sz w:val="24"/>
                <w:szCs w:val="24"/>
              </w:rPr>
              <w:t xml:space="preserve">писування під час </w:t>
            </w:r>
            <w:r w:rsidR="00CB73C3" w:rsidRPr="00681AD7">
              <w:rPr>
                <w:rFonts w:ascii="Times New Roman" w:hAnsi="Times New Roman" w:cs="Times New Roman"/>
                <w:sz w:val="24"/>
                <w:szCs w:val="24"/>
              </w:rPr>
              <w:t>самостійних</w:t>
            </w:r>
            <w:r w:rsidR="00544D46" w:rsidRPr="00681AD7">
              <w:rPr>
                <w:rFonts w:ascii="Times New Roman" w:hAnsi="Times New Roman" w:cs="Times New Roman"/>
                <w:sz w:val="24"/>
                <w:szCs w:val="24"/>
              </w:rPr>
              <w:t xml:space="preserve"> робіт</w:t>
            </w:r>
            <w:r w:rsidR="00CB73C3" w:rsidRPr="00681AD7">
              <w:rPr>
                <w:rFonts w:ascii="Times New Roman" w:hAnsi="Times New Roman" w:cs="Times New Roman"/>
                <w:sz w:val="24"/>
                <w:szCs w:val="24"/>
              </w:rPr>
              <w:t xml:space="preserve">, </w:t>
            </w:r>
            <w:r w:rsidR="007C1EAA" w:rsidRPr="00681AD7">
              <w:rPr>
                <w:rFonts w:ascii="Times New Roman" w:hAnsi="Times New Roman" w:cs="Times New Roman"/>
                <w:sz w:val="24"/>
                <w:szCs w:val="24"/>
              </w:rPr>
              <w:t>тестування</w:t>
            </w:r>
            <w:r w:rsidR="00544D46" w:rsidRPr="00681AD7">
              <w:rPr>
                <w:rFonts w:ascii="Times New Roman" w:hAnsi="Times New Roman" w:cs="Times New Roman"/>
                <w:sz w:val="24"/>
                <w:szCs w:val="24"/>
              </w:rPr>
              <w:t xml:space="preserve"> та екзаменів заборонені (в </w:t>
            </w:r>
            <w:proofErr w:type="spellStart"/>
            <w:r w:rsidR="00544D46" w:rsidRPr="00681AD7">
              <w:rPr>
                <w:rFonts w:ascii="Times New Roman" w:hAnsi="Times New Roman" w:cs="Times New Roman"/>
                <w:sz w:val="24"/>
                <w:szCs w:val="24"/>
              </w:rPr>
              <w:t>т.ч</w:t>
            </w:r>
            <w:proofErr w:type="spellEnd"/>
            <w:r w:rsidR="00544D46" w:rsidRPr="00681AD7">
              <w:rPr>
                <w:rFonts w:ascii="Times New Roman" w:hAnsi="Times New Roman" w:cs="Times New Roman"/>
                <w:sz w:val="24"/>
                <w:szCs w:val="24"/>
              </w:rPr>
              <w:t xml:space="preserve">. із використанням мобільних девайсів). </w:t>
            </w:r>
          </w:p>
        </w:tc>
      </w:tr>
      <w:tr w:rsidR="00130933" w:rsidRPr="00681AD7" w14:paraId="42731596" w14:textId="77777777" w:rsidTr="00130933">
        <w:tc>
          <w:tcPr>
            <w:tcW w:w="2660" w:type="dxa"/>
          </w:tcPr>
          <w:p w14:paraId="3D2A76F5" w14:textId="77777777" w:rsidR="00130933" w:rsidRPr="00681AD7" w:rsidRDefault="00544D46" w:rsidP="00130933">
            <w:pPr>
              <w:jc w:val="center"/>
              <w:rPr>
                <w:rFonts w:ascii="Times New Roman" w:hAnsi="Times New Roman" w:cs="Times New Roman"/>
                <w:b/>
                <w:sz w:val="24"/>
                <w:szCs w:val="24"/>
              </w:rPr>
            </w:pPr>
            <w:r w:rsidRPr="00681AD7">
              <w:rPr>
                <w:rFonts w:ascii="Times New Roman" w:hAnsi="Times New Roman" w:cs="Times New Roman"/>
                <w:b/>
                <w:i/>
                <w:sz w:val="24"/>
                <w:szCs w:val="24"/>
              </w:rPr>
              <w:t>Політика щодо відвідування:</w:t>
            </w:r>
          </w:p>
        </w:tc>
        <w:tc>
          <w:tcPr>
            <w:tcW w:w="6911" w:type="dxa"/>
          </w:tcPr>
          <w:p w14:paraId="21227870" w14:textId="77777777" w:rsidR="00130933" w:rsidRPr="00681AD7" w:rsidRDefault="00544D46" w:rsidP="007C1EAA">
            <w:pPr>
              <w:jc w:val="both"/>
              <w:rPr>
                <w:rFonts w:ascii="Times New Roman" w:hAnsi="Times New Roman" w:cs="Times New Roman"/>
                <w:sz w:val="24"/>
                <w:szCs w:val="24"/>
              </w:rPr>
            </w:pPr>
            <w:r w:rsidRPr="00681AD7">
              <w:rPr>
                <w:rFonts w:ascii="Times New Roman" w:hAnsi="Times New Roman" w:cs="Times New Roman"/>
                <w:sz w:val="24"/>
                <w:szCs w:val="24"/>
              </w:rPr>
              <w:t xml:space="preserve">Відвідування занять є обов’язковим. За об’єктивних причин (наприклад, хвороба, міжнародне стажування) навчання може відбуватись індивідуально (в </w:t>
            </w:r>
            <w:r w:rsidR="00750996" w:rsidRPr="00681AD7">
              <w:rPr>
                <w:rFonts w:ascii="Times New Roman" w:hAnsi="Times New Roman" w:cs="Times New Roman"/>
                <w:sz w:val="24"/>
                <w:szCs w:val="24"/>
              </w:rPr>
              <w:t xml:space="preserve">дистанційній </w:t>
            </w:r>
            <w:proofErr w:type="spellStart"/>
            <w:r w:rsidR="00750996" w:rsidRPr="00681AD7">
              <w:rPr>
                <w:rFonts w:ascii="Times New Roman" w:hAnsi="Times New Roman" w:cs="Times New Roman"/>
                <w:sz w:val="24"/>
                <w:szCs w:val="24"/>
              </w:rPr>
              <w:t>on-line</w:t>
            </w:r>
            <w:proofErr w:type="spellEnd"/>
            <w:r w:rsidRPr="00681AD7">
              <w:rPr>
                <w:rFonts w:ascii="Times New Roman" w:hAnsi="Times New Roman" w:cs="Times New Roman"/>
                <w:sz w:val="24"/>
                <w:szCs w:val="24"/>
              </w:rPr>
              <w:t xml:space="preserve"> формі за погодженням із </w:t>
            </w:r>
            <w:r w:rsidR="00A71D92" w:rsidRPr="00681AD7">
              <w:rPr>
                <w:rFonts w:ascii="Times New Roman" w:hAnsi="Times New Roman" w:cs="Times New Roman"/>
                <w:sz w:val="24"/>
                <w:szCs w:val="24"/>
              </w:rPr>
              <w:t>деканом факультету</w:t>
            </w:r>
            <w:r w:rsidRPr="00681AD7">
              <w:rPr>
                <w:rFonts w:ascii="Times New Roman" w:hAnsi="Times New Roman" w:cs="Times New Roman"/>
                <w:sz w:val="24"/>
                <w:szCs w:val="24"/>
              </w:rPr>
              <w:t>)</w:t>
            </w:r>
          </w:p>
        </w:tc>
      </w:tr>
    </w:tbl>
    <w:p w14:paraId="540FFE79" w14:textId="77777777" w:rsidR="00130933" w:rsidRPr="00681AD7" w:rsidRDefault="00130933" w:rsidP="00130933">
      <w:pPr>
        <w:spacing w:after="0" w:line="240" w:lineRule="auto"/>
        <w:rPr>
          <w:rFonts w:ascii="Times New Roman" w:hAnsi="Times New Roman" w:cs="Times New Roman"/>
          <w:sz w:val="24"/>
          <w:szCs w:val="24"/>
        </w:rPr>
      </w:pPr>
    </w:p>
    <w:p w14:paraId="04A23FC7" w14:textId="77777777" w:rsidR="00130933" w:rsidRPr="00681AD7" w:rsidRDefault="00F82151" w:rsidP="00130933">
      <w:pPr>
        <w:spacing w:after="0" w:line="240" w:lineRule="auto"/>
        <w:jc w:val="center"/>
        <w:rPr>
          <w:rFonts w:ascii="Times New Roman" w:hAnsi="Times New Roman" w:cs="Times New Roman"/>
          <w:b/>
          <w:color w:val="17365D" w:themeColor="text2" w:themeShade="BF"/>
          <w:sz w:val="24"/>
          <w:szCs w:val="24"/>
        </w:rPr>
      </w:pPr>
      <w:r w:rsidRPr="00681AD7">
        <w:rPr>
          <w:rFonts w:ascii="Times New Roman" w:hAnsi="Times New Roman" w:cs="Times New Roman"/>
          <w:b/>
          <w:color w:val="17365D" w:themeColor="text2" w:themeShade="BF"/>
          <w:sz w:val="24"/>
          <w:szCs w:val="24"/>
        </w:rPr>
        <w:t>ШКАЛА ОЦІНЮВАННЯ СТУДЕНТІВ</w:t>
      </w:r>
    </w:p>
    <w:tbl>
      <w:tblPr>
        <w:tblStyle w:val="a3"/>
        <w:tblW w:w="0" w:type="auto"/>
        <w:tblLook w:val="04A0" w:firstRow="1" w:lastRow="0" w:firstColumn="1" w:lastColumn="0" w:noHBand="0" w:noVBand="1"/>
      </w:tblPr>
      <w:tblGrid>
        <w:gridCol w:w="2330"/>
        <w:gridCol w:w="3901"/>
        <w:gridCol w:w="3114"/>
      </w:tblGrid>
      <w:tr w:rsidR="00A71D92" w:rsidRPr="00681AD7" w14:paraId="22D76F1D" w14:textId="77777777" w:rsidTr="00226FD0">
        <w:tc>
          <w:tcPr>
            <w:tcW w:w="2376" w:type="dxa"/>
            <w:vMerge w:val="restart"/>
          </w:tcPr>
          <w:p w14:paraId="5F756445" w14:textId="77777777" w:rsidR="00A71D92" w:rsidRPr="00681AD7" w:rsidRDefault="00A71D92" w:rsidP="00130933">
            <w:pPr>
              <w:jc w:val="center"/>
              <w:rPr>
                <w:rFonts w:ascii="Times New Roman" w:hAnsi="Times New Roman" w:cs="Times New Roman"/>
                <w:b/>
                <w:sz w:val="24"/>
                <w:szCs w:val="24"/>
              </w:rPr>
            </w:pPr>
            <w:r w:rsidRPr="00681AD7">
              <w:rPr>
                <w:rFonts w:ascii="Times New Roman" w:hAnsi="Times New Roman" w:cs="Times New Roman"/>
                <w:b/>
                <w:sz w:val="24"/>
                <w:szCs w:val="24"/>
              </w:rPr>
              <w:t>Рейтинг здобувача вищої освіти, бали</w:t>
            </w:r>
          </w:p>
        </w:tc>
        <w:tc>
          <w:tcPr>
            <w:tcW w:w="7195" w:type="dxa"/>
            <w:gridSpan w:val="2"/>
          </w:tcPr>
          <w:p w14:paraId="3594A700" w14:textId="77777777" w:rsidR="00A71D92" w:rsidRPr="00681AD7" w:rsidRDefault="00A71D92" w:rsidP="00130933">
            <w:pPr>
              <w:jc w:val="center"/>
              <w:rPr>
                <w:rFonts w:ascii="Times New Roman" w:hAnsi="Times New Roman" w:cs="Times New Roman"/>
                <w:b/>
                <w:sz w:val="24"/>
                <w:szCs w:val="24"/>
              </w:rPr>
            </w:pPr>
            <w:r w:rsidRPr="00681AD7">
              <w:rPr>
                <w:rFonts w:ascii="Times New Roman" w:hAnsi="Times New Roman" w:cs="Times New Roman"/>
                <w:b/>
                <w:sz w:val="24"/>
                <w:szCs w:val="24"/>
              </w:rPr>
              <w:t>Оцінка національна за результати складання екзаменів заліків</w:t>
            </w:r>
          </w:p>
        </w:tc>
      </w:tr>
      <w:tr w:rsidR="00A71D92" w:rsidRPr="00681AD7" w14:paraId="74E64A37" w14:textId="77777777" w:rsidTr="00A71D92">
        <w:tc>
          <w:tcPr>
            <w:tcW w:w="2376" w:type="dxa"/>
            <w:vMerge/>
          </w:tcPr>
          <w:p w14:paraId="3DCE6348" w14:textId="77777777" w:rsidR="00A71D92" w:rsidRPr="00681AD7" w:rsidRDefault="00A71D92" w:rsidP="00130933">
            <w:pPr>
              <w:jc w:val="center"/>
              <w:rPr>
                <w:rFonts w:ascii="Times New Roman" w:hAnsi="Times New Roman" w:cs="Times New Roman"/>
                <w:b/>
                <w:sz w:val="24"/>
                <w:szCs w:val="24"/>
              </w:rPr>
            </w:pPr>
          </w:p>
        </w:tc>
        <w:tc>
          <w:tcPr>
            <w:tcW w:w="4004" w:type="dxa"/>
          </w:tcPr>
          <w:p w14:paraId="31C3A064" w14:textId="77777777" w:rsidR="00A71D92" w:rsidRPr="00681AD7" w:rsidRDefault="000C04A8" w:rsidP="00130933">
            <w:pPr>
              <w:jc w:val="center"/>
              <w:rPr>
                <w:rFonts w:ascii="Times New Roman" w:hAnsi="Times New Roman" w:cs="Times New Roman"/>
                <w:b/>
                <w:sz w:val="24"/>
                <w:szCs w:val="24"/>
              </w:rPr>
            </w:pPr>
            <w:r w:rsidRPr="00681AD7">
              <w:rPr>
                <w:rFonts w:ascii="Times New Roman" w:hAnsi="Times New Roman" w:cs="Times New Roman"/>
                <w:b/>
                <w:sz w:val="24"/>
                <w:szCs w:val="24"/>
              </w:rPr>
              <w:t>Е</w:t>
            </w:r>
            <w:r w:rsidR="00A96EF1" w:rsidRPr="00681AD7">
              <w:rPr>
                <w:rFonts w:ascii="Times New Roman" w:hAnsi="Times New Roman" w:cs="Times New Roman"/>
                <w:b/>
                <w:sz w:val="24"/>
                <w:szCs w:val="24"/>
              </w:rPr>
              <w:t>к</w:t>
            </w:r>
            <w:r w:rsidR="00A71D92" w:rsidRPr="00681AD7">
              <w:rPr>
                <w:rFonts w:ascii="Times New Roman" w:hAnsi="Times New Roman" w:cs="Times New Roman"/>
                <w:b/>
                <w:sz w:val="24"/>
                <w:szCs w:val="24"/>
              </w:rPr>
              <w:t>заменів</w:t>
            </w:r>
          </w:p>
        </w:tc>
        <w:tc>
          <w:tcPr>
            <w:tcW w:w="3191" w:type="dxa"/>
          </w:tcPr>
          <w:p w14:paraId="38ECF0FF" w14:textId="77777777" w:rsidR="00A71D92" w:rsidRPr="00681AD7" w:rsidRDefault="00C706AC" w:rsidP="00130933">
            <w:pPr>
              <w:jc w:val="center"/>
              <w:rPr>
                <w:rFonts w:ascii="Times New Roman" w:hAnsi="Times New Roman" w:cs="Times New Roman"/>
                <w:b/>
                <w:sz w:val="24"/>
                <w:szCs w:val="24"/>
              </w:rPr>
            </w:pPr>
            <w:r w:rsidRPr="00681AD7">
              <w:rPr>
                <w:rFonts w:ascii="Times New Roman" w:hAnsi="Times New Roman" w:cs="Times New Roman"/>
                <w:b/>
                <w:sz w:val="24"/>
                <w:szCs w:val="24"/>
              </w:rPr>
              <w:t>З</w:t>
            </w:r>
            <w:r w:rsidR="00A71D92" w:rsidRPr="00681AD7">
              <w:rPr>
                <w:rFonts w:ascii="Times New Roman" w:hAnsi="Times New Roman" w:cs="Times New Roman"/>
                <w:b/>
                <w:sz w:val="24"/>
                <w:szCs w:val="24"/>
              </w:rPr>
              <w:t>аліків</w:t>
            </w:r>
          </w:p>
        </w:tc>
      </w:tr>
      <w:tr w:rsidR="00A71D92" w:rsidRPr="00681AD7" w14:paraId="4E2D6645" w14:textId="77777777" w:rsidTr="00A71D92">
        <w:tc>
          <w:tcPr>
            <w:tcW w:w="2376" w:type="dxa"/>
          </w:tcPr>
          <w:p w14:paraId="41BA092E" w14:textId="77777777" w:rsidR="00A71D92" w:rsidRPr="00681AD7" w:rsidRDefault="00A71D92" w:rsidP="00130933">
            <w:pPr>
              <w:jc w:val="center"/>
              <w:rPr>
                <w:rFonts w:ascii="Times New Roman" w:hAnsi="Times New Roman" w:cs="Times New Roman"/>
                <w:sz w:val="24"/>
                <w:szCs w:val="24"/>
              </w:rPr>
            </w:pPr>
            <w:r w:rsidRPr="00681AD7">
              <w:rPr>
                <w:rFonts w:ascii="Times New Roman" w:hAnsi="Times New Roman" w:cs="Times New Roman"/>
                <w:sz w:val="24"/>
                <w:szCs w:val="24"/>
              </w:rPr>
              <w:t>90-100</w:t>
            </w:r>
          </w:p>
        </w:tc>
        <w:tc>
          <w:tcPr>
            <w:tcW w:w="4004" w:type="dxa"/>
          </w:tcPr>
          <w:p w14:paraId="18FF0474" w14:textId="77777777" w:rsidR="00A71D92" w:rsidRPr="00681AD7" w:rsidRDefault="006D7594" w:rsidP="00130933">
            <w:pPr>
              <w:jc w:val="center"/>
              <w:rPr>
                <w:rFonts w:ascii="Times New Roman" w:hAnsi="Times New Roman" w:cs="Times New Roman"/>
                <w:sz w:val="24"/>
                <w:szCs w:val="24"/>
              </w:rPr>
            </w:pPr>
            <w:r w:rsidRPr="00681AD7">
              <w:rPr>
                <w:rFonts w:ascii="Times New Roman" w:hAnsi="Times New Roman" w:cs="Times New Roman"/>
                <w:sz w:val="24"/>
                <w:szCs w:val="24"/>
              </w:rPr>
              <w:t>В</w:t>
            </w:r>
            <w:r w:rsidR="00A71D92" w:rsidRPr="00681AD7">
              <w:rPr>
                <w:rFonts w:ascii="Times New Roman" w:hAnsi="Times New Roman" w:cs="Times New Roman"/>
                <w:sz w:val="24"/>
                <w:szCs w:val="24"/>
              </w:rPr>
              <w:t>ідмінно</w:t>
            </w:r>
          </w:p>
        </w:tc>
        <w:tc>
          <w:tcPr>
            <w:tcW w:w="3191" w:type="dxa"/>
            <w:vMerge w:val="restart"/>
          </w:tcPr>
          <w:p w14:paraId="0A5A8859" w14:textId="77777777" w:rsidR="00A71D92" w:rsidRPr="00681AD7" w:rsidRDefault="00A71D92" w:rsidP="00130933">
            <w:pPr>
              <w:jc w:val="center"/>
              <w:rPr>
                <w:rFonts w:ascii="Times New Roman" w:hAnsi="Times New Roman" w:cs="Times New Roman"/>
                <w:sz w:val="24"/>
                <w:szCs w:val="24"/>
              </w:rPr>
            </w:pPr>
            <w:r w:rsidRPr="00681AD7">
              <w:rPr>
                <w:rFonts w:ascii="Times New Roman" w:hAnsi="Times New Roman" w:cs="Times New Roman"/>
                <w:sz w:val="24"/>
                <w:szCs w:val="24"/>
              </w:rPr>
              <w:t>зараховано</w:t>
            </w:r>
          </w:p>
        </w:tc>
      </w:tr>
      <w:tr w:rsidR="00A71D92" w:rsidRPr="00681AD7" w14:paraId="48D6F2DE" w14:textId="77777777" w:rsidTr="00A71D92">
        <w:tc>
          <w:tcPr>
            <w:tcW w:w="2376" w:type="dxa"/>
          </w:tcPr>
          <w:p w14:paraId="3EB937CA" w14:textId="77777777" w:rsidR="00A71D92" w:rsidRPr="00681AD7" w:rsidRDefault="00A71D92" w:rsidP="00130933">
            <w:pPr>
              <w:jc w:val="center"/>
              <w:rPr>
                <w:rFonts w:ascii="Times New Roman" w:hAnsi="Times New Roman" w:cs="Times New Roman"/>
                <w:sz w:val="24"/>
                <w:szCs w:val="24"/>
              </w:rPr>
            </w:pPr>
            <w:r w:rsidRPr="00681AD7">
              <w:rPr>
                <w:rFonts w:ascii="Times New Roman" w:hAnsi="Times New Roman" w:cs="Times New Roman"/>
                <w:sz w:val="24"/>
                <w:szCs w:val="24"/>
              </w:rPr>
              <w:t>74-89</w:t>
            </w:r>
          </w:p>
        </w:tc>
        <w:tc>
          <w:tcPr>
            <w:tcW w:w="4004" w:type="dxa"/>
          </w:tcPr>
          <w:p w14:paraId="629E083D" w14:textId="77777777" w:rsidR="00A71D92" w:rsidRPr="00681AD7" w:rsidRDefault="006D7594" w:rsidP="00130933">
            <w:pPr>
              <w:jc w:val="center"/>
              <w:rPr>
                <w:rFonts w:ascii="Times New Roman" w:hAnsi="Times New Roman" w:cs="Times New Roman"/>
                <w:sz w:val="24"/>
                <w:szCs w:val="24"/>
              </w:rPr>
            </w:pPr>
            <w:r w:rsidRPr="00681AD7">
              <w:rPr>
                <w:rFonts w:ascii="Times New Roman" w:hAnsi="Times New Roman" w:cs="Times New Roman"/>
                <w:sz w:val="24"/>
                <w:szCs w:val="24"/>
              </w:rPr>
              <w:t>Д</w:t>
            </w:r>
            <w:r w:rsidR="00A71D92" w:rsidRPr="00681AD7">
              <w:rPr>
                <w:rFonts w:ascii="Times New Roman" w:hAnsi="Times New Roman" w:cs="Times New Roman"/>
                <w:sz w:val="24"/>
                <w:szCs w:val="24"/>
              </w:rPr>
              <w:t>обре</w:t>
            </w:r>
          </w:p>
        </w:tc>
        <w:tc>
          <w:tcPr>
            <w:tcW w:w="3191" w:type="dxa"/>
            <w:vMerge/>
          </w:tcPr>
          <w:p w14:paraId="63AEED6A" w14:textId="77777777" w:rsidR="00A71D92" w:rsidRPr="00681AD7" w:rsidRDefault="00A71D92" w:rsidP="00130933">
            <w:pPr>
              <w:jc w:val="center"/>
              <w:rPr>
                <w:rFonts w:ascii="Times New Roman" w:hAnsi="Times New Roman" w:cs="Times New Roman"/>
                <w:sz w:val="24"/>
                <w:szCs w:val="24"/>
              </w:rPr>
            </w:pPr>
          </w:p>
        </w:tc>
      </w:tr>
      <w:tr w:rsidR="00A71D92" w:rsidRPr="00681AD7" w14:paraId="6ABDA29C" w14:textId="77777777" w:rsidTr="00A71D92">
        <w:tc>
          <w:tcPr>
            <w:tcW w:w="2376" w:type="dxa"/>
          </w:tcPr>
          <w:p w14:paraId="7930160C" w14:textId="77777777" w:rsidR="00A71D92" w:rsidRPr="00681AD7" w:rsidRDefault="00A71D92" w:rsidP="00130933">
            <w:pPr>
              <w:jc w:val="center"/>
              <w:rPr>
                <w:rFonts w:ascii="Times New Roman" w:hAnsi="Times New Roman" w:cs="Times New Roman"/>
                <w:sz w:val="24"/>
                <w:szCs w:val="24"/>
              </w:rPr>
            </w:pPr>
            <w:r w:rsidRPr="00681AD7">
              <w:rPr>
                <w:rFonts w:ascii="Times New Roman" w:hAnsi="Times New Roman" w:cs="Times New Roman"/>
                <w:sz w:val="24"/>
                <w:szCs w:val="24"/>
              </w:rPr>
              <w:t>60-73</w:t>
            </w:r>
          </w:p>
        </w:tc>
        <w:tc>
          <w:tcPr>
            <w:tcW w:w="4004" w:type="dxa"/>
          </w:tcPr>
          <w:p w14:paraId="44CABDAD" w14:textId="77777777" w:rsidR="00A71D92" w:rsidRPr="00681AD7" w:rsidRDefault="000C04A8" w:rsidP="00130933">
            <w:pPr>
              <w:jc w:val="center"/>
              <w:rPr>
                <w:rFonts w:ascii="Times New Roman" w:hAnsi="Times New Roman" w:cs="Times New Roman"/>
                <w:sz w:val="24"/>
                <w:szCs w:val="24"/>
              </w:rPr>
            </w:pPr>
            <w:r w:rsidRPr="00681AD7">
              <w:rPr>
                <w:rFonts w:ascii="Times New Roman" w:hAnsi="Times New Roman" w:cs="Times New Roman"/>
                <w:sz w:val="24"/>
                <w:szCs w:val="24"/>
              </w:rPr>
              <w:t>З</w:t>
            </w:r>
            <w:r w:rsidR="00A71D92" w:rsidRPr="00681AD7">
              <w:rPr>
                <w:rFonts w:ascii="Times New Roman" w:hAnsi="Times New Roman" w:cs="Times New Roman"/>
                <w:sz w:val="24"/>
                <w:szCs w:val="24"/>
              </w:rPr>
              <w:t>адовільно</w:t>
            </w:r>
          </w:p>
        </w:tc>
        <w:tc>
          <w:tcPr>
            <w:tcW w:w="3191" w:type="dxa"/>
            <w:vMerge/>
          </w:tcPr>
          <w:p w14:paraId="30DB5E4E" w14:textId="77777777" w:rsidR="00A71D92" w:rsidRPr="00681AD7" w:rsidRDefault="00A71D92" w:rsidP="00130933">
            <w:pPr>
              <w:jc w:val="center"/>
              <w:rPr>
                <w:rFonts w:ascii="Times New Roman" w:hAnsi="Times New Roman" w:cs="Times New Roman"/>
                <w:sz w:val="24"/>
                <w:szCs w:val="24"/>
              </w:rPr>
            </w:pPr>
          </w:p>
        </w:tc>
      </w:tr>
      <w:tr w:rsidR="00A71D92" w:rsidRPr="00681AD7" w14:paraId="3B7AF8A6" w14:textId="77777777" w:rsidTr="00A71D92">
        <w:tc>
          <w:tcPr>
            <w:tcW w:w="2376" w:type="dxa"/>
          </w:tcPr>
          <w:p w14:paraId="0814376E" w14:textId="77777777" w:rsidR="00A71D92" w:rsidRPr="00681AD7" w:rsidRDefault="00A71D92" w:rsidP="00130933">
            <w:pPr>
              <w:jc w:val="center"/>
              <w:rPr>
                <w:rFonts w:ascii="Times New Roman" w:hAnsi="Times New Roman" w:cs="Times New Roman"/>
                <w:sz w:val="24"/>
                <w:szCs w:val="24"/>
              </w:rPr>
            </w:pPr>
            <w:r w:rsidRPr="00681AD7">
              <w:rPr>
                <w:rFonts w:ascii="Times New Roman" w:hAnsi="Times New Roman" w:cs="Times New Roman"/>
                <w:sz w:val="24"/>
                <w:szCs w:val="24"/>
              </w:rPr>
              <w:t>0-59</w:t>
            </w:r>
          </w:p>
        </w:tc>
        <w:tc>
          <w:tcPr>
            <w:tcW w:w="4004" w:type="dxa"/>
          </w:tcPr>
          <w:p w14:paraId="0A9F3B00" w14:textId="77777777" w:rsidR="00A71D92" w:rsidRPr="00681AD7" w:rsidRDefault="00A71D92" w:rsidP="00130933">
            <w:pPr>
              <w:jc w:val="center"/>
              <w:rPr>
                <w:rFonts w:ascii="Times New Roman" w:hAnsi="Times New Roman" w:cs="Times New Roman"/>
                <w:sz w:val="24"/>
                <w:szCs w:val="24"/>
              </w:rPr>
            </w:pPr>
            <w:r w:rsidRPr="00681AD7">
              <w:rPr>
                <w:rFonts w:ascii="Times New Roman" w:hAnsi="Times New Roman" w:cs="Times New Roman"/>
                <w:sz w:val="24"/>
                <w:szCs w:val="24"/>
              </w:rPr>
              <w:t>незадовільно</w:t>
            </w:r>
          </w:p>
        </w:tc>
        <w:tc>
          <w:tcPr>
            <w:tcW w:w="3191" w:type="dxa"/>
          </w:tcPr>
          <w:p w14:paraId="19A71FC8" w14:textId="77777777" w:rsidR="00A71D92" w:rsidRPr="00681AD7" w:rsidRDefault="00CE431C" w:rsidP="006D7594">
            <w:pPr>
              <w:jc w:val="center"/>
              <w:rPr>
                <w:rFonts w:ascii="Times New Roman" w:hAnsi="Times New Roman" w:cs="Times New Roman"/>
                <w:sz w:val="24"/>
                <w:szCs w:val="24"/>
              </w:rPr>
            </w:pPr>
            <w:r w:rsidRPr="00681AD7">
              <w:rPr>
                <w:rFonts w:ascii="Times New Roman" w:hAnsi="Times New Roman" w:cs="Times New Roman"/>
                <w:sz w:val="24"/>
                <w:szCs w:val="24"/>
              </w:rPr>
              <w:t xml:space="preserve"> </w:t>
            </w:r>
            <w:r w:rsidR="00A71D92" w:rsidRPr="00681AD7">
              <w:rPr>
                <w:rFonts w:ascii="Times New Roman" w:hAnsi="Times New Roman" w:cs="Times New Roman"/>
                <w:sz w:val="24"/>
                <w:szCs w:val="24"/>
              </w:rPr>
              <w:t>не</w:t>
            </w:r>
            <w:r w:rsidR="00A96EF1" w:rsidRPr="00681AD7">
              <w:rPr>
                <w:rFonts w:ascii="Times New Roman" w:hAnsi="Times New Roman" w:cs="Times New Roman"/>
                <w:sz w:val="24"/>
                <w:szCs w:val="24"/>
              </w:rPr>
              <w:t xml:space="preserve"> </w:t>
            </w:r>
            <w:r w:rsidR="00A71D92" w:rsidRPr="00681AD7">
              <w:rPr>
                <w:rFonts w:ascii="Times New Roman" w:hAnsi="Times New Roman" w:cs="Times New Roman"/>
                <w:sz w:val="24"/>
                <w:szCs w:val="24"/>
              </w:rPr>
              <w:t>зарахо</w:t>
            </w:r>
            <w:r w:rsidR="006D7594" w:rsidRPr="00681AD7">
              <w:rPr>
                <w:rFonts w:ascii="Times New Roman" w:hAnsi="Times New Roman" w:cs="Times New Roman"/>
                <w:sz w:val="24"/>
                <w:szCs w:val="24"/>
              </w:rPr>
              <w:t>в</w:t>
            </w:r>
            <w:r w:rsidR="00A71D92" w:rsidRPr="00681AD7">
              <w:rPr>
                <w:rFonts w:ascii="Times New Roman" w:hAnsi="Times New Roman" w:cs="Times New Roman"/>
                <w:sz w:val="24"/>
                <w:szCs w:val="24"/>
              </w:rPr>
              <w:t>ано</w:t>
            </w:r>
          </w:p>
        </w:tc>
      </w:tr>
    </w:tbl>
    <w:p w14:paraId="77A1CC99" w14:textId="77777777" w:rsidR="00544D46" w:rsidRPr="00681AD7" w:rsidRDefault="00544D46" w:rsidP="0029543C">
      <w:pPr>
        <w:spacing w:after="0" w:line="240" w:lineRule="auto"/>
        <w:rPr>
          <w:rFonts w:ascii="Times New Roman" w:hAnsi="Times New Roman" w:cs="Times New Roman"/>
          <w:b/>
          <w:sz w:val="24"/>
          <w:szCs w:val="24"/>
        </w:rPr>
      </w:pPr>
    </w:p>
    <w:sectPr w:rsidR="00544D46" w:rsidRPr="00681AD7" w:rsidSect="00A96E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AA"/>
    <w:rsid w:val="00002585"/>
    <w:rsid w:val="00005414"/>
    <w:rsid w:val="00006653"/>
    <w:rsid w:val="00017C77"/>
    <w:rsid w:val="0002539C"/>
    <w:rsid w:val="000263DB"/>
    <w:rsid w:val="0004227B"/>
    <w:rsid w:val="00051CB3"/>
    <w:rsid w:val="00076EA3"/>
    <w:rsid w:val="000C04A8"/>
    <w:rsid w:val="00130933"/>
    <w:rsid w:val="001431F8"/>
    <w:rsid w:val="00143961"/>
    <w:rsid w:val="0014473A"/>
    <w:rsid w:val="00146980"/>
    <w:rsid w:val="00160FC0"/>
    <w:rsid w:val="00187215"/>
    <w:rsid w:val="001A6F42"/>
    <w:rsid w:val="001B4FED"/>
    <w:rsid w:val="001F01ED"/>
    <w:rsid w:val="001F39D9"/>
    <w:rsid w:val="0020200E"/>
    <w:rsid w:val="00216C9F"/>
    <w:rsid w:val="00226FD0"/>
    <w:rsid w:val="00246136"/>
    <w:rsid w:val="002743C5"/>
    <w:rsid w:val="0029543C"/>
    <w:rsid w:val="002979AC"/>
    <w:rsid w:val="002A1D08"/>
    <w:rsid w:val="002E54F0"/>
    <w:rsid w:val="00370C90"/>
    <w:rsid w:val="003B667C"/>
    <w:rsid w:val="003C1AC6"/>
    <w:rsid w:val="003D5104"/>
    <w:rsid w:val="003E08E6"/>
    <w:rsid w:val="00421212"/>
    <w:rsid w:val="0044291E"/>
    <w:rsid w:val="00474937"/>
    <w:rsid w:val="00475583"/>
    <w:rsid w:val="004A05AD"/>
    <w:rsid w:val="004D0672"/>
    <w:rsid w:val="005258E7"/>
    <w:rsid w:val="00530450"/>
    <w:rsid w:val="00542A0F"/>
    <w:rsid w:val="00542C76"/>
    <w:rsid w:val="00544D46"/>
    <w:rsid w:val="00547D0C"/>
    <w:rsid w:val="00581698"/>
    <w:rsid w:val="00581E8E"/>
    <w:rsid w:val="00592D44"/>
    <w:rsid w:val="005A495E"/>
    <w:rsid w:val="005B276C"/>
    <w:rsid w:val="005D323C"/>
    <w:rsid w:val="0064457F"/>
    <w:rsid w:val="00654D54"/>
    <w:rsid w:val="00666516"/>
    <w:rsid w:val="00681AD7"/>
    <w:rsid w:val="006852D1"/>
    <w:rsid w:val="006C2FC7"/>
    <w:rsid w:val="006C5101"/>
    <w:rsid w:val="006D7594"/>
    <w:rsid w:val="00750996"/>
    <w:rsid w:val="007655C8"/>
    <w:rsid w:val="007A189B"/>
    <w:rsid w:val="007A488C"/>
    <w:rsid w:val="007B6D51"/>
    <w:rsid w:val="007C1EAA"/>
    <w:rsid w:val="008235EC"/>
    <w:rsid w:val="008277EF"/>
    <w:rsid w:val="00880706"/>
    <w:rsid w:val="008927AA"/>
    <w:rsid w:val="008A3D8F"/>
    <w:rsid w:val="008C1CB8"/>
    <w:rsid w:val="008C3324"/>
    <w:rsid w:val="008F4DA2"/>
    <w:rsid w:val="00911791"/>
    <w:rsid w:val="00962503"/>
    <w:rsid w:val="0096351E"/>
    <w:rsid w:val="009A27A9"/>
    <w:rsid w:val="009B6107"/>
    <w:rsid w:val="009F28DF"/>
    <w:rsid w:val="00A05689"/>
    <w:rsid w:val="00A05A5B"/>
    <w:rsid w:val="00A2550C"/>
    <w:rsid w:val="00A53D85"/>
    <w:rsid w:val="00A7187A"/>
    <w:rsid w:val="00A71D92"/>
    <w:rsid w:val="00A96EF1"/>
    <w:rsid w:val="00AB2397"/>
    <w:rsid w:val="00AB7D86"/>
    <w:rsid w:val="00B37433"/>
    <w:rsid w:val="00B507BB"/>
    <w:rsid w:val="00B65A37"/>
    <w:rsid w:val="00B852B5"/>
    <w:rsid w:val="00B94C8B"/>
    <w:rsid w:val="00BC1140"/>
    <w:rsid w:val="00BE7651"/>
    <w:rsid w:val="00C1456D"/>
    <w:rsid w:val="00C26117"/>
    <w:rsid w:val="00C3410D"/>
    <w:rsid w:val="00C53043"/>
    <w:rsid w:val="00C62CEA"/>
    <w:rsid w:val="00C706AC"/>
    <w:rsid w:val="00C94483"/>
    <w:rsid w:val="00CB73C3"/>
    <w:rsid w:val="00CC2CF8"/>
    <w:rsid w:val="00CD65B0"/>
    <w:rsid w:val="00CE431C"/>
    <w:rsid w:val="00D7519A"/>
    <w:rsid w:val="00D91689"/>
    <w:rsid w:val="00DA2134"/>
    <w:rsid w:val="00DC1EAB"/>
    <w:rsid w:val="00DD7841"/>
    <w:rsid w:val="00E016D0"/>
    <w:rsid w:val="00E1727B"/>
    <w:rsid w:val="00E54C25"/>
    <w:rsid w:val="00EC07A1"/>
    <w:rsid w:val="00EC62BE"/>
    <w:rsid w:val="00ED3451"/>
    <w:rsid w:val="00EE3921"/>
    <w:rsid w:val="00F132E0"/>
    <w:rsid w:val="00F36B39"/>
    <w:rsid w:val="00F36F71"/>
    <w:rsid w:val="00F44CC2"/>
    <w:rsid w:val="00F45BC1"/>
    <w:rsid w:val="00F7350A"/>
    <w:rsid w:val="00F82151"/>
    <w:rsid w:val="00FB28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126D"/>
  <w15:docId w15:val="{8F868403-CE07-4583-BDBE-FC2D7745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3B667C"/>
    <w:pPr>
      <w:keepNext/>
      <w:spacing w:after="0" w:line="240" w:lineRule="auto"/>
      <w:ind w:left="709"/>
      <w:jc w:val="both"/>
      <w:outlineLvl w:val="1"/>
    </w:pPr>
    <w:rPr>
      <w:rFonts w:ascii="Times New Roman" w:eastAsia="Times New Roman" w:hAnsi="Times New Roman" w:cs="Times New Roman"/>
      <w:b/>
      <w:bCs/>
      <w:i/>
      <w:iCs/>
      <w:sz w:val="24"/>
      <w:szCs w:val="20"/>
      <w:lang w:eastAsia="ru-RU"/>
    </w:rPr>
  </w:style>
  <w:style w:type="paragraph" w:styleId="4">
    <w:name w:val="heading 4"/>
    <w:basedOn w:val="a"/>
    <w:next w:val="a"/>
    <w:link w:val="40"/>
    <w:qFormat/>
    <w:rsid w:val="00C53043"/>
    <w:pPr>
      <w:keepNext/>
      <w:spacing w:after="0" w:line="240" w:lineRule="auto"/>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31F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431F8"/>
    <w:rPr>
      <w:rFonts w:ascii="Tahoma" w:hAnsi="Tahoma" w:cs="Tahoma"/>
      <w:sz w:val="16"/>
      <w:szCs w:val="16"/>
    </w:rPr>
  </w:style>
  <w:style w:type="character" w:styleId="a6">
    <w:name w:val="Hyperlink"/>
    <w:basedOn w:val="a0"/>
    <w:uiPriority w:val="99"/>
    <w:unhideWhenUsed/>
    <w:rsid w:val="00006653"/>
    <w:rPr>
      <w:color w:val="0000FF" w:themeColor="hyperlink"/>
      <w:u w:val="single"/>
    </w:rPr>
  </w:style>
  <w:style w:type="character" w:customStyle="1" w:styleId="20">
    <w:name w:val="Заголовок 2 Знак"/>
    <w:basedOn w:val="a0"/>
    <w:link w:val="2"/>
    <w:rsid w:val="003B667C"/>
    <w:rPr>
      <w:rFonts w:ascii="Times New Roman" w:eastAsia="Times New Roman" w:hAnsi="Times New Roman" w:cs="Times New Roman"/>
      <w:b/>
      <w:bCs/>
      <w:i/>
      <w:iCs/>
      <w:sz w:val="24"/>
      <w:szCs w:val="20"/>
      <w:lang w:eastAsia="ru-RU"/>
    </w:rPr>
  </w:style>
  <w:style w:type="character" w:customStyle="1" w:styleId="40">
    <w:name w:val="Заголовок 4 Знак"/>
    <w:basedOn w:val="a0"/>
    <w:link w:val="4"/>
    <w:rsid w:val="00C53043"/>
    <w:rPr>
      <w:rFonts w:ascii="Times New Roman" w:eastAsia="Times New Roman" w:hAnsi="Times New Roman" w:cs="Times New Roman"/>
      <w:sz w:val="28"/>
      <w:szCs w:val="20"/>
      <w:lang w:eastAsia="ru-RU"/>
    </w:rPr>
  </w:style>
  <w:style w:type="paragraph" w:styleId="a7">
    <w:name w:val="Body Text Indent"/>
    <w:basedOn w:val="a"/>
    <w:link w:val="a8"/>
    <w:semiHidden/>
    <w:rsid w:val="00C5304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ий текст з відступом Знак"/>
    <w:basedOn w:val="a0"/>
    <w:link w:val="a7"/>
    <w:semiHidden/>
    <w:rsid w:val="00C53043"/>
    <w:rPr>
      <w:rFonts w:ascii="Times New Roman" w:eastAsia="Times New Roman" w:hAnsi="Times New Roman" w:cs="Times New Roman"/>
      <w:sz w:val="28"/>
      <w:szCs w:val="20"/>
      <w:lang w:eastAsia="ru-RU"/>
    </w:rPr>
  </w:style>
  <w:style w:type="paragraph" w:styleId="3">
    <w:name w:val="Body Text 3"/>
    <w:basedOn w:val="a"/>
    <w:link w:val="30"/>
    <w:semiHidden/>
    <w:rsid w:val="00C53043"/>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ий текст 3 Знак"/>
    <w:basedOn w:val="a0"/>
    <w:link w:val="3"/>
    <w:semiHidden/>
    <w:rsid w:val="00C53043"/>
    <w:rPr>
      <w:rFonts w:ascii="Times New Roman" w:eastAsia="Times New Roman" w:hAnsi="Times New Roman" w:cs="Times New Roman"/>
      <w:sz w:val="20"/>
      <w:szCs w:val="20"/>
      <w:lang w:eastAsia="ru-RU"/>
    </w:rPr>
  </w:style>
  <w:style w:type="character" w:styleId="a9">
    <w:name w:val="FollowedHyperlink"/>
    <w:basedOn w:val="a0"/>
    <w:uiPriority w:val="99"/>
    <w:semiHidden/>
    <w:unhideWhenUsed/>
    <w:rsid w:val="00AB2397"/>
    <w:rPr>
      <w:color w:val="800080" w:themeColor="followedHyperlink"/>
      <w:u w:val="single"/>
    </w:rPr>
  </w:style>
  <w:style w:type="character" w:styleId="aa">
    <w:name w:val="Strong"/>
    <w:basedOn w:val="a0"/>
    <w:uiPriority w:val="22"/>
    <w:qFormat/>
    <w:rsid w:val="009F2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limenko@nubip.edu.ua" TargetMode="External"/><Relationship Id="rId3" Type="http://schemas.openxmlformats.org/officeDocument/2006/relationships/settings" Target="settings.xml"/><Relationship Id="rId7" Type="http://schemas.openxmlformats.org/officeDocument/2006/relationships/hyperlink" Target="https://docs.google.com/document/d/1EQrGnT_fG6QJS2EHVPvmUM1-v61S3DXGkUoVhCRrO8k/edit?usp=sha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972D-8D31-4AC8-AFBC-F0A225B7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4161</Words>
  <Characters>2372</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klikh</dc:creator>
  <cp:keywords/>
  <dc:description/>
  <cp:lastModifiedBy>User</cp:lastModifiedBy>
  <cp:revision>3</cp:revision>
  <dcterms:created xsi:type="dcterms:W3CDTF">2020-06-20T05:26:00Z</dcterms:created>
  <dcterms:modified xsi:type="dcterms:W3CDTF">2020-06-20T06:01:00Z</dcterms:modified>
</cp:coreProperties>
</file>