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3950" w14:textId="77777777" w:rsidR="00654D54" w:rsidRPr="00BE7651" w:rsidRDefault="00005414" w:rsidP="00130933">
      <w:pPr>
        <w:spacing w:after="0" w:line="240" w:lineRule="auto"/>
        <w:rPr>
          <w:rFonts w:ascii="Times New Roman" w:hAnsi="Times New Roman" w:cs="Times New Roman"/>
          <w:sz w:val="24"/>
          <w:szCs w:val="24"/>
        </w:rPr>
      </w:pPr>
      <w:r w:rsidRPr="00BE7651">
        <w:rPr>
          <w:rFonts w:ascii="Times New Roman" w:hAnsi="Times New Roman" w:cs="Times New Roman"/>
          <w:sz w:val="24"/>
          <w:szCs w:val="24"/>
        </w:rPr>
        <w:t xml:space="preserve"> </w:t>
      </w: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BE7651" w14:paraId="66897C03" w14:textId="77777777" w:rsidTr="00A96EF1">
        <w:tc>
          <w:tcPr>
            <w:tcW w:w="2978" w:type="dxa"/>
            <w:vMerge w:val="restart"/>
          </w:tcPr>
          <w:p w14:paraId="215B7906" w14:textId="77777777" w:rsidR="001431F8" w:rsidRPr="00BE7651" w:rsidRDefault="001431F8" w:rsidP="00130933">
            <w:pPr>
              <w:jc w:val="center"/>
              <w:rPr>
                <w:rFonts w:ascii="Times New Roman" w:hAnsi="Times New Roman" w:cs="Times New Roman"/>
                <w:sz w:val="24"/>
                <w:szCs w:val="24"/>
              </w:rPr>
            </w:pPr>
            <w:r w:rsidRPr="00BE7651">
              <w:rPr>
                <w:rFonts w:ascii="Times New Roman" w:hAnsi="Times New Roman" w:cs="Times New Roman"/>
                <w:noProof/>
                <w:sz w:val="24"/>
                <w:szCs w:val="24"/>
                <w:lang w:eastAsia="uk-UA"/>
              </w:rPr>
              <w:drawing>
                <wp:inline distT="0" distB="0" distL="0" distR="0" wp14:anchorId="1532F0B0" wp14:editId="5E48410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6">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4D3E8F2E" w14:textId="2787CC3A" w:rsidR="00EC07A1" w:rsidRPr="00BE7651" w:rsidRDefault="00CB6297" w:rsidP="00130933">
            <w:pPr>
              <w:jc w:val="center"/>
              <w:rPr>
                <w:rFonts w:ascii="Times New Roman" w:hAnsi="Times New Roman" w:cs="Times New Roman"/>
                <w:b/>
                <w:color w:val="002060"/>
                <w:sz w:val="28"/>
                <w:szCs w:val="28"/>
              </w:rPr>
            </w:pPr>
            <w:r w:rsidRPr="00BE7651">
              <w:rPr>
                <w:rFonts w:ascii="Times New Roman" w:hAnsi="Times New Roman" w:cs="Times New Roman"/>
                <w:b/>
                <w:color w:val="002060"/>
                <w:sz w:val="28"/>
                <w:szCs w:val="28"/>
              </w:rPr>
              <w:t xml:space="preserve">СИЛАБУС ДИСЦИПЛІНИ </w:t>
            </w:r>
          </w:p>
          <w:p w14:paraId="7407B3CC" w14:textId="6E250581" w:rsidR="001431F8" w:rsidRPr="00BE7651" w:rsidRDefault="00CB6297" w:rsidP="00130933">
            <w:pPr>
              <w:jc w:val="center"/>
              <w:rPr>
                <w:rFonts w:ascii="Times New Roman" w:hAnsi="Times New Roman" w:cs="Times New Roman"/>
                <w:b/>
                <w:color w:val="002060"/>
                <w:sz w:val="28"/>
                <w:szCs w:val="28"/>
              </w:rPr>
            </w:pPr>
            <w:r w:rsidRPr="00BE7651">
              <w:rPr>
                <w:rFonts w:ascii="Times New Roman" w:hAnsi="Times New Roman" w:cs="Times New Roman"/>
                <w:b/>
                <w:color w:val="002060"/>
                <w:sz w:val="28"/>
                <w:szCs w:val="28"/>
              </w:rPr>
              <w:t>«</w:t>
            </w:r>
            <w:r w:rsidRPr="00CB6297">
              <w:rPr>
                <w:rFonts w:ascii="Times New Roman" w:hAnsi="Times New Roman" w:cs="Times New Roman"/>
                <w:b/>
                <w:color w:val="002060"/>
                <w:sz w:val="28"/>
                <w:szCs w:val="28"/>
              </w:rPr>
              <w:t>МЕТОДИ ТА ЗАСОБИ ЗАХИСТУ ІНФОРМАЦІЇ</w:t>
            </w:r>
            <w:r w:rsidRPr="00BE7651">
              <w:rPr>
                <w:rFonts w:ascii="Times New Roman" w:hAnsi="Times New Roman" w:cs="Times New Roman"/>
                <w:b/>
                <w:color w:val="002060"/>
                <w:sz w:val="28"/>
                <w:szCs w:val="28"/>
              </w:rPr>
              <w:t>»</w:t>
            </w:r>
          </w:p>
        </w:tc>
      </w:tr>
      <w:tr w:rsidR="001431F8" w:rsidRPr="00BE7651" w14:paraId="65B0B7CE" w14:textId="77777777" w:rsidTr="00A96EF1">
        <w:tc>
          <w:tcPr>
            <w:tcW w:w="2978" w:type="dxa"/>
            <w:vMerge/>
          </w:tcPr>
          <w:p w14:paraId="4367764D" w14:textId="77777777" w:rsidR="001431F8" w:rsidRPr="00BE7651" w:rsidRDefault="001431F8" w:rsidP="00130933">
            <w:pPr>
              <w:rPr>
                <w:rFonts w:ascii="Times New Roman" w:hAnsi="Times New Roman" w:cs="Times New Roman"/>
                <w:sz w:val="24"/>
                <w:szCs w:val="24"/>
              </w:rPr>
            </w:pPr>
          </w:p>
        </w:tc>
        <w:tc>
          <w:tcPr>
            <w:tcW w:w="6911" w:type="dxa"/>
          </w:tcPr>
          <w:p w14:paraId="7332416F" w14:textId="77777777" w:rsidR="00EC07A1" w:rsidRPr="00BE7651" w:rsidRDefault="00EC07A1" w:rsidP="00130933">
            <w:pPr>
              <w:rPr>
                <w:rFonts w:ascii="Times New Roman" w:hAnsi="Times New Roman" w:cs="Times New Roman"/>
                <w:b/>
                <w:sz w:val="24"/>
                <w:szCs w:val="24"/>
              </w:rPr>
            </w:pPr>
          </w:p>
          <w:p w14:paraId="6A053AE1" w14:textId="5835634A" w:rsidR="001431F8" w:rsidRPr="00BE7651" w:rsidRDefault="001431F8" w:rsidP="00B37433">
            <w:pPr>
              <w:rPr>
                <w:rFonts w:ascii="Times New Roman" w:hAnsi="Times New Roman" w:cs="Times New Roman"/>
                <w:b/>
                <w:sz w:val="24"/>
                <w:szCs w:val="24"/>
              </w:rPr>
            </w:pPr>
            <w:r w:rsidRPr="00BE7651">
              <w:rPr>
                <w:rFonts w:ascii="Times New Roman" w:hAnsi="Times New Roman" w:cs="Times New Roman"/>
                <w:b/>
                <w:sz w:val="24"/>
                <w:szCs w:val="24"/>
              </w:rPr>
              <w:t xml:space="preserve">Ступінь вищої освіти </w:t>
            </w:r>
            <w:r w:rsidR="00CE431C" w:rsidRPr="00BE7651">
              <w:rPr>
                <w:rFonts w:ascii="Times New Roman" w:hAnsi="Times New Roman" w:cs="Times New Roman"/>
                <w:b/>
                <w:sz w:val="24"/>
                <w:szCs w:val="24"/>
              </w:rPr>
              <w:t>–</w:t>
            </w:r>
            <w:r w:rsidRPr="00BE7651">
              <w:rPr>
                <w:rFonts w:ascii="Times New Roman" w:hAnsi="Times New Roman" w:cs="Times New Roman"/>
                <w:b/>
                <w:sz w:val="24"/>
                <w:szCs w:val="24"/>
              </w:rPr>
              <w:t xml:space="preserve"> </w:t>
            </w:r>
            <w:r w:rsidR="00C26117" w:rsidRPr="00BE7651">
              <w:rPr>
                <w:rFonts w:ascii="Times New Roman" w:hAnsi="Times New Roman" w:cs="Times New Roman"/>
                <w:b/>
                <w:sz w:val="24"/>
                <w:szCs w:val="24"/>
              </w:rPr>
              <w:t>Бакалавр</w:t>
            </w:r>
          </w:p>
        </w:tc>
      </w:tr>
      <w:tr w:rsidR="00A96EF1" w:rsidRPr="00BE7651" w14:paraId="0FE4A43E" w14:textId="77777777" w:rsidTr="00A96EF1">
        <w:tc>
          <w:tcPr>
            <w:tcW w:w="2978" w:type="dxa"/>
            <w:vMerge/>
          </w:tcPr>
          <w:p w14:paraId="47885385" w14:textId="77777777" w:rsidR="00A96EF1" w:rsidRPr="00BE7651" w:rsidRDefault="00A96EF1" w:rsidP="00130933">
            <w:pPr>
              <w:rPr>
                <w:rFonts w:ascii="Times New Roman" w:hAnsi="Times New Roman" w:cs="Times New Roman"/>
                <w:sz w:val="24"/>
                <w:szCs w:val="24"/>
              </w:rPr>
            </w:pPr>
          </w:p>
        </w:tc>
        <w:tc>
          <w:tcPr>
            <w:tcW w:w="6911" w:type="dxa"/>
          </w:tcPr>
          <w:p w14:paraId="53F8EE8E" w14:textId="5D207864" w:rsidR="00A96EF1" w:rsidRPr="00BE7651" w:rsidRDefault="00A96EF1" w:rsidP="00530450">
            <w:pPr>
              <w:rPr>
                <w:rFonts w:ascii="Times New Roman" w:hAnsi="Times New Roman" w:cs="Times New Roman"/>
                <w:b/>
                <w:sz w:val="24"/>
                <w:szCs w:val="24"/>
              </w:rPr>
            </w:pPr>
            <w:r w:rsidRPr="00BE7651">
              <w:rPr>
                <w:rFonts w:ascii="Times New Roman" w:hAnsi="Times New Roman" w:cs="Times New Roman"/>
                <w:b/>
                <w:sz w:val="24"/>
                <w:szCs w:val="24"/>
              </w:rPr>
              <w:t xml:space="preserve">Спеціальність </w:t>
            </w:r>
            <w:r w:rsidR="0096351E" w:rsidRPr="00BE7651">
              <w:rPr>
                <w:rFonts w:ascii="Times New Roman" w:hAnsi="Times New Roman" w:cs="Times New Roman"/>
                <w:b/>
                <w:sz w:val="24"/>
                <w:szCs w:val="24"/>
              </w:rPr>
              <w:t>12</w:t>
            </w:r>
            <w:r w:rsidR="00530450">
              <w:rPr>
                <w:rFonts w:ascii="Times New Roman" w:hAnsi="Times New Roman" w:cs="Times New Roman"/>
                <w:b/>
                <w:sz w:val="24"/>
                <w:szCs w:val="24"/>
                <w:lang w:val="ru-RU"/>
              </w:rPr>
              <w:t>5</w:t>
            </w:r>
            <w:r w:rsidR="0096351E" w:rsidRPr="00BE7651">
              <w:rPr>
                <w:rFonts w:ascii="Times New Roman" w:hAnsi="Times New Roman" w:cs="Times New Roman"/>
                <w:b/>
                <w:sz w:val="24"/>
                <w:szCs w:val="24"/>
              </w:rPr>
              <w:t xml:space="preserve"> </w:t>
            </w:r>
            <w:r w:rsidR="000263DB" w:rsidRPr="00BE7651">
              <w:rPr>
                <w:rFonts w:ascii="Times New Roman" w:hAnsi="Times New Roman" w:cs="Times New Roman"/>
                <w:b/>
                <w:sz w:val="24"/>
                <w:szCs w:val="24"/>
              </w:rPr>
              <w:t>–</w:t>
            </w:r>
            <w:r w:rsidR="000C04A8" w:rsidRPr="00BE7651">
              <w:rPr>
                <w:rFonts w:ascii="Times New Roman" w:hAnsi="Times New Roman" w:cs="Times New Roman"/>
                <w:b/>
                <w:sz w:val="24"/>
                <w:szCs w:val="24"/>
              </w:rPr>
              <w:t xml:space="preserve"> </w:t>
            </w:r>
            <w:r w:rsidR="00530450">
              <w:rPr>
                <w:rFonts w:ascii="Times New Roman" w:hAnsi="Times New Roman" w:cs="Times New Roman"/>
                <w:b/>
                <w:sz w:val="24"/>
                <w:szCs w:val="24"/>
              </w:rPr>
              <w:t>КІБЕРБЕЗПЕКА</w:t>
            </w:r>
          </w:p>
        </w:tc>
      </w:tr>
      <w:tr w:rsidR="001431F8" w:rsidRPr="00BE7651" w14:paraId="5AC1EB67" w14:textId="77777777" w:rsidTr="00A96EF1">
        <w:tc>
          <w:tcPr>
            <w:tcW w:w="2978" w:type="dxa"/>
            <w:vMerge/>
          </w:tcPr>
          <w:p w14:paraId="517D8C27" w14:textId="77777777" w:rsidR="001431F8" w:rsidRPr="00BE7651" w:rsidRDefault="001431F8" w:rsidP="00130933">
            <w:pPr>
              <w:rPr>
                <w:rFonts w:ascii="Times New Roman" w:hAnsi="Times New Roman" w:cs="Times New Roman"/>
                <w:sz w:val="24"/>
                <w:szCs w:val="24"/>
              </w:rPr>
            </w:pPr>
          </w:p>
        </w:tc>
        <w:tc>
          <w:tcPr>
            <w:tcW w:w="6911" w:type="dxa"/>
          </w:tcPr>
          <w:p w14:paraId="5876A5C2" w14:textId="0C873142" w:rsidR="001431F8" w:rsidRPr="00BE7651" w:rsidRDefault="001431F8" w:rsidP="00530450">
            <w:pPr>
              <w:rPr>
                <w:rFonts w:ascii="Times New Roman" w:hAnsi="Times New Roman" w:cs="Times New Roman"/>
                <w:b/>
                <w:sz w:val="24"/>
                <w:szCs w:val="24"/>
              </w:rPr>
            </w:pPr>
            <w:r w:rsidRPr="008235EC">
              <w:rPr>
                <w:rFonts w:ascii="Times New Roman" w:hAnsi="Times New Roman" w:cs="Times New Roman"/>
                <w:b/>
                <w:sz w:val="24"/>
                <w:szCs w:val="24"/>
              </w:rPr>
              <w:t>Освітня програма «</w:t>
            </w:r>
            <w:r w:rsidR="00B37433" w:rsidRPr="008235EC">
              <w:rPr>
                <w:rFonts w:ascii="Times New Roman" w:hAnsi="Times New Roman" w:cs="Times New Roman"/>
                <w:b/>
                <w:sz w:val="24"/>
                <w:szCs w:val="24"/>
              </w:rPr>
              <w:t>К</w:t>
            </w:r>
            <w:r w:rsidR="00530450">
              <w:rPr>
                <w:rFonts w:ascii="Times New Roman" w:hAnsi="Times New Roman" w:cs="Times New Roman"/>
                <w:b/>
                <w:sz w:val="24"/>
                <w:szCs w:val="24"/>
              </w:rPr>
              <w:t>ібербезпека</w:t>
            </w:r>
            <w:r w:rsidRPr="00BE7651">
              <w:rPr>
                <w:rFonts w:ascii="Times New Roman" w:hAnsi="Times New Roman" w:cs="Times New Roman"/>
                <w:b/>
                <w:sz w:val="24"/>
                <w:szCs w:val="24"/>
              </w:rPr>
              <w:t>»</w:t>
            </w:r>
          </w:p>
        </w:tc>
      </w:tr>
      <w:tr w:rsidR="001431F8" w:rsidRPr="00BE7651" w14:paraId="0163BE34" w14:textId="77777777" w:rsidTr="00A96EF1">
        <w:tc>
          <w:tcPr>
            <w:tcW w:w="2978" w:type="dxa"/>
            <w:vMerge/>
          </w:tcPr>
          <w:p w14:paraId="5C70A5C8" w14:textId="77777777" w:rsidR="001431F8" w:rsidRPr="00BE7651" w:rsidRDefault="001431F8" w:rsidP="00130933">
            <w:pPr>
              <w:rPr>
                <w:rFonts w:ascii="Times New Roman" w:hAnsi="Times New Roman" w:cs="Times New Roman"/>
                <w:sz w:val="24"/>
                <w:szCs w:val="24"/>
              </w:rPr>
            </w:pPr>
          </w:p>
        </w:tc>
        <w:tc>
          <w:tcPr>
            <w:tcW w:w="6911" w:type="dxa"/>
          </w:tcPr>
          <w:p w14:paraId="6894E1EA" w14:textId="4AD846D2" w:rsidR="001431F8" w:rsidRPr="00BE7651" w:rsidRDefault="00005414"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Рік навчання  </w:t>
            </w:r>
            <w:r w:rsidR="00530450">
              <w:rPr>
                <w:rFonts w:ascii="Times New Roman" w:hAnsi="Times New Roman" w:cs="Times New Roman"/>
                <w:b/>
                <w:sz w:val="24"/>
                <w:szCs w:val="24"/>
              </w:rPr>
              <w:t>2</w:t>
            </w:r>
            <w:r w:rsidRPr="00BE7651">
              <w:rPr>
                <w:rFonts w:ascii="Times New Roman" w:hAnsi="Times New Roman" w:cs="Times New Roman"/>
                <w:b/>
                <w:sz w:val="24"/>
                <w:szCs w:val="24"/>
              </w:rPr>
              <w:t xml:space="preserve">, семестр </w:t>
            </w:r>
            <w:r w:rsidR="00CB6297">
              <w:rPr>
                <w:rFonts w:ascii="Times New Roman" w:hAnsi="Times New Roman" w:cs="Times New Roman"/>
                <w:b/>
                <w:sz w:val="24"/>
                <w:szCs w:val="24"/>
              </w:rPr>
              <w:t>3</w:t>
            </w:r>
          </w:p>
          <w:p w14:paraId="32ABBC4E" w14:textId="77777777" w:rsidR="0020200E" w:rsidRPr="00BE7651" w:rsidRDefault="00005414"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Форма навчання </w:t>
            </w:r>
            <w:r w:rsidRPr="00BE7651">
              <w:rPr>
                <w:rFonts w:ascii="Times New Roman" w:hAnsi="Times New Roman" w:cs="Times New Roman"/>
                <w:sz w:val="24"/>
                <w:szCs w:val="24"/>
              </w:rPr>
              <w:t>денна</w:t>
            </w:r>
          </w:p>
        </w:tc>
      </w:tr>
      <w:tr w:rsidR="001431F8" w:rsidRPr="00BE7651" w14:paraId="60265D0E" w14:textId="77777777" w:rsidTr="00A96EF1">
        <w:tc>
          <w:tcPr>
            <w:tcW w:w="2978" w:type="dxa"/>
            <w:vMerge/>
          </w:tcPr>
          <w:p w14:paraId="6A847767" w14:textId="77777777" w:rsidR="001431F8" w:rsidRPr="00BE7651" w:rsidRDefault="001431F8" w:rsidP="00130933">
            <w:pPr>
              <w:rPr>
                <w:rFonts w:ascii="Times New Roman" w:hAnsi="Times New Roman" w:cs="Times New Roman"/>
                <w:sz w:val="24"/>
                <w:szCs w:val="24"/>
              </w:rPr>
            </w:pPr>
          </w:p>
        </w:tc>
        <w:tc>
          <w:tcPr>
            <w:tcW w:w="6911" w:type="dxa"/>
          </w:tcPr>
          <w:p w14:paraId="76E59231" w14:textId="3AC881A6" w:rsidR="001431F8" w:rsidRPr="00BE7651" w:rsidRDefault="001431F8" w:rsidP="00CB6297">
            <w:pPr>
              <w:rPr>
                <w:rFonts w:ascii="Times New Roman" w:hAnsi="Times New Roman" w:cs="Times New Roman"/>
                <w:b/>
                <w:sz w:val="24"/>
                <w:szCs w:val="24"/>
              </w:rPr>
            </w:pPr>
            <w:r w:rsidRPr="00BE7651">
              <w:rPr>
                <w:rFonts w:ascii="Times New Roman" w:hAnsi="Times New Roman" w:cs="Times New Roman"/>
                <w:b/>
                <w:sz w:val="24"/>
                <w:szCs w:val="24"/>
              </w:rPr>
              <w:t xml:space="preserve">Кількість кредитів </w:t>
            </w:r>
            <w:r w:rsidR="0020200E" w:rsidRPr="00BE7651">
              <w:rPr>
                <w:rFonts w:ascii="Times New Roman" w:hAnsi="Times New Roman" w:cs="Times New Roman"/>
                <w:b/>
                <w:sz w:val="24"/>
                <w:szCs w:val="24"/>
              </w:rPr>
              <w:t>ЄКТС</w:t>
            </w:r>
            <w:r w:rsidR="00005414" w:rsidRPr="00BE7651">
              <w:rPr>
                <w:rFonts w:ascii="Times New Roman" w:hAnsi="Times New Roman" w:cs="Times New Roman"/>
                <w:b/>
                <w:sz w:val="24"/>
                <w:szCs w:val="24"/>
              </w:rPr>
              <w:t xml:space="preserve"> </w:t>
            </w:r>
            <w:r w:rsidR="00CB6297">
              <w:rPr>
                <w:rFonts w:ascii="Times New Roman" w:hAnsi="Times New Roman" w:cs="Times New Roman"/>
                <w:b/>
                <w:sz w:val="24"/>
                <w:szCs w:val="24"/>
              </w:rPr>
              <w:t>5</w:t>
            </w:r>
          </w:p>
        </w:tc>
      </w:tr>
      <w:tr w:rsidR="001431F8" w:rsidRPr="00BE7651" w14:paraId="1AEAAA21" w14:textId="77777777" w:rsidTr="00A96EF1">
        <w:tc>
          <w:tcPr>
            <w:tcW w:w="2978" w:type="dxa"/>
            <w:vMerge/>
          </w:tcPr>
          <w:p w14:paraId="3ACCDAA5" w14:textId="77777777" w:rsidR="001431F8" w:rsidRPr="00BE7651" w:rsidRDefault="001431F8" w:rsidP="00130933">
            <w:pPr>
              <w:rPr>
                <w:rFonts w:ascii="Times New Roman" w:hAnsi="Times New Roman" w:cs="Times New Roman"/>
                <w:sz w:val="24"/>
                <w:szCs w:val="24"/>
              </w:rPr>
            </w:pPr>
          </w:p>
        </w:tc>
        <w:tc>
          <w:tcPr>
            <w:tcW w:w="6911" w:type="dxa"/>
          </w:tcPr>
          <w:p w14:paraId="5FECCFBF" w14:textId="77777777" w:rsidR="001431F8" w:rsidRPr="00BE7651" w:rsidRDefault="0020200E"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Мова викладання </w:t>
            </w:r>
            <w:r w:rsidRPr="00BE7651">
              <w:rPr>
                <w:rFonts w:ascii="Times New Roman" w:hAnsi="Times New Roman" w:cs="Times New Roman"/>
                <w:sz w:val="24"/>
                <w:szCs w:val="24"/>
              </w:rPr>
              <w:t>у</w:t>
            </w:r>
            <w:r w:rsidR="00005414" w:rsidRPr="00BE7651">
              <w:rPr>
                <w:rFonts w:ascii="Times New Roman" w:hAnsi="Times New Roman" w:cs="Times New Roman"/>
                <w:sz w:val="24"/>
                <w:szCs w:val="24"/>
              </w:rPr>
              <w:t>країнська</w:t>
            </w:r>
          </w:p>
        </w:tc>
      </w:tr>
      <w:tr w:rsidR="00A96EF1" w:rsidRPr="00BE7651" w14:paraId="02C5230F" w14:textId="77777777" w:rsidTr="00A96EF1">
        <w:tc>
          <w:tcPr>
            <w:tcW w:w="2978" w:type="dxa"/>
          </w:tcPr>
          <w:p w14:paraId="378D825D" w14:textId="77777777" w:rsidR="00A96EF1" w:rsidRPr="00BE7651" w:rsidRDefault="00A96EF1" w:rsidP="00130933">
            <w:pPr>
              <w:rPr>
                <w:rFonts w:ascii="Times New Roman" w:hAnsi="Times New Roman" w:cs="Times New Roman"/>
                <w:sz w:val="24"/>
                <w:szCs w:val="24"/>
              </w:rPr>
            </w:pPr>
            <w:r w:rsidRPr="00BE7651">
              <w:rPr>
                <w:rFonts w:ascii="Times New Roman" w:hAnsi="Times New Roman" w:cs="Times New Roman"/>
                <w:sz w:val="24"/>
                <w:szCs w:val="24"/>
              </w:rPr>
              <w:t>_______________________</w:t>
            </w:r>
          </w:p>
        </w:tc>
        <w:tc>
          <w:tcPr>
            <w:tcW w:w="6911" w:type="dxa"/>
          </w:tcPr>
          <w:p w14:paraId="4ACF0379" w14:textId="77777777" w:rsidR="00A96EF1" w:rsidRPr="00BE7651" w:rsidRDefault="00A96EF1" w:rsidP="00130933">
            <w:pPr>
              <w:rPr>
                <w:rFonts w:ascii="Times New Roman" w:hAnsi="Times New Roman" w:cs="Times New Roman"/>
                <w:b/>
                <w:sz w:val="24"/>
                <w:szCs w:val="24"/>
              </w:rPr>
            </w:pPr>
          </w:p>
        </w:tc>
      </w:tr>
      <w:tr w:rsidR="001431F8" w:rsidRPr="00BE7651" w14:paraId="2F11C29D" w14:textId="77777777" w:rsidTr="00A96EF1">
        <w:tc>
          <w:tcPr>
            <w:tcW w:w="2978" w:type="dxa"/>
          </w:tcPr>
          <w:p w14:paraId="5FDEB1B7" w14:textId="77777777" w:rsidR="001431F8" w:rsidRPr="00BE7651" w:rsidRDefault="001431F8" w:rsidP="00130933">
            <w:pPr>
              <w:rPr>
                <w:rFonts w:ascii="Times New Roman" w:hAnsi="Times New Roman" w:cs="Times New Roman"/>
                <w:b/>
                <w:sz w:val="24"/>
                <w:szCs w:val="24"/>
              </w:rPr>
            </w:pPr>
            <w:r w:rsidRPr="00BE7651">
              <w:rPr>
                <w:rFonts w:ascii="Times New Roman" w:hAnsi="Times New Roman" w:cs="Times New Roman"/>
                <w:b/>
                <w:sz w:val="24"/>
                <w:szCs w:val="24"/>
              </w:rPr>
              <w:t>Лектор курсу</w:t>
            </w:r>
          </w:p>
        </w:tc>
        <w:tc>
          <w:tcPr>
            <w:tcW w:w="6911" w:type="dxa"/>
          </w:tcPr>
          <w:p w14:paraId="7D54AD52" w14:textId="77777777" w:rsidR="001431F8" w:rsidRPr="00BE7651" w:rsidRDefault="00B852B5" w:rsidP="00005414">
            <w:pPr>
              <w:rPr>
                <w:rFonts w:ascii="Times New Roman" w:hAnsi="Times New Roman" w:cs="Times New Roman"/>
                <w:b/>
                <w:sz w:val="24"/>
                <w:szCs w:val="24"/>
              </w:rPr>
            </w:pPr>
            <w:r w:rsidRPr="00BE7651">
              <w:t xml:space="preserve"> </w:t>
            </w:r>
            <w:r w:rsidR="006C5101" w:rsidRPr="00BE7651">
              <w:rPr>
                <w:noProof/>
                <w:lang w:eastAsia="uk-UA"/>
              </w:rPr>
              <w:drawing>
                <wp:anchor distT="0" distB="0" distL="114300" distR="114300" simplePos="0" relativeHeight="251658240" behindDoc="0" locked="0" layoutInCell="1" allowOverlap="1" wp14:anchorId="14F30F52" wp14:editId="4B9F8099">
                  <wp:simplePos x="0" y="0"/>
                  <wp:positionH relativeFrom="column">
                    <wp:posOffset>0</wp:posOffset>
                  </wp:positionH>
                  <wp:positionV relativeFrom="paragraph">
                    <wp:posOffset>19685</wp:posOffset>
                  </wp:positionV>
                  <wp:extent cx="733425" cy="1005840"/>
                  <wp:effectExtent l="0" t="0" r="9525" b="3810"/>
                  <wp:wrapSquare wrapText="bothSides"/>
                  <wp:docPr id="2" name="Рисунок 2" descr="https://nubip.edu.ua/sites/default/files/imagecache/120x160/dsc_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ubip.edu.ua/sites/default/files/imagecache/120x160/dsc_76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1005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7433" w:rsidRPr="00BE7651">
              <w:rPr>
                <w:rFonts w:ascii="Times New Roman" w:hAnsi="Times New Roman" w:cs="Times New Roman"/>
                <w:b/>
                <w:sz w:val="24"/>
                <w:szCs w:val="24"/>
              </w:rPr>
              <w:t>Лахно</w:t>
            </w:r>
            <w:proofErr w:type="spellEnd"/>
            <w:r w:rsidR="00B37433" w:rsidRPr="00BE7651">
              <w:rPr>
                <w:rFonts w:ascii="Times New Roman" w:hAnsi="Times New Roman" w:cs="Times New Roman"/>
                <w:b/>
                <w:sz w:val="24"/>
                <w:szCs w:val="24"/>
              </w:rPr>
              <w:t xml:space="preserve"> Валерій Анатолійович</w:t>
            </w:r>
            <w:r w:rsidR="00006653" w:rsidRPr="00BE7651">
              <w:rPr>
                <w:rFonts w:ascii="Times New Roman" w:hAnsi="Times New Roman" w:cs="Times New Roman"/>
                <w:b/>
                <w:sz w:val="24"/>
                <w:szCs w:val="24"/>
              </w:rPr>
              <w:t xml:space="preserve">, </w:t>
            </w:r>
            <w:proofErr w:type="spellStart"/>
            <w:r w:rsidR="00B37433" w:rsidRPr="00BE7651">
              <w:rPr>
                <w:rFonts w:ascii="Times New Roman" w:hAnsi="Times New Roman" w:cs="Times New Roman"/>
                <w:b/>
                <w:sz w:val="24"/>
                <w:szCs w:val="24"/>
              </w:rPr>
              <w:t>д</w:t>
            </w:r>
            <w:r w:rsidR="00006653" w:rsidRPr="00BE7651">
              <w:rPr>
                <w:rFonts w:ascii="Times New Roman" w:hAnsi="Times New Roman" w:cs="Times New Roman"/>
                <w:b/>
                <w:sz w:val="24"/>
                <w:szCs w:val="24"/>
              </w:rPr>
              <w:t>.</w:t>
            </w:r>
            <w:r w:rsidR="00B37433" w:rsidRPr="00BE7651">
              <w:rPr>
                <w:rFonts w:ascii="Times New Roman" w:hAnsi="Times New Roman" w:cs="Times New Roman"/>
                <w:b/>
                <w:sz w:val="24"/>
                <w:szCs w:val="24"/>
              </w:rPr>
              <w:t>т</w:t>
            </w:r>
            <w:r w:rsidR="00006653" w:rsidRPr="00BE7651">
              <w:rPr>
                <w:rFonts w:ascii="Times New Roman" w:hAnsi="Times New Roman" w:cs="Times New Roman"/>
                <w:b/>
                <w:sz w:val="24"/>
                <w:szCs w:val="24"/>
              </w:rPr>
              <w:t>.н</w:t>
            </w:r>
            <w:proofErr w:type="spellEnd"/>
            <w:r w:rsidR="00006653" w:rsidRPr="00BE7651">
              <w:rPr>
                <w:rFonts w:ascii="Times New Roman" w:hAnsi="Times New Roman" w:cs="Times New Roman"/>
                <w:b/>
                <w:sz w:val="24"/>
                <w:szCs w:val="24"/>
              </w:rPr>
              <w:t xml:space="preserve">., </w:t>
            </w:r>
            <w:r w:rsidR="00B37433" w:rsidRPr="00BE7651">
              <w:rPr>
                <w:rFonts w:ascii="Times New Roman" w:hAnsi="Times New Roman" w:cs="Times New Roman"/>
                <w:b/>
                <w:sz w:val="24"/>
                <w:szCs w:val="24"/>
              </w:rPr>
              <w:t>професор</w:t>
            </w:r>
          </w:p>
          <w:p w14:paraId="348A0C97" w14:textId="77777777" w:rsidR="00750996" w:rsidRPr="00BE7651" w:rsidRDefault="00AB2397" w:rsidP="00005414">
            <w:pPr>
              <w:rPr>
                <w:rFonts w:ascii="Times New Roman" w:hAnsi="Times New Roman" w:cs="Times New Roman"/>
                <w:b/>
                <w:sz w:val="24"/>
                <w:szCs w:val="24"/>
              </w:rPr>
            </w:pPr>
            <w:r w:rsidRPr="00BE7651">
              <w:rPr>
                <w:rFonts w:ascii="Times New Roman" w:hAnsi="Times New Roman" w:cs="Times New Roman"/>
                <w:b/>
                <w:sz w:val="24"/>
                <w:szCs w:val="24"/>
              </w:rPr>
              <w:t>(</w:t>
            </w:r>
            <w:hyperlink r:id="rId8" w:history="1">
              <w:r w:rsidRPr="00BE7651">
                <w:rPr>
                  <w:rStyle w:val="a6"/>
                  <w:rFonts w:ascii="Times New Roman" w:hAnsi="Times New Roman" w:cs="Times New Roman"/>
                  <w:b/>
                  <w:sz w:val="24"/>
                  <w:szCs w:val="24"/>
                </w:rPr>
                <w:t>портфоліо</w:t>
              </w:r>
            </w:hyperlink>
            <w:r w:rsidRPr="00BE7651">
              <w:rPr>
                <w:rFonts w:ascii="Times New Roman" w:hAnsi="Times New Roman" w:cs="Times New Roman"/>
                <w:b/>
                <w:sz w:val="24"/>
                <w:szCs w:val="24"/>
              </w:rPr>
              <w:t>)</w:t>
            </w:r>
          </w:p>
        </w:tc>
      </w:tr>
      <w:tr w:rsidR="001431F8" w:rsidRPr="00BE7651" w14:paraId="5E7864DE" w14:textId="77777777" w:rsidTr="00A96EF1">
        <w:tc>
          <w:tcPr>
            <w:tcW w:w="2978" w:type="dxa"/>
          </w:tcPr>
          <w:p w14:paraId="5763DEFE" w14:textId="77777777" w:rsidR="001431F8" w:rsidRPr="00BE7651" w:rsidRDefault="001431F8" w:rsidP="00130933">
            <w:pPr>
              <w:rPr>
                <w:rFonts w:ascii="Times New Roman" w:hAnsi="Times New Roman" w:cs="Times New Roman"/>
                <w:b/>
                <w:sz w:val="24"/>
                <w:szCs w:val="24"/>
              </w:rPr>
            </w:pPr>
            <w:r w:rsidRPr="00BE7651">
              <w:rPr>
                <w:rFonts w:ascii="Times New Roman" w:hAnsi="Times New Roman" w:cs="Times New Roman"/>
                <w:b/>
                <w:sz w:val="24"/>
                <w:szCs w:val="24"/>
              </w:rPr>
              <w:t>Контактна інформація лектора (e-</w:t>
            </w:r>
            <w:proofErr w:type="spellStart"/>
            <w:r w:rsidRPr="00BE7651">
              <w:rPr>
                <w:rFonts w:ascii="Times New Roman" w:hAnsi="Times New Roman" w:cs="Times New Roman"/>
                <w:b/>
                <w:sz w:val="24"/>
                <w:szCs w:val="24"/>
              </w:rPr>
              <w:t>mail</w:t>
            </w:r>
            <w:proofErr w:type="spellEnd"/>
            <w:r w:rsidRPr="00BE7651">
              <w:rPr>
                <w:rFonts w:ascii="Times New Roman" w:hAnsi="Times New Roman" w:cs="Times New Roman"/>
                <w:b/>
                <w:sz w:val="24"/>
                <w:szCs w:val="24"/>
              </w:rPr>
              <w:t>)</w:t>
            </w:r>
          </w:p>
        </w:tc>
        <w:tc>
          <w:tcPr>
            <w:tcW w:w="6911" w:type="dxa"/>
          </w:tcPr>
          <w:p w14:paraId="2D6EADEF" w14:textId="77777777" w:rsidR="0096351E" w:rsidRPr="00BE7651" w:rsidRDefault="00B852B5" w:rsidP="00130933">
            <w:pPr>
              <w:rPr>
                <w:rFonts w:ascii="Times New Roman" w:hAnsi="Times New Roman" w:cs="Times New Roman"/>
                <w:b/>
                <w:sz w:val="24"/>
                <w:szCs w:val="24"/>
              </w:rPr>
            </w:pPr>
            <w:r w:rsidRPr="00BE7651">
              <w:rPr>
                <w:rFonts w:ascii="Times New Roman" w:hAnsi="Times New Roman" w:cs="Times New Roman"/>
                <w:b/>
                <w:sz w:val="24"/>
                <w:szCs w:val="24"/>
              </w:rPr>
              <w:t>Кафедра комп'ютерних систем і мереж</w:t>
            </w:r>
            <w:r w:rsidR="00006653" w:rsidRPr="00BE7651">
              <w:rPr>
                <w:rFonts w:ascii="Times New Roman" w:hAnsi="Times New Roman" w:cs="Times New Roman"/>
                <w:b/>
                <w:sz w:val="24"/>
                <w:szCs w:val="24"/>
              </w:rPr>
              <w:t>,</w:t>
            </w:r>
          </w:p>
          <w:p w14:paraId="0A1386BD" w14:textId="77777777" w:rsidR="001431F8" w:rsidRPr="00BE7651" w:rsidRDefault="00006653" w:rsidP="00130933">
            <w:pPr>
              <w:rPr>
                <w:rFonts w:ascii="Times New Roman" w:hAnsi="Times New Roman" w:cs="Times New Roman"/>
                <w:b/>
                <w:sz w:val="24"/>
                <w:szCs w:val="24"/>
              </w:rPr>
            </w:pPr>
            <w:r w:rsidRPr="00BE7651">
              <w:rPr>
                <w:rFonts w:ascii="Times New Roman" w:hAnsi="Times New Roman" w:cs="Times New Roman"/>
                <w:b/>
                <w:sz w:val="24"/>
                <w:szCs w:val="24"/>
              </w:rPr>
              <w:t>корпус. 15, к.</w:t>
            </w:r>
            <w:r w:rsidR="00F45BC1" w:rsidRPr="00BE7651">
              <w:rPr>
                <w:rFonts w:ascii="Times New Roman" w:hAnsi="Times New Roman" w:cs="Times New Roman"/>
                <w:b/>
                <w:sz w:val="24"/>
                <w:szCs w:val="24"/>
              </w:rPr>
              <w:t xml:space="preserve"> </w:t>
            </w:r>
            <w:r w:rsidRPr="00BE7651">
              <w:rPr>
                <w:rFonts w:ascii="Times New Roman" w:hAnsi="Times New Roman" w:cs="Times New Roman"/>
                <w:b/>
                <w:sz w:val="24"/>
                <w:szCs w:val="24"/>
              </w:rPr>
              <w:t>2</w:t>
            </w:r>
            <w:r w:rsidR="00F45BC1" w:rsidRPr="00BE7651">
              <w:rPr>
                <w:rFonts w:ascii="Times New Roman" w:hAnsi="Times New Roman" w:cs="Times New Roman"/>
                <w:b/>
                <w:sz w:val="24"/>
                <w:szCs w:val="24"/>
              </w:rPr>
              <w:t>07</w:t>
            </w:r>
            <w:r w:rsidR="0096351E" w:rsidRPr="00BE7651">
              <w:rPr>
                <w:rFonts w:ascii="Times New Roman" w:hAnsi="Times New Roman" w:cs="Times New Roman"/>
                <w:b/>
                <w:sz w:val="24"/>
                <w:szCs w:val="24"/>
              </w:rPr>
              <w:t xml:space="preserve">, </w:t>
            </w:r>
            <w:proofErr w:type="spellStart"/>
            <w:r w:rsidR="0096351E" w:rsidRPr="00BE7651">
              <w:rPr>
                <w:rFonts w:ascii="Times New Roman" w:hAnsi="Times New Roman" w:cs="Times New Roman"/>
                <w:b/>
                <w:sz w:val="24"/>
                <w:szCs w:val="24"/>
              </w:rPr>
              <w:t>тел</w:t>
            </w:r>
            <w:proofErr w:type="spellEnd"/>
            <w:r w:rsidR="0096351E" w:rsidRPr="00BE7651">
              <w:rPr>
                <w:rFonts w:ascii="Times New Roman" w:hAnsi="Times New Roman" w:cs="Times New Roman"/>
                <w:b/>
                <w:sz w:val="24"/>
                <w:szCs w:val="24"/>
              </w:rPr>
              <w:t>. 5278</w:t>
            </w:r>
            <w:r w:rsidR="00F45BC1" w:rsidRPr="00BE7651">
              <w:rPr>
                <w:rFonts w:ascii="Times New Roman" w:hAnsi="Times New Roman" w:cs="Times New Roman"/>
                <w:b/>
                <w:sz w:val="24"/>
                <w:szCs w:val="24"/>
              </w:rPr>
              <w:t>724</w:t>
            </w:r>
          </w:p>
          <w:p w14:paraId="2A24BD21" w14:textId="77777777" w:rsidR="0096351E" w:rsidRPr="00BE7651" w:rsidRDefault="0096351E" w:rsidP="00B852B5">
            <w:pPr>
              <w:rPr>
                <w:rFonts w:ascii="Times New Roman" w:hAnsi="Times New Roman" w:cs="Times New Roman"/>
                <w:b/>
                <w:sz w:val="24"/>
                <w:szCs w:val="24"/>
              </w:rPr>
            </w:pPr>
            <w:r w:rsidRPr="00BE7651">
              <w:rPr>
                <w:rFonts w:ascii="Times New Roman" w:hAnsi="Times New Roman" w:cs="Times New Roman"/>
                <w:b/>
                <w:sz w:val="24"/>
                <w:szCs w:val="24"/>
              </w:rPr>
              <w:t>e-</w:t>
            </w:r>
            <w:proofErr w:type="spellStart"/>
            <w:r w:rsidRPr="00BE7651">
              <w:rPr>
                <w:rFonts w:ascii="Times New Roman" w:hAnsi="Times New Roman" w:cs="Times New Roman"/>
                <w:b/>
                <w:sz w:val="24"/>
                <w:szCs w:val="24"/>
              </w:rPr>
              <w:t>mail</w:t>
            </w:r>
            <w:proofErr w:type="spellEnd"/>
            <w:r w:rsidRPr="00BE7651">
              <w:rPr>
                <w:rFonts w:ascii="Times New Roman" w:hAnsi="Times New Roman" w:cs="Times New Roman"/>
                <w:b/>
                <w:sz w:val="24"/>
                <w:szCs w:val="24"/>
              </w:rPr>
              <w:t xml:space="preserve">  </w:t>
            </w:r>
            <w:r w:rsidR="00B852B5" w:rsidRPr="00BE7651">
              <w:rPr>
                <w:rFonts w:ascii="Times New Roman" w:hAnsi="Times New Roman" w:cs="Times New Roman"/>
                <w:b/>
                <w:color w:val="17365D" w:themeColor="text2" w:themeShade="BF"/>
                <w:sz w:val="24"/>
                <w:szCs w:val="24"/>
                <w:u w:val="single"/>
              </w:rPr>
              <w:t>lva964</w:t>
            </w:r>
            <w:hyperlink r:id="rId9" w:history="1">
              <w:r w:rsidRPr="00BE7651">
                <w:rPr>
                  <w:rStyle w:val="a6"/>
                  <w:rFonts w:ascii="Times New Roman" w:hAnsi="Times New Roman" w:cs="Times New Roman"/>
                  <w:b/>
                  <w:color w:val="17365D" w:themeColor="text2" w:themeShade="BF"/>
                  <w:sz w:val="24"/>
                  <w:szCs w:val="24"/>
                </w:rPr>
                <w:t>@nubip.edu.ua</w:t>
              </w:r>
            </w:hyperlink>
          </w:p>
        </w:tc>
      </w:tr>
      <w:tr w:rsidR="001431F8" w:rsidRPr="00BE7651" w14:paraId="1859CA42" w14:textId="77777777" w:rsidTr="00A96EF1">
        <w:tc>
          <w:tcPr>
            <w:tcW w:w="2978" w:type="dxa"/>
          </w:tcPr>
          <w:p w14:paraId="4BC2763C" w14:textId="77777777" w:rsidR="001431F8" w:rsidRPr="00BE7651" w:rsidRDefault="001431F8" w:rsidP="00A96EF1">
            <w:pPr>
              <w:rPr>
                <w:rFonts w:ascii="Times New Roman" w:hAnsi="Times New Roman" w:cs="Times New Roman"/>
                <w:b/>
                <w:sz w:val="24"/>
                <w:szCs w:val="24"/>
              </w:rPr>
            </w:pPr>
            <w:r w:rsidRPr="00BE7651">
              <w:rPr>
                <w:rFonts w:ascii="Times New Roman" w:hAnsi="Times New Roman" w:cs="Times New Roman"/>
                <w:b/>
                <w:sz w:val="24"/>
                <w:szCs w:val="24"/>
              </w:rPr>
              <w:t>Сторінка курсу в</w:t>
            </w:r>
            <w:r w:rsidR="00A96EF1" w:rsidRPr="00BE7651">
              <w:rPr>
                <w:rFonts w:ascii="Times New Roman" w:hAnsi="Times New Roman" w:cs="Times New Roman"/>
                <w:b/>
                <w:sz w:val="24"/>
                <w:szCs w:val="24"/>
              </w:rPr>
              <w:t xml:space="preserve"> </w:t>
            </w:r>
            <w:proofErr w:type="spellStart"/>
            <w:r w:rsidRPr="00BE7651">
              <w:rPr>
                <w:rFonts w:ascii="Times New Roman" w:hAnsi="Times New Roman" w:cs="Times New Roman"/>
                <w:b/>
                <w:sz w:val="24"/>
                <w:szCs w:val="24"/>
              </w:rPr>
              <w:t>e</w:t>
            </w:r>
            <w:r w:rsidR="00A96EF1" w:rsidRPr="00BE7651">
              <w:rPr>
                <w:rFonts w:ascii="Times New Roman" w:hAnsi="Times New Roman" w:cs="Times New Roman"/>
                <w:b/>
                <w:sz w:val="24"/>
                <w:szCs w:val="24"/>
              </w:rPr>
              <w:t>L</w:t>
            </w:r>
            <w:r w:rsidRPr="00BE7651">
              <w:rPr>
                <w:rFonts w:ascii="Times New Roman" w:hAnsi="Times New Roman" w:cs="Times New Roman"/>
                <w:b/>
                <w:sz w:val="24"/>
                <w:szCs w:val="24"/>
              </w:rPr>
              <w:t>earn</w:t>
            </w:r>
            <w:proofErr w:type="spellEnd"/>
            <w:r w:rsidRPr="00BE7651">
              <w:rPr>
                <w:rFonts w:ascii="Times New Roman" w:hAnsi="Times New Roman" w:cs="Times New Roman"/>
                <w:b/>
                <w:sz w:val="24"/>
                <w:szCs w:val="24"/>
              </w:rPr>
              <w:t xml:space="preserve"> </w:t>
            </w:r>
          </w:p>
        </w:tc>
        <w:tc>
          <w:tcPr>
            <w:tcW w:w="6911" w:type="dxa"/>
          </w:tcPr>
          <w:p w14:paraId="7E3EB09D" w14:textId="6CFA19E4" w:rsidR="0096351E" w:rsidRPr="00BE7651" w:rsidRDefault="0096351E" w:rsidP="0096351E">
            <w:pPr>
              <w:rPr>
                <w:rFonts w:ascii="Times New Roman" w:hAnsi="Times New Roman" w:cs="Times New Roman"/>
                <w:b/>
                <w:sz w:val="24"/>
                <w:szCs w:val="24"/>
              </w:rPr>
            </w:pPr>
            <w:r w:rsidRPr="00BE7651">
              <w:rPr>
                <w:rFonts w:ascii="Times New Roman" w:hAnsi="Times New Roman" w:cs="Times New Roman"/>
                <w:b/>
                <w:sz w:val="24"/>
                <w:szCs w:val="24"/>
              </w:rPr>
              <w:t>ЕНК (</w:t>
            </w:r>
            <w:r w:rsidR="00AB402F">
              <w:rPr>
                <w:rFonts w:ascii="Times New Roman" w:hAnsi="Times New Roman" w:cs="Times New Roman"/>
                <w:b/>
                <w:sz w:val="24"/>
                <w:szCs w:val="24"/>
                <w:lang w:val="ru-RU"/>
              </w:rPr>
              <w:t>3</w:t>
            </w:r>
            <w:r w:rsidRPr="00BE7651">
              <w:rPr>
                <w:rFonts w:ascii="Times New Roman" w:hAnsi="Times New Roman" w:cs="Times New Roman"/>
                <w:b/>
                <w:sz w:val="24"/>
                <w:szCs w:val="24"/>
              </w:rPr>
              <w:t xml:space="preserve"> семестр)</w:t>
            </w:r>
            <w:r w:rsidR="00A05689" w:rsidRPr="00BE7651">
              <w:t xml:space="preserve"> </w:t>
            </w:r>
          </w:p>
          <w:p w14:paraId="460A688D" w14:textId="77777777" w:rsidR="0096351E" w:rsidRPr="00BE7651" w:rsidRDefault="0096351E" w:rsidP="00130933">
            <w:pPr>
              <w:rPr>
                <w:rFonts w:ascii="Times New Roman" w:hAnsi="Times New Roman" w:cs="Times New Roman"/>
                <w:b/>
                <w:sz w:val="24"/>
                <w:szCs w:val="24"/>
              </w:rPr>
            </w:pPr>
          </w:p>
        </w:tc>
      </w:tr>
    </w:tbl>
    <w:p w14:paraId="47B10212" w14:textId="77777777" w:rsidR="001431F8" w:rsidRPr="00BE7651" w:rsidRDefault="001431F8" w:rsidP="00130933">
      <w:pPr>
        <w:spacing w:after="0" w:line="240" w:lineRule="auto"/>
        <w:rPr>
          <w:rFonts w:ascii="Times New Roman" w:hAnsi="Times New Roman" w:cs="Times New Roman"/>
          <w:b/>
          <w:sz w:val="24"/>
          <w:szCs w:val="24"/>
        </w:rPr>
      </w:pPr>
    </w:p>
    <w:p w14:paraId="6CA939F0" w14:textId="77777777" w:rsidR="00EC07A1" w:rsidRPr="00BE7651" w:rsidRDefault="00581698" w:rsidP="00130933">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t>ОПИС ДИСЦИПЛІНИ</w:t>
      </w:r>
    </w:p>
    <w:p w14:paraId="3567505D" w14:textId="6E3DDA81" w:rsidR="000503E7" w:rsidRPr="00AB402F" w:rsidRDefault="00530450" w:rsidP="000503E7">
      <w:pPr>
        <w:shd w:val="clear" w:color="auto" w:fill="FFFFFF"/>
        <w:spacing w:after="0" w:line="240" w:lineRule="auto"/>
        <w:ind w:firstLine="709"/>
        <w:jc w:val="both"/>
        <w:rPr>
          <w:rFonts w:ascii="Times New Roman" w:hAnsi="Times New Roman" w:cs="Times New Roman"/>
          <w:b/>
          <w:i/>
          <w:sz w:val="24"/>
          <w:szCs w:val="24"/>
        </w:rPr>
      </w:pPr>
      <w:r w:rsidRPr="000503E7">
        <w:rPr>
          <w:rFonts w:ascii="Times New Roman" w:hAnsi="Times New Roman" w:cs="Times New Roman"/>
          <w:sz w:val="24"/>
          <w:szCs w:val="24"/>
        </w:rPr>
        <w:t xml:space="preserve">Метою </w:t>
      </w:r>
      <w:r w:rsidR="000503E7" w:rsidRPr="000503E7">
        <w:rPr>
          <w:rFonts w:ascii="Times New Roman" w:hAnsi="Times New Roman" w:cs="Times New Roman"/>
          <w:color w:val="000000"/>
          <w:sz w:val="24"/>
          <w:szCs w:val="24"/>
        </w:rPr>
        <w:t xml:space="preserve">вивчення дисципліни «Методи та засоби захисту інформації» є ознайомлення з основними фізичними принципами, методами та засобами захисту інформації та пошуку розвідувальної апаратури, надання студентам знань з основ захисту інформації, принципів, методів та засобів несанкціонованого одержання інформації, а також створення протидії </w:t>
      </w:r>
      <w:r w:rsidR="000503E7" w:rsidRPr="000503E7">
        <w:rPr>
          <w:rFonts w:ascii="Times New Roman" w:hAnsi="Times New Roman" w:cs="Times New Roman"/>
          <w:bCs/>
          <w:color w:val="000000"/>
          <w:sz w:val="24"/>
          <w:szCs w:val="24"/>
        </w:rPr>
        <w:t xml:space="preserve">захисту </w:t>
      </w:r>
      <w:r w:rsidR="000503E7" w:rsidRPr="000503E7">
        <w:rPr>
          <w:rFonts w:ascii="Times New Roman" w:hAnsi="Times New Roman" w:cs="Times New Roman"/>
          <w:color w:val="000000"/>
          <w:sz w:val="24"/>
          <w:szCs w:val="24"/>
        </w:rPr>
        <w:t>інформації по каналах, на яких можливі її втрати</w:t>
      </w:r>
      <w:r w:rsidR="000503E7" w:rsidRPr="000503E7">
        <w:rPr>
          <w:rFonts w:ascii="Times New Roman" w:hAnsi="Times New Roman" w:cs="Times New Roman"/>
          <w:sz w:val="24"/>
          <w:szCs w:val="24"/>
        </w:rPr>
        <w:t>.</w:t>
      </w:r>
      <w:r w:rsidR="000503E7">
        <w:rPr>
          <w:rFonts w:ascii="Times New Roman" w:hAnsi="Times New Roman" w:cs="Times New Roman"/>
          <w:sz w:val="24"/>
          <w:szCs w:val="24"/>
        </w:rPr>
        <w:t xml:space="preserve"> Вивчаються наступні питання:</w:t>
      </w:r>
      <w:r w:rsidR="000503E7" w:rsidRPr="000503E7">
        <w:rPr>
          <w:rFonts w:ascii="Times New Roman" w:hAnsi="Times New Roman" w:cs="Times New Roman"/>
          <w:color w:val="000000"/>
          <w:sz w:val="24"/>
          <w:szCs w:val="24"/>
        </w:rPr>
        <w:t xml:space="preserve"> засоби несанкціонованого одержання інформації;</w:t>
      </w:r>
      <w:r w:rsidR="000503E7">
        <w:rPr>
          <w:rFonts w:ascii="Times New Roman" w:hAnsi="Times New Roman" w:cs="Times New Roman"/>
          <w:color w:val="000000"/>
          <w:sz w:val="24"/>
          <w:szCs w:val="24"/>
        </w:rPr>
        <w:t xml:space="preserve"> </w:t>
      </w:r>
      <w:r w:rsidR="000503E7" w:rsidRPr="000503E7">
        <w:rPr>
          <w:rFonts w:ascii="Times New Roman" w:hAnsi="Times New Roman" w:cs="Times New Roman"/>
          <w:color w:val="000000"/>
          <w:sz w:val="24"/>
          <w:szCs w:val="24"/>
        </w:rPr>
        <w:t>методи протидії та захисту інформації від</w:t>
      </w:r>
      <w:r w:rsidR="000503E7">
        <w:rPr>
          <w:rFonts w:ascii="Times New Roman" w:hAnsi="Times New Roman" w:cs="Times New Roman"/>
          <w:color w:val="000000"/>
          <w:sz w:val="24"/>
          <w:szCs w:val="24"/>
        </w:rPr>
        <w:t xml:space="preserve"> </w:t>
      </w:r>
      <w:r w:rsidR="000503E7" w:rsidRPr="000503E7">
        <w:rPr>
          <w:rFonts w:ascii="Times New Roman" w:hAnsi="Times New Roman" w:cs="Times New Roman"/>
          <w:color w:val="000000"/>
          <w:sz w:val="24"/>
          <w:szCs w:val="24"/>
        </w:rPr>
        <w:t>її несанкціонованого</w:t>
      </w:r>
      <w:r w:rsidR="000503E7">
        <w:rPr>
          <w:rFonts w:ascii="Times New Roman" w:hAnsi="Times New Roman" w:cs="Times New Roman"/>
          <w:color w:val="000000"/>
          <w:sz w:val="24"/>
          <w:szCs w:val="24"/>
        </w:rPr>
        <w:t xml:space="preserve"> </w:t>
      </w:r>
      <w:r w:rsidR="000503E7" w:rsidRPr="000503E7">
        <w:rPr>
          <w:rFonts w:ascii="Times New Roman" w:hAnsi="Times New Roman" w:cs="Times New Roman"/>
          <w:color w:val="000000"/>
          <w:sz w:val="24"/>
          <w:szCs w:val="24"/>
        </w:rPr>
        <w:t>одержання;</w:t>
      </w:r>
      <w:r w:rsidR="000503E7">
        <w:rPr>
          <w:rFonts w:ascii="Times New Roman" w:hAnsi="Times New Roman" w:cs="Times New Roman"/>
          <w:color w:val="000000"/>
          <w:sz w:val="24"/>
          <w:szCs w:val="24"/>
        </w:rPr>
        <w:t xml:space="preserve"> </w:t>
      </w:r>
      <w:r w:rsidR="000503E7" w:rsidRPr="000503E7">
        <w:rPr>
          <w:rFonts w:ascii="Times New Roman" w:hAnsi="Times New Roman" w:cs="Times New Roman"/>
          <w:color w:val="000000"/>
          <w:sz w:val="24"/>
          <w:szCs w:val="24"/>
        </w:rPr>
        <w:t>канал</w:t>
      </w:r>
      <w:r w:rsidR="000503E7">
        <w:rPr>
          <w:rFonts w:ascii="Times New Roman" w:hAnsi="Times New Roman" w:cs="Times New Roman"/>
          <w:color w:val="000000"/>
          <w:sz w:val="24"/>
          <w:szCs w:val="24"/>
        </w:rPr>
        <w:t>и</w:t>
      </w:r>
      <w:r w:rsidR="000503E7" w:rsidRPr="000503E7">
        <w:rPr>
          <w:rFonts w:ascii="Times New Roman" w:hAnsi="Times New Roman" w:cs="Times New Roman"/>
          <w:color w:val="000000"/>
          <w:sz w:val="24"/>
          <w:szCs w:val="24"/>
        </w:rPr>
        <w:t xml:space="preserve"> несанкціонованого одержання</w:t>
      </w:r>
      <w:r w:rsidR="006F6B88">
        <w:rPr>
          <w:rFonts w:ascii="Times New Roman" w:hAnsi="Times New Roman" w:cs="Times New Roman"/>
          <w:color w:val="000000"/>
          <w:sz w:val="24"/>
          <w:szCs w:val="24"/>
        </w:rPr>
        <w:t xml:space="preserve"> </w:t>
      </w:r>
      <w:r w:rsidR="000503E7" w:rsidRPr="00AB402F">
        <w:rPr>
          <w:rFonts w:ascii="Times New Roman" w:hAnsi="Times New Roman" w:cs="Times New Roman"/>
          <w:color w:val="000000"/>
          <w:sz w:val="24"/>
          <w:szCs w:val="24"/>
        </w:rPr>
        <w:t>інформації; принципи та методи захисту інформації; механізми захисту інформації</w:t>
      </w:r>
      <w:r w:rsidR="00AB402F" w:rsidRPr="00AB402F">
        <w:rPr>
          <w:rFonts w:ascii="Times New Roman" w:hAnsi="Times New Roman" w:cs="Times New Roman"/>
          <w:color w:val="000000"/>
          <w:sz w:val="24"/>
          <w:szCs w:val="24"/>
        </w:rPr>
        <w:t>; м</w:t>
      </w:r>
      <w:r w:rsidR="00AB402F" w:rsidRPr="00AB402F">
        <w:rPr>
          <w:rFonts w:ascii="Times New Roman" w:hAnsi="Times New Roman" w:cs="Times New Roman"/>
          <w:sz w:val="24"/>
          <w:szCs w:val="24"/>
        </w:rPr>
        <w:t>етоди захисту програмного забезпечення</w:t>
      </w:r>
      <w:r w:rsidR="000503E7" w:rsidRPr="00AB402F">
        <w:rPr>
          <w:rFonts w:ascii="Times New Roman" w:hAnsi="Times New Roman" w:cs="Times New Roman"/>
          <w:color w:val="000000"/>
          <w:sz w:val="24"/>
          <w:szCs w:val="24"/>
        </w:rPr>
        <w:t>.</w:t>
      </w:r>
    </w:p>
    <w:p w14:paraId="0568C230" w14:textId="77777777" w:rsidR="00581E8E" w:rsidRPr="00BE7651" w:rsidRDefault="00581E8E" w:rsidP="006C5101">
      <w:pPr>
        <w:spacing w:after="0" w:line="240" w:lineRule="auto"/>
        <w:ind w:firstLine="709"/>
        <w:jc w:val="both"/>
        <w:rPr>
          <w:rFonts w:ascii="Times New Roman" w:hAnsi="Times New Roman" w:cs="Times New Roman"/>
          <w:sz w:val="24"/>
          <w:szCs w:val="24"/>
        </w:rPr>
      </w:pPr>
      <w:r w:rsidRPr="00BE7651">
        <w:rPr>
          <w:rFonts w:ascii="Times New Roman" w:hAnsi="Times New Roman" w:cs="Times New Roman"/>
          <w:b/>
          <w:sz w:val="24"/>
          <w:szCs w:val="24"/>
        </w:rPr>
        <w:t xml:space="preserve">Навчальна дисципліна забезпечує формування ряду фахових </w:t>
      </w:r>
      <w:proofErr w:type="spellStart"/>
      <w:r w:rsidRPr="00BE7651">
        <w:rPr>
          <w:rFonts w:ascii="Times New Roman" w:hAnsi="Times New Roman" w:cs="Times New Roman"/>
          <w:b/>
          <w:sz w:val="24"/>
          <w:szCs w:val="24"/>
        </w:rPr>
        <w:t>компетентностей</w:t>
      </w:r>
      <w:proofErr w:type="spellEnd"/>
      <w:r w:rsidRPr="00BE7651">
        <w:rPr>
          <w:rFonts w:ascii="Times New Roman" w:hAnsi="Times New Roman" w:cs="Times New Roman"/>
          <w:sz w:val="24"/>
          <w:szCs w:val="24"/>
        </w:rPr>
        <w:t>:</w:t>
      </w:r>
    </w:p>
    <w:p w14:paraId="27760621" w14:textId="793FE243" w:rsidR="00B0029E" w:rsidRPr="00B0029E" w:rsidRDefault="00B0029E" w:rsidP="00B0029E">
      <w:pPr>
        <w:autoSpaceDE w:val="0"/>
        <w:autoSpaceDN w:val="0"/>
        <w:adjustRightInd w:val="0"/>
        <w:spacing w:after="0" w:line="240" w:lineRule="auto"/>
        <w:ind w:firstLine="709"/>
        <w:jc w:val="both"/>
        <w:rPr>
          <w:rFonts w:ascii="Times New Roman" w:eastAsia="TimesNewRomanPSMT" w:hAnsi="Times New Roman"/>
          <w:sz w:val="24"/>
          <w:szCs w:val="24"/>
        </w:rPr>
      </w:pPr>
      <w:r w:rsidRPr="00B0029E">
        <w:rPr>
          <w:rFonts w:ascii="Times New Roman" w:eastAsia="TimesNewRomanPSMT" w:hAnsi="Times New Roman"/>
          <w:sz w:val="24"/>
          <w:szCs w:val="24"/>
        </w:rPr>
        <w:t>КЗ6.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B0029E">
        <w:rPr>
          <w:rFonts w:ascii="Times New Roman" w:eastAsia="TimesNewRomanPSMT" w:hAnsi="Times New Roman"/>
          <w:sz w:val="24"/>
          <w:szCs w:val="24"/>
        </w:rPr>
        <w:t>.</w:t>
      </w:r>
    </w:p>
    <w:p w14:paraId="0F04DEEC" w14:textId="3AEDB75A" w:rsidR="00FC59B8" w:rsidRPr="00FC59B8"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bookmarkStart w:id="0" w:name="_GoBack"/>
      <w:bookmarkEnd w:id="0"/>
      <w:r w:rsidRPr="00FC59B8">
        <w:rPr>
          <w:rFonts w:ascii="Times New Roman" w:hAnsi="Times New Roman" w:cs="Times New Roman"/>
          <w:sz w:val="24"/>
          <w:szCs w:val="24"/>
        </w:rPr>
        <w:t>ФК6. Здатність відновлювати штатне функціонування інформаційних, інформаційно-телекомунікаційних (автоматизованих) систем після реалізації загроз, здійснення кібератак, збоїв та відмов різних класів та походження.</w:t>
      </w:r>
    </w:p>
    <w:p w14:paraId="48E8C692" w14:textId="77777777" w:rsidR="00FC59B8" w:rsidRPr="00FC59B8"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r w:rsidRPr="00FC59B8">
        <w:rPr>
          <w:rFonts w:ascii="Times New Roman" w:hAnsi="Times New Roman" w:cs="Times New Roman"/>
          <w:sz w:val="24"/>
          <w:szCs w:val="24"/>
        </w:rPr>
        <w:t>ФК8. Здатність здійснювати процедури управління інцидентами, проводити розслідування, надавати їм оцінку.</w:t>
      </w:r>
    </w:p>
    <w:p w14:paraId="2516A9C7" w14:textId="77777777" w:rsidR="00FC59B8" w:rsidRPr="00FC59B8"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r w:rsidRPr="00FC59B8">
        <w:rPr>
          <w:rFonts w:ascii="Times New Roman" w:hAnsi="Times New Roman" w:cs="Times New Roman"/>
          <w:sz w:val="24"/>
          <w:szCs w:val="24"/>
        </w:rPr>
        <w:t>ФК9. Здатність здійснювати професійну діяльність на</w:t>
      </w:r>
    </w:p>
    <w:p w14:paraId="717C0FDB" w14:textId="77777777" w:rsidR="00FC59B8" w:rsidRPr="00FC59B8"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r w:rsidRPr="00FC59B8">
        <w:rPr>
          <w:rFonts w:ascii="Times New Roman" w:hAnsi="Times New Roman" w:cs="Times New Roman"/>
          <w:sz w:val="24"/>
          <w:szCs w:val="24"/>
        </w:rPr>
        <w:t>основі впровадженої системи управління інформаційною та/або кібербезпекою.</w:t>
      </w:r>
    </w:p>
    <w:p w14:paraId="3F793939" w14:textId="77777777" w:rsidR="00FC59B8" w:rsidRPr="00FC59B8"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r w:rsidRPr="00FC59B8">
        <w:rPr>
          <w:rFonts w:ascii="Times New Roman" w:hAnsi="Times New Roman" w:cs="Times New Roman"/>
          <w:sz w:val="24"/>
          <w:szCs w:val="24"/>
        </w:rPr>
        <w:t>ФК10. Здатність застосовувати методи та засоби криптографічного та технічного захисту інформації на об’єктах інформаційної діяльності.</w:t>
      </w:r>
    </w:p>
    <w:p w14:paraId="1F75903B" w14:textId="6D53D774" w:rsidR="00A05A5B" w:rsidRPr="00BE7651" w:rsidRDefault="00FC59B8" w:rsidP="00FC59B8">
      <w:pPr>
        <w:tabs>
          <w:tab w:val="left" w:pos="284"/>
          <w:tab w:val="left" w:pos="567"/>
        </w:tabs>
        <w:spacing w:after="0" w:line="240" w:lineRule="auto"/>
        <w:ind w:firstLine="709"/>
        <w:jc w:val="both"/>
        <w:rPr>
          <w:rFonts w:ascii="Times New Roman" w:hAnsi="Times New Roman" w:cs="Times New Roman"/>
          <w:sz w:val="24"/>
          <w:szCs w:val="24"/>
        </w:rPr>
      </w:pPr>
      <w:r w:rsidRPr="00FC59B8">
        <w:rPr>
          <w:rFonts w:ascii="Times New Roman" w:hAnsi="Times New Roman" w:cs="Times New Roman"/>
          <w:sz w:val="24"/>
          <w:szCs w:val="24"/>
        </w:rPr>
        <w:t>ФК12.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та/або кібербезпеки.</w:t>
      </w:r>
    </w:p>
    <w:p w14:paraId="5E7A1E14" w14:textId="77777777" w:rsidR="00581E8E" w:rsidRPr="00BE7651" w:rsidRDefault="00581E8E" w:rsidP="00FF53D4">
      <w:pPr>
        <w:tabs>
          <w:tab w:val="left" w:pos="284"/>
          <w:tab w:val="left" w:pos="567"/>
        </w:tabs>
        <w:spacing w:after="0" w:line="240" w:lineRule="auto"/>
        <w:ind w:firstLine="709"/>
        <w:jc w:val="both"/>
        <w:rPr>
          <w:rFonts w:ascii="Times New Roman" w:hAnsi="Times New Roman" w:cs="Times New Roman"/>
          <w:b/>
          <w:sz w:val="24"/>
          <w:szCs w:val="24"/>
        </w:rPr>
      </w:pPr>
      <w:r w:rsidRPr="00BE7651">
        <w:rPr>
          <w:rFonts w:ascii="Times New Roman" w:hAnsi="Times New Roman" w:cs="Times New Roman"/>
          <w:b/>
          <w:sz w:val="24"/>
          <w:szCs w:val="24"/>
        </w:rPr>
        <w:t xml:space="preserve">У результаті вивчення навчальної дисципліни студент </w:t>
      </w:r>
      <w:r w:rsidR="00962503" w:rsidRPr="00BE7651">
        <w:rPr>
          <w:rFonts w:ascii="Times New Roman" w:hAnsi="Times New Roman" w:cs="Times New Roman"/>
          <w:b/>
          <w:sz w:val="24"/>
          <w:szCs w:val="24"/>
        </w:rPr>
        <w:t>набуде</w:t>
      </w:r>
      <w:r w:rsidRPr="00BE7651">
        <w:rPr>
          <w:rFonts w:ascii="Times New Roman" w:hAnsi="Times New Roman" w:cs="Times New Roman"/>
          <w:b/>
          <w:sz w:val="24"/>
          <w:szCs w:val="24"/>
        </w:rPr>
        <w:t xml:space="preserve"> певні програмні результати, а саме</w:t>
      </w:r>
    </w:p>
    <w:p w14:paraId="62D13F0B" w14:textId="47448FCB" w:rsidR="00FF53D4" w:rsidRPr="007C0942"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BE7651">
        <w:rPr>
          <w:rFonts w:ascii="Times New Roman" w:hAnsi="Times New Roman" w:cs="Times New Roman"/>
          <w:sz w:val="24"/>
          <w:szCs w:val="24"/>
        </w:rPr>
        <w:t>ПРН</w:t>
      </w:r>
      <w:r w:rsidRPr="007C0942">
        <w:rPr>
          <w:rFonts w:ascii="Times New Roman" w:eastAsia="Calibri" w:hAnsi="Times New Roman"/>
          <w:sz w:val="24"/>
          <w:szCs w:val="24"/>
        </w:rPr>
        <w:t xml:space="preserve"> </w:t>
      </w:r>
      <w:r>
        <w:rPr>
          <w:rFonts w:ascii="Times New Roman" w:eastAsia="Calibri" w:hAnsi="Times New Roman"/>
          <w:sz w:val="24"/>
          <w:szCs w:val="24"/>
        </w:rPr>
        <w:t xml:space="preserve">5. </w:t>
      </w:r>
      <w:r w:rsidRPr="007C0942">
        <w:rPr>
          <w:rFonts w:ascii="Times New Roman" w:eastAsia="Calibri" w:hAnsi="Times New Roman"/>
          <w:sz w:val="24"/>
          <w:szCs w:val="24"/>
        </w:rPr>
        <w:t>А</w:t>
      </w:r>
      <w:r w:rsidRPr="007C0942">
        <w:rPr>
          <w:rFonts w:ascii="Times New Roman" w:eastAsia="TimesNewRomanPSMT" w:hAnsi="Times New Roman"/>
          <w:sz w:val="24"/>
          <w:szCs w:val="24"/>
        </w:rPr>
        <w:t>даптуватися в умовах частої зміни технологій професійної діяльності, прогнозувати кінцевий результат</w:t>
      </w:r>
      <w:r>
        <w:rPr>
          <w:rFonts w:ascii="Times New Roman" w:eastAsia="TimesNewRomanPSMT" w:hAnsi="Times New Roman"/>
          <w:sz w:val="24"/>
          <w:szCs w:val="24"/>
        </w:rPr>
        <w:t>.</w:t>
      </w:r>
    </w:p>
    <w:p w14:paraId="106C678F" w14:textId="39B75F18" w:rsid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BE7651">
        <w:rPr>
          <w:rFonts w:ascii="Times New Roman" w:hAnsi="Times New Roman" w:cs="Times New Roman"/>
          <w:sz w:val="24"/>
          <w:szCs w:val="24"/>
        </w:rPr>
        <w:lastRenderedPageBreak/>
        <w:t>ПРН</w:t>
      </w:r>
      <w:r w:rsidRPr="007C0942">
        <w:rPr>
          <w:rFonts w:ascii="Times New Roman" w:eastAsia="Calibri" w:hAnsi="Times New Roman"/>
          <w:sz w:val="24"/>
          <w:szCs w:val="24"/>
        </w:rPr>
        <w:t xml:space="preserve"> 6. К</w:t>
      </w:r>
      <w:r w:rsidRPr="007C0942">
        <w:rPr>
          <w:rFonts w:ascii="Times New Roman" w:eastAsia="TimesNewRomanPSMT" w:hAnsi="Times New Roman"/>
          <w:sz w:val="24"/>
          <w:szCs w:val="24"/>
        </w:rPr>
        <w:t>ритично осмислювати основні теорії, принципи, методи і поняття у навчанні та професійній діяльності</w:t>
      </w:r>
      <w:r>
        <w:rPr>
          <w:rFonts w:ascii="Times New Roman" w:eastAsia="TimesNewRomanPSMT" w:hAnsi="Times New Roman"/>
          <w:sz w:val="24"/>
          <w:szCs w:val="24"/>
        </w:rPr>
        <w:t>.</w:t>
      </w:r>
    </w:p>
    <w:p w14:paraId="4AC7F09D" w14:textId="5D26DF9B" w:rsidR="00FF53D4" w:rsidRPr="007C0942"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12. </w:t>
      </w:r>
      <w:r w:rsidRPr="007C0942">
        <w:rPr>
          <w:rFonts w:ascii="Times New Roman" w:eastAsia="TimesNewRomanPSMT" w:hAnsi="Times New Roman"/>
          <w:sz w:val="24"/>
          <w:szCs w:val="24"/>
        </w:rPr>
        <w:t>Розробляти моделі загроз та порушника</w:t>
      </w:r>
      <w:r>
        <w:rPr>
          <w:rFonts w:ascii="Times New Roman" w:eastAsia="TimesNewRomanPSMT" w:hAnsi="Times New Roman"/>
          <w:sz w:val="24"/>
          <w:szCs w:val="24"/>
        </w:rPr>
        <w:t>.</w:t>
      </w:r>
    </w:p>
    <w:p w14:paraId="1524B3E1" w14:textId="76FC49D6" w:rsidR="00547D0C"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13. </w:t>
      </w:r>
      <w:r w:rsidRPr="000E1910">
        <w:rPr>
          <w:rFonts w:ascii="Times New Roman" w:eastAsia="TimesNewRomanPSMT" w:hAnsi="Times New Roman"/>
          <w:sz w:val="24"/>
          <w:szCs w:val="24"/>
        </w:rPr>
        <w:t>Аналізувати проекти інформаційно-телекомунікаційних систем, базуючись на стандартизованих технологіях та протоколах передачі даних</w:t>
      </w:r>
      <w:r>
        <w:rPr>
          <w:rFonts w:ascii="Times New Roman" w:eastAsia="TimesNewRomanPSMT" w:hAnsi="Times New Roman"/>
          <w:sz w:val="24"/>
          <w:szCs w:val="24"/>
        </w:rPr>
        <w:t>.</w:t>
      </w:r>
    </w:p>
    <w:p w14:paraId="2EEB087C" w14:textId="77777777" w:rsidR="00FF53D4" w:rsidRP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FF53D4">
        <w:rPr>
          <w:rFonts w:ascii="Times New Roman" w:eastAsia="TimesNewRomanPSMT" w:hAnsi="Times New Roman"/>
          <w:sz w:val="24"/>
          <w:szCs w:val="24"/>
        </w:rPr>
        <w:t>ПРН 19. Застосовувати теорії та методи захисту для забезпечення безпеки інформації в інформаційно-телекомунікаційних системах.</w:t>
      </w:r>
    </w:p>
    <w:p w14:paraId="09B1486E" w14:textId="77777777" w:rsidR="00FF53D4" w:rsidRP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FF53D4">
        <w:rPr>
          <w:rFonts w:ascii="Times New Roman" w:eastAsia="TimesNewRomanPSMT" w:hAnsi="Times New Roman"/>
          <w:sz w:val="24"/>
          <w:szCs w:val="24"/>
        </w:rPr>
        <w:t>ПРН 21. Вирішувати задачі забезпечення та супроводу (</w:t>
      </w:r>
      <w:proofErr w:type="spellStart"/>
      <w:r w:rsidRPr="00FF53D4">
        <w:rPr>
          <w:rFonts w:ascii="Times New Roman" w:eastAsia="TimesNewRomanPSMT" w:hAnsi="Times New Roman"/>
          <w:sz w:val="24"/>
          <w:szCs w:val="24"/>
        </w:rPr>
        <w:t>в.т</w:t>
      </w:r>
      <w:proofErr w:type="spellEnd"/>
      <w:r w:rsidRPr="00FF53D4">
        <w:rPr>
          <w:rFonts w:ascii="Times New Roman" w:eastAsia="TimesNewRomanPSMT" w:hAnsi="Times New Roman"/>
          <w:sz w:val="24"/>
          <w:szCs w:val="24"/>
        </w:rPr>
        <w:t>. числі: огляд, тестування, підзвітність)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p>
    <w:p w14:paraId="71344D18" w14:textId="77777777" w:rsidR="00FF53D4" w:rsidRP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FF53D4">
        <w:rPr>
          <w:rFonts w:ascii="Times New Roman" w:eastAsia="TimesNewRomanPSMT" w:hAnsi="Times New Roman"/>
          <w:sz w:val="24"/>
          <w:szCs w:val="24"/>
        </w:rPr>
        <w:t>ПРН 22. 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і\або кібербезпеки.</w:t>
      </w:r>
    </w:p>
    <w:p w14:paraId="7E7E8734" w14:textId="77777777" w:rsidR="00FF53D4" w:rsidRP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FF53D4">
        <w:rPr>
          <w:rFonts w:ascii="Times New Roman" w:eastAsia="TimesNewRomanPSMT" w:hAnsi="Times New Roman"/>
          <w:sz w:val="24"/>
          <w:szCs w:val="24"/>
        </w:rPr>
        <w:t>ПРН 23. 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p w14:paraId="47A9864F" w14:textId="5715CEE6" w:rsid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sidRPr="00FF53D4">
        <w:rPr>
          <w:rFonts w:ascii="Times New Roman" w:eastAsia="TimesNewRomanPSMT" w:hAnsi="Times New Roman"/>
          <w:sz w:val="24"/>
          <w:szCs w:val="24"/>
        </w:rPr>
        <w:t>ПРН 24. 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14:paraId="587D2003" w14:textId="3E5189AA" w:rsidR="00547D0C"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25. 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r>
        <w:rPr>
          <w:rFonts w:ascii="Times New Roman" w:eastAsia="TimesNewRomanPSMT" w:hAnsi="Times New Roman"/>
          <w:sz w:val="24"/>
          <w:szCs w:val="24"/>
        </w:rPr>
        <w:t>.</w:t>
      </w:r>
    </w:p>
    <w:p w14:paraId="591B074A" w14:textId="604D80A4" w:rsidR="00547D0C"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w:t>
      </w:r>
      <w:r>
        <w:rPr>
          <w:rFonts w:ascii="Times New Roman" w:eastAsia="TimesNewRomanPSMT" w:hAnsi="Times New Roman"/>
          <w:sz w:val="24"/>
          <w:szCs w:val="24"/>
        </w:rPr>
        <w:t>8</w:t>
      </w:r>
      <w:r w:rsidRPr="000E1910">
        <w:rPr>
          <w:rFonts w:ascii="Times New Roman" w:eastAsia="TimesNewRomanPSMT" w:hAnsi="Times New Roman"/>
          <w:sz w:val="24"/>
          <w:szCs w:val="24"/>
        </w:rPr>
        <w:t>.</w:t>
      </w:r>
      <w:r>
        <w:rPr>
          <w:rFonts w:ascii="Times New Roman" w:eastAsia="TimesNewRomanPSMT" w:hAnsi="Times New Roman"/>
          <w:sz w:val="24"/>
          <w:szCs w:val="24"/>
        </w:rPr>
        <w:t xml:space="preserve"> </w:t>
      </w:r>
      <w:r w:rsidRPr="000E1910">
        <w:rPr>
          <w:rFonts w:ascii="Times New Roman" w:eastAsia="TimesNewRomanPSMT" w:hAnsi="Times New Roman"/>
          <w:sz w:val="24"/>
          <w:szCs w:val="24"/>
        </w:rPr>
        <w:t>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r>
        <w:rPr>
          <w:rFonts w:ascii="Times New Roman" w:eastAsia="TimesNewRomanPSMT" w:hAnsi="Times New Roman"/>
          <w:sz w:val="24"/>
          <w:szCs w:val="24"/>
        </w:rPr>
        <w:t>.</w:t>
      </w:r>
    </w:p>
    <w:p w14:paraId="184D0CD1" w14:textId="3C1E25F4" w:rsidR="00FF53D4" w:rsidRDefault="00FF53D4"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31. </w:t>
      </w:r>
      <w:r w:rsidRPr="007C0942">
        <w:rPr>
          <w:rFonts w:ascii="Times New Roman" w:eastAsia="TimesNewRomanPSMT" w:hAnsi="Times New Roman"/>
          <w:sz w:val="24"/>
          <w:szCs w:val="24"/>
        </w:rPr>
        <w:t>Застосовувати теорії та методи захисту для забезпечення безпеки елементів інформаційно-телекомунікаційних систем</w:t>
      </w:r>
      <w:r>
        <w:rPr>
          <w:rFonts w:ascii="Times New Roman" w:eastAsia="TimesNewRomanPSMT" w:hAnsi="Times New Roman"/>
          <w:sz w:val="24"/>
          <w:szCs w:val="24"/>
        </w:rPr>
        <w:t>.</w:t>
      </w:r>
    </w:p>
    <w:p w14:paraId="6FE77AD8" w14:textId="202FB8C0" w:rsidR="00547D0C" w:rsidRPr="000E1910"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36. Виявляти небезпечні сигнали технічних засобів</w:t>
      </w:r>
      <w:r>
        <w:rPr>
          <w:rFonts w:ascii="Times New Roman" w:eastAsia="TimesNewRomanPSMT" w:hAnsi="Times New Roman"/>
          <w:sz w:val="24"/>
          <w:szCs w:val="24"/>
        </w:rPr>
        <w:t>.</w:t>
      </w:r>
    </w:p>
    <w:p w14:paraId="1E60A3A3" w14:textId="2A810571" w:rsidR="00547D0C" w:rsidRPr="000E1910"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r>
        <w:rPr>
          <w:rFonts w:ascii="Times New Roman" w:eastAsia="TimesNewRomanPSMT" w:hAnsi="Times New Roman"/>
          <w:sz w:val="24"/>
          <w:szCs w:val="24"/>
        </w:rPr>
        <w:t>.</w:t>
      </w:r>
    </w:p>
    <w:p w14:paraId="7C725EBB" w14:textId="059FFC8F" w:rsidR="00547D0C" w:rsidRPr="000E1910" w:rsidRDefault="00547D0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38. 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r>
        <w:rPr>
          <w:rFonts w:ascii="Times New Roman" w:eastAsia="TimesNewRomanPSMT" w:hAnsi="Times New Roman"/>
          <w:sz w:val="24"/>
          <w:szCs w:val="24"/>
        </w:rPr>
        <w:t>.</w:t>
      </w:r>
    </w:p>
    <w:p w14:paraId="32F2B906" w14:textId="4126FDF7" w:rsidR="005B276C" w:rsidRDefault="005B276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45. Застосовувати різні класи політик інформаційної безпеки та/або кібербезпеки, що базуються на ризик-орієнтованому контролі доступу до інформаційних активів</w:t>
      </w:r>
      <w:r>
        <w:rPr>
          <w:rFonts w:ascii="Times New Roman" w:eastAsia="TimesNewRomanPSMT" w:hAnsi="Times New Roman"/>
          <w:sz w:val="24"/>
          <w:szCs w:val="24"/>
        </w:rPr>
        <w:t>.</w:t>
      </w:r>
    </w:p>
    <w:p w14:paraId="1DDCB144" w14:textId="18C7B993" w:rsidR="005B276C" w:rsidRPr="000E1910" w:rsidRDefault="005B276C" w:rsidP="00FF53D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w:t>
      </w:r>
      <w:r>
        <w:rPr>
          <w:rFonts w:ascii="Times New Roman" w:eastAsia="TimesNewRomanPSMT" w:hAnsi="Times New Roman"/>
          <w:sz w:val="24"/>
          <w:szCs w:val="24"/>
        </w:rPr>
        <w:t xml:space="preserve"> 50. </w:t>
      </w:r>
      <w:r w:rsidRPr="000E1910">
        <w:rPr>
          <w:rFonts w:ascii="Times New Roman" w:eastAsia="TimesNewRomanPSMT" w:hAnsi="Times New Roman"/>
          <w:sz w:val="24"/>
          <w:szCs w:val="24"/>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r>
        <w:rPr>
          <w:rFonts w:ascii="Times New Roman" w:eastAsia="TimesNewRomanPSMT" w:hAnsi="Times New Roman"/>
          <w:sz w:val="24"/>
          <w:szCs w:val="24"/>
        </w:rPr>
        <w:t>.</w:t>
      </w:r>
    </w:p>
    <w:p w14:paraId="28B3E27D" w14:textId="77777777" w:rsidR="006C5101" w:rsidRPr="00BE7651" w:rsidRDefault="00962503" w:rsidP="00962503">
      <w:pPr>
        <w:spacing w:after="0" w:line="240" w:lineRule="auto"/>
        <w:ind w:firstLine="567"/>
        <w:jc w:val="both"/>
        <w:rPr>
          <w:rFonts w:ascii="Times New Roman" w:hAnsi="Times New Roman" w:cs="Times New Roman"/>
          <w:sz w:val="24"/>
          <w:szCs w:val="24"/>
        </w:rPr>
      </w:pPr>
      <w:r w:rsidRPr="00BE7651">
        <w:rPr>
          <w:rFonts w:ascii="Times New Roman" w:hAnsi="Times New Roman" w:cs="Times New Roman"/>
          <w:b/>
          <w:color w:val="17365D" w:themeColor="text2" w:themeShade="BF"/>
          <w:sz w:val="24"/>
          <w:szCs w:val="24"/>
        </w:rPr>
        <w:t>Зробимо курс корисним</w:t>
      </w:r>
      <w:r w:rsidR="00A7187A" w:rsidRPr="00BE7651">
        <w:rPr>
          <w:rFonts w:ascii="Times New Roman" w:hAnsi="Times New Roman" w:cs="Times New Roman"/>
          <w:b/>
          <w:color w:val="17365D" w:themeColor="text2" w:themeShade="BF"/>
          <w:sz w:val="24"/>
          <w:szCs w:val="24"/>
        </w:rPr>
        <w:t xml:space="preserve"> </w:t>
      </w:r>
      <w:r w:rsidRPr="00BE7651">
        <w:rPr>
          <w:rFonts w:ascii="Times New Roman" w:hAnsi="Times New Roman" w:cs="Times New Roman"/>
          <w:b/>
          <w:color w:val="17365D" w:themeColor="text2" w:themeShade="BF"/>
          <w:sz w:val="24"/>
          <w:szCs w:val="24"/>
        </w:rPr>
        <w:t xml:space="preserve">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sidRPr="00BE7651">
        <w:rPr>
          <w:rFonts w:ascii="Times New Roman" w:hAnsi="Times New Roman" w:cs="Times New Roman"/>
          <w:b/>
          <w:color w:val="17365D" w:themeColor="text2" w:themeShade="BF"/>
          <w:sz w:val="24"/>
          <w:szCs w:val="24"/>
        </w:rPr>
        <w:t>компетентностей</w:t>
      </w:r>
      <w:proofErr w:type="spellEnd"/>
      <w:r w:rsidRPr="00BE7651">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sidRPr="00BE7651">
        <w:rPr>
          <w:rFonts w:ascii="Times New Roman" w:hAnsi="Times New Roman" w:cs="Times New Roman"/>
          <w:b/>
          <w:color w:val="17365D" w:themeColor="text2" w:themeShade="BF"/>
          <w:sz w:val="24"/>
          <w:szCs w:val="24"/>
        </w:rPr>
        <w:t>відеоінструкції</w:t>
      </w:r>
      <w:proofErr w:type="spellEnd"/>
      <w:r w:rsidRPr="00BE7651">
        <w:rPr>
          <w:rFonts w:ascii="Times New Roman" w:hAnsi="Times New Roman" w:cs="Times New Roman"/>
          <w:b/>
          <w:color w:val="17365D" w:themeColor="text2" w:themeShade="BF"/>
          <w:sz w:val="24"/>
          <w:szCs w:val="24"/>
        </w:rPr>
        <w:t xml:space="preserve">, </w:t>
      </w:r>
      <w:proofErr w:type="spellStart"/>
      <w:r w:rsidRPr="00BE7651">
        <w:rPr>
          <w:rFonts w:ascii="Times New Roman" w:hAnsi="Times New Roman" w:cs="Times New Roman"/>
          <w:b/>
          <w:color w:val="17365D" w:themeColor="text2" w:themeShade="BF"/>
          <w:sz w:val="24"/>
          <w:szCs w:val="24"/>
        </w:rPr>
        <w:t>вебінари</w:t>
      </w:r>
      <w:proofErr w:type="spellEnd"/>
      <w:r w:rsidRPr="00BE7651">
        <w:rPr>
          <w:rFonts w:ascii="Times New Roman" w:hAnsi="Times New Roman" w:cs="Times New Roman"/>
          <w:b/>
          <w:color w:val="17365D" w:themeColor="text2" w:themeShade="BF"/>
          <w:sz w:val="24"/>
          <w:szCs w:val="24"/>
        </w:rPr>
        <w:t>, щоб переконатися, що  рухаєтесь за графіком навчання</w:t>
      </w:r>
      <w:r w:rsidRPr="00BE7651">
        <w:rPr>
          <w:rFonts w:ascii="Times New Roman" w:hAnsi="Times New Roman" w:cs="Times New Roman"/>
          <w:sz w:val="24"/>
          <w:szCs w:val="24"/>
        </w:rPr>
        <w:t>.</w:t>
      </w:r>
    </w:p>
    <w:p w14:paraId="18049ACC" w14:textId="25D7FD48" w:rsidR="00581698" w:rsidRDefault="00581698" w:rsidP="00130933">
      <w:pPr>
        <w:spacing w:after="0" w:line="240" w:lineRule="auto"/>
        <w:jc w:val="center"/>
        <w:rPr>
          <w:rFonts w:ascii="Times New Roman" w:hAnsi="Times New Roman" w:cs="Times New Roman"/>
          <w:b/>
          <w:sz w:val="24"/>
          <w:szCs w:val="24"/>
        </w:rPr>
      </w:pPr>
    </w:p>
    <w:p w14:paraId="6A1C697A" w14:textId="5F07619C" w:rsidR="00AB402F" w:rsidRDefault="00AB402F" w:rsidP="00130933">
      <w:pPr>
        <w:spacing w:after="0" w:line="240" w:lineRule="auto"/>
        <w:jc w:val="center"/>
        <w:rPr>
          <w:rFonts w:ascii="Times New Roman" w:hAnsi="Times New Roman" w:cs="Times New Roman"/>
          <w:b/>
          <w:sz w:val="24"/>
          <w:szCs w:val="24"/>
        </w:rPr>
      </w:pPr>
    </w:p>
    <w:p w14:paraId="393873EA" w14:textId="45C3B478" w:rsidR="00AB402F" w:rsidRDefault="00AB402F" w:rsidP="00130933">
      <w:pPr>
        <w:spacing w:after="0" w:line="240" w:lineRule="auto"/>
        <w:jc w:val="center"/>
        <w:rPr>
          <w:rFonts w:ascii="Times New Roman" w:hAnsi="Times New Roman" w:cs="Times New Roman"/>
          <w:b/>
          <w:sz w:val="24"/>
          <w:szCs w:val="24"/>
        </w:rPr>
      </w:pPr>
    </w:p>
    <w:p w14:paraId="7FEF3EF9" w14:textId="184FDF6E" w:rsidR="00AB402F" w:rsidRDefault="00AB402F" w:rsidP="00130933">
      <w:pPr>
        <w:spacing w:after="0" w:line="240" w:lineRule="auto"/>
        <w:jc w:val="center"/>
        <w:rPr>
          <w:rFonts w:ascii="Times New Roman" w:hAnsi="Times New Roman" w:cs="Times New Roman"/>
          <w:b/>
          <w:sz w:val="24"/>
          <w:szCs w:val="24"/>
        </w:rPr>
      </w:pPr>
    </w:p>
    <w:p w14:paraId="4B3B33EF" w14:textId="394441C6" w:rsidR="00AB402F" w:rsidRDefault="00AB402F" w:rsidP="00130933">
      <w:pPr>
        <w:spacing w:after="0" w:line="240" w:lineRule="auto"/>
        <w:jc w:val="center"/>
        <w:rPr>
          <w:rFonts w:ascii="Times New Roman" w:hAnsi="Times New Roman" w:cs="Times New Roman"/>
          <w:b/>
          <w:sz w:val="24"/>
          <w:szCs w:val="24"/>
        </w:rPr>
      </w:pPr>
    </w:p>
    <w:p w14:paraId="0A9C1CA1" w14:textId="2202FBD8" w:rsidR="00AB402F" w:rsidRDefault="00AB402F" w:rsidP="00130933">
      <w:pPr>
        <w:spacing w:after="0" w:line="240" w:lineRule="auto"/>
        <w:jc w:val="center"/>
        <w:rPr>
          <w:rFonts w:ascii="Times New Roman" w:hAnsi="Times New Roman" w:cs="Times New Roman"/>
          <w:b/>
          <w:sz w:val="24"/>
          <w:szCs w:val="24"/>
        </w:rPr>
      </w:pPr>
    </w:p>
    <w:p w14:paraId="67845F83" w14:textId="5C5120D2" w:rsidR="00AB402F" w:rsidRDefault="00AB402F" w:rsidP="00130933">
      <w:pPr>
        <w:spacing w:after="0" w:line="240" w:lineRule="auto"/>
        <w:jc w:val="center"/>
        <w:rPr>
          <w:rFonts w:ascii="Times New Roman" w:hAnsi="Times New Roman" w:cs="Times New Roman"/>
          <w:b/>
          <w:sz w:val="24"/>
          <w:szCs w:val="24"/>
        </w:rPr>
      </w:pPr>
    </w:p>
    <w:p w14:paraId="2F64F846" w14:textId="4F95630E" w:rsidR="00AB402F" w:rsidRDefault="00AB402F" w:rsidP="00130933">
      <w:pPr>
        <w:spacing w:after="0" w:line="240" w:lineRule="auto"/>
        <w:jc w:val="center"/>
        <w:rPr>
          <w:rFonts w:ascii="Times New Roman" w:hAnsi="Times New Roman" w:cs="Times New Roman"/>
          <w:b/>
          <w:sz w:val="24"/>
          <w:szCs w:val="24"/>
        </w:rPr>
      </w:pPr>
    </w:p>
    <w:p w14:paraId="3105F0D2" w14:textId="77777777" w:rsidR="00AB402F" w:rsidRPr="00BE7651" w:rsidRDefault="00AB402F" w:rsidP="00130933">
      <w:pPr>
        <w:spacing w:after="0" w:line="240" w:lineRule="auto"/>
        <w:jc w:val="center"/>
        <w:rPr>
          <w:rFonts w:ascii="Times New Roman" w:hAnsi="Times New Roman" w:cs="Times New Roman"/>
          <w:b/>
          <w:sz w:val="24"/>
          <w:szCs w:val="24"/>
        </w:rPr>
      </w:pPr>
    </w:p>
    <w:p w14:paraId="0B69ADD8" w14:textId="77777777" w:rsidR="00943A28" w:rsidRPr="00BE7651" w:rsidRDefault="00943A28" w:rsidP="00943A28">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t>СТРУКТУРА КУРСУ</w:t>
      </w:r>
    </w:p>
    <w:tbl>
      <w:tblPr>
        <w:tblStyle w:val="a3"/>
        <w:tblW w:w="9493" w:type="dxa"/>
        <w:tblLayout w:type="fixed"/>
        <w:tblLook w:val="04A0" w:firstRow="1" w:lastRow="0" w:firstColumn="1" w:lastColumn="0" w:noHBand="0" w:noVBand="1"/>
      </w:tblPr>
      <w:tblGrid>
        <w:gridCol w:w="3823"/>
        <w:gridCol w:w="992"/>
        <w:gridCol w:w="2551"/>
        <w:gridCol w:w="1276"/>
        <w:gridCol w:w="851"/>
      </w:tblGrid>
      <w:tr w:rsidR="00943A28" w:rsidRPr="009D29C4" w14:paraId="59734FDB" w14:textId="77777777" w:rsidTr="008B30B3">
        <w:tc>
          <w:tcPr>
            <w:tcW w:w="3823" w:type="dxa"/>
            <w:vAlign w:val="center"/>
          </w:tcPr>
          <w:p w14:paraId="703EEA44"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Тема</w:t>
            </w:r>
          </w:p>
        </w:tc>
        <w:tc>
          <w:tcPr>
            <w:tcW w:w="992" w:type="dxa"/>
            <w:vAlign w:val="center"/>
          </w:tcPr>
          <w:p w14:paraId="38AE38C0"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Години</w:t>
            </w:r>
          </w:p>
          <w:p w14:paraId="0EC3F5F2" w14:textId="77777777" w:rsidR="00943A28" w:rsidRPr="009D29C4" w:rsidRDefault="00943A28" w:rsidP="002D1CA4">
            <w:pPr>
              <w:jc w:val="center"/>
              <w:rPr>
                <w:rFonts w:ascii="Times New Roman" w:hAnsi="Times New Roman" w:cs="Times New Roman"/>
                <w:sz w:val="18"/>
                <w:szCs w:val="18"/>
              </w:rPr>
            </w:pPr>
            <w:r w:rsidRPr="009D29C4">
              <w:rPr>
                <w:rFonts w:ascii="Times New Roman" w:hAnsi="Times New Roman" w:cs="Times New Roman"/>
                <w:sz w:val="18"/>
                <w:szCs w:val="18"/>
              </w:rPr>
              <w:t>(лекції/</w:t>
            </w:r>
          </w:p>
          <w:p w14:paraId="0EBEF060" w14:textId="77777777" w:rsidR="00943A28" w:rsidRPr="009D29C4" w:rsidRDefault="00943A28" w:rsidP="002D1CA4">
            <w:pPr>
              <w:jc w:val="center"/>
              <w:rPr>
                <w:rFonts w:ascii="Times New Roman" w:hAnsi="Times New Roman" w:cs="Times New Roman"/>
                <w:sz w:val="18"/>
                <w:szCs w:val="18"/>
              </w:rPr>
            </w:pPr>
            <w:proofErr w:type="spellStart"/>
            <w:r w:rsidRPr="009D29C4">
              <w:rPr>
                <w:rFonts w:ascii="Times New Roman" w:hAnsi="Times New Roman" w:cs="Times New Roman"/>
                <w:sz w:val="18"/>
                <w:szCs w:val="18"/>
              </w:rPr>
              <w:t>Лаборат</w:t>
            </w:r>
            <w:proofErr w:type="spellEnd"/>
            <w:r w:rsidRPr="009D29C4">
              <w:rPr>
                <w:rFonts w:ascii="Times New Roman" w:hAnsi="Times New Roman" w:cs="Times New Roman"/>
                <w:sz w:val="18"/>
                <w:szCs w:val="18"/>
              </w:rPr>
              <w:t>-орні,)</w:t>
            </w:r>
          </w:p>
        </w:tc>
        <w:tc>
          <w:tcPr>
            <w:tcW w:w="2551" w:type="dxa"/>
            <w:vAlign w:val="center"/>
          </w:tcPr>
          <w:p w14:paraId="4E1853D6"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Результати навчання</w:t>
            </w:r>
          </w:p>
        </w:tc>
        <w:tc>
          <w:tcPr>
            <w:tcW w:w="1276" w:type="dxa"/>
            <w:vAlign w:val="center"/>
          </w:tcPr>
          <w:p w14:paraId="16552517"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Завдання</w:t>
            </w:r>
          </w:p>
        </w:tc>
        <w:tc>
          <w:tcPr>
            <w:tcW w:w="851" w:type="dxa"/>
            <w:vAlign w:val="center"/>
          </w:tcPr>
          <w:p w14:paraId="5B7CAFDB" w14:textId="77777777" w:rsidR="00943A28" w:rsidRPr="009D29C4" w:rsidRDefault="00943A28" w:rsidP="002D1CA4">
            <w:pPr>
              <w:jc w:val="center"/>
              <w:rPr>
                <w:rFonts w:ascii="Times New Roman" w:hAnsi="Times New Roman" w:cs="Times New Roman"/>
                <w:b/>
                <w:sz w:val="18"/>
                <w:szCs w:val="18"/>
              </w:rPr>
            </w:pPr>
            <w:proofErr w:type="spellStart"/>
            <w:r w:rsidRPr="009D29C4">
              <w:rPr>
                <w:rFonts w:ascii="Times New Roman" w:hAnsi="Times New Roman" w:cs="Times New Roman"/>
                <w:b/>
                <w:sz w:val="18"/>
                <w:szCs w:val="18"/>
              </w:rPr>
              <w:t>Оціню-вання</w:t>
            </w:r>
            <w:proofErr w:type="spellEnd"/>
          </w:p>
        </w:tc>
      </w:tr>
      <w:tr w:rsidR="00943A28" w:rsidRPr="009D29C4" w14:paraId="1092397D" w14:textId="77777777" w:rsidTr="008B30B3">
        <w:tc>
          <w:tcPr>
            <w:tcW w:w="9493" w:type="dxa"/>
            <w:gridSpan w:val="5"/>
          </w:tcPr>
          <w:p w14:paraId="37CB6298"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3 семестр</w:t>
            </w:r>
          </w:p>
        </w:tc>
      </w:tr>
      <w:tr w:rsidR="00943A28" w:rsidRPr="009D29C4" w14:paraId="1DA94EF3" w14:textId="77777777" w:rsidTr="008B30B3">
        <w:tc>
          <w:tcPr>
            <w:tcW w:w="9493" w:type="dxa"/>
            <w:gridSpan w:val="5"/>
          </w:tcPr>
          <w:p w14:paraId="54B422D6" w14:textId="7B48309B" w:rsidR="00AB402F" w:rsidRPr="009D29C4" w:rsidRDefault="00943A28" w:rsidP="00AB402F">
            <w:pPr>
              <w:spacing w:before="120" w:after="120"/>
              <w:jc w:val="center"/>
              <w:rPr>
                <w:rFonts w:ascii="Times New Roman" w:hAnsi="Times New Roman" w:cs="Times New Roman"/>
                <w:b/>
                <w:sz w:val="18"/>
                <w:szCs w:val="18"/>
              </w:rPr>
            </w:pPr>
            <w:r w:rsidRPr="009D29C4">
              <w:rPr>
                <w:rFonts w:ascii="Times New Roman" w:hAnsi="Times New Roman" w:cs="Times New Roman"/>
                <w:b/>
                <w:sz w:val="18"/>
                <w:szCs w:val="18"/>
              </w:rPr>
              <w:t xml:space="preserve">Модуль 1. </w:t>
            </w:r>
            <w:r w:rsidR="000736D2" w:rsidRPr="000736D2">
              <w:rPr>
                <w:rFonts w:ascii="Times New Roman" w:hAnsi="Times New Roman" w:cs="Times New Roman"/>
                <w:b/>
                <w:bCs/>
                <w:sz w:val="18"/>
                <w:szCs w:val="18"/>
              </w:rPr>
              <w:t>Методи і засоби захисту інформації від витоку по технічних каналах</w:t>
            </w:r>
            <w:r w:rsidR="006F49F0">
              <w:rPr>
                <w:rFonts w:ascii="Times New Roman" w:hAnsi="Times New Roman" w:cs="Times New Roman"/>
                <w:b/>
                <w:bCs/>
                <w:sz w:val="18"/>
                <w:szCs w:val="18"/>
              </w:rPr>
              <w:t xml:space="preserve"> (ТКВІ)</w:t>
            </w:r>
            <w:r w:rsidR="000736D2" w:rsidRPr="000736D2">
              <w:rPr>
                <w:rFonts w:ascii="Times New Roman" w:hAnsi="Times New Roman" w:cs="Times New Roman"/>
                <w:b/>
                <w:bCs/>
                <w:sz w:val="18"/>
                <w:szCs w:val="18"/>
              </w:rPr>
              <w:t>.</w:t>
            </w:r>
            <w:r w:rsidRPr="009D29C4">
              <w:rPr>
                <w:rFonts w:ascii="Times New Roman" w:hAnsi="Times New Roman" w:cs="Times New Roman"/>
                <w:b/>
                <w:sz w:val="18"/>
                <w:szCs w:val="18"/>
              </w:rPr>
              <w:t xml:space="preserve"> </w:t>
            </w:r>
          </w:p>
        </w:tc>
      </w:tr>
      <w:tr w:rsidR="00943A28" w:rsidRPr="009D29C4" w14:paraId="7C40BA23" w14:textId="77777777" w:rsidTr="008B30B3">
        <w:trPr>
          <w:trHeight w:val="572"/>
        </w:trPr>
        <w:tc>
          <w:tcPr>
            <w:tcW w:w="3823" w:type="dxa"/>
          </w:tcPr>
          <w:p w14:paraId="034686A4" w14:textId="0D970976" w:rsidR="00B359DB" w:rsidRPr="00B359DB" w:rsidRDefault="00943A28" w:rsidP="00B359DB">
            <w:pPr>
              <w:jc w:val="both"/>
              <w:rPr>
                <w:rFonts w:ascii="Times New Roman" w:hAnsi="Times New Roman" w:cs="Times New Roman"/>
                <w:sz w:val="18"/>
                <w:szCs w:val="18"/>
              </w:rPr>
            </w:pPr>
            <w:r w:rsidRPr="00B359DB">
              <w:rPr>
                <w:rFonts w:ascii="Times New Roman" w:hAnsi="Times New Roman" w:cs="Times New Roman"/>
                <w:sz w:val="18"/>
                <w:szCs w:val="18"/>
              </w:rPr>
              <w:t xml:space="preserve">Вступ до курсу. </w:t>
            </w:r>
            <w:r w:rsidR="00B359DB" w:rsidRPr="00B359DB">
              <w:rPr>
                <w:rFonts w:ascii="Times New Roman" w:hAnsi="Times New Roman" w:cs="Times New Roman"/>
                <w:sz w:val="18"/>
                <w:szCs w:val="18"/>
              </w:rPr>
              <w:t>Причини, види та канали витоку інформації.</w:t>
            </w:r>
            <w:r w:rsidR="00B359DB">
              <w:rPr>
                <w:rFonts w:ascii="Times New Roman" w:hAnsi="Times New Roman" w:cs="Times New Roman"/>
                <w:sz w:val="18"/>
                <w:szCs w:val="18"/>
              </w:rPr>
              <w:t xml:space="preserve"> </w:t>
            </w:r>
            <w:r w:rsidR="00B359DB" w:rsidRPr="00B359DB">
              <w:rPr>
                <w:rFonts w:ascii="Times New Roman" w:hAnsi="Times New Roman" w:cs="Times New Roman"/>
                <w:sz w:val="18"/>
                <w:szCs w:val="18"/>
              </w:rPr>
              <w:t>Еволюційний розвиток методів та засобів захисту інформації (ЗІ).</w:t>
            </w:r>
          </w:p>
        </w:tc>
        <w:tc>
          <w:tcPr>
            <w:tcW w:w="992" w:type="dxa"/>
          </w:tcPr>
          <w:p w14:paraId="43A7E432"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2/2</w:t>
            </w:r>
          </w:p>
        </w:tc>
        <w:tc>
          <w:tcPr>
            <w:tcW w:w="2551" w:type="dxa"/>
            <w:vMerge w:val="restart"/>
          </w:tcPr>
          <w:p w14:paraId="27BC6B36" w14:textId="2D57CABF" w:rsidR="00305A02" w:rsidRPr="00305A02" w:rsidRDefault="00305A02" w:rsidP="00305A02">
            <w:pPr>
              <w:autoSpaceDE w:val="0"/>
              <w:autoSpaceDN w:val="0"/>
              <w:adjustRightInd w:val="0"/>
              <w:jc w:val="both"/>
              <w:rPr>
                <w:rFonts w:ascii="Times New Roman" w:eastAsia="TimesNewRomanPSMT" w:hAnsi="Times New Roman"/>
                <w:sz w:val="18"/>
                <w:szCs w:val="18"/>
              </w:rPr>
            </w:pPr>
            <w:r w:rsidRPr="00305A02">
              <w:rPr>
                <w:rFonts w:ascii="Times New Roman" w:eastAsia="TimesNewRomanPSMT" w:hAnsi="Times New Roman"/>
                <w:sz w:val="18"/>
                <w:szCs w:val="18"/>
              </w:rPr>
              <w:t xml:space="preserve">Вміти вимірювати параметри небезпечних та завадових сигналів під час інструментального контролю процесів </w:t>
            </w:r>
            <w:r w:rsidR="008B30B3">
              <w:rPr>
                <w:rFonts w:ascii="Times New Roman" w:eastAsia="TimesNewRomanPSMT" w:hAnsi="Times New Roman"/>
                <w:sz w:val="18"/>
                <w:szCs w:val="18"/>
              </w:rPr>
              <w:t>ЗІ</w:t>
            </w:r>
            <w:r w:rsidRPr="00305A02">
              <w:rPr>
                <w:rFonts w:ascii="Times New Roman" w:eastAsia="TimesNewRomanPSMT" w:hAnsi="Times New Roman"/>
                <w:sz w:val="18"/>
                <w:szCs w:val="18"/>
              </w:rPr>
              <w:t xml:space="preserve"> та визначати ефективність </w:t>
            </w:r>
            <w:r w:rsidR="008B30B3">
              <w:rPr>
                <w:rFonts w:ascii="Times New Roman" w:eastAsia="TimesNewRomanPSMT" w:hAnsi="Times New Roman"/>
                <w:sz w:val="18"/>
                <w:szCs w:val="18"/>
              </w:rPr>
              <w:t>ЗІ</w:t>
            </w:r>
            <w:r w:rsidRPr="00305A02">
              <w:rPr>
                <w:rFonts w:ascii="Times New Roman" w:eastAsia="TimesNewRomanPSMT" w:hAnsi="Times New Roman"/>
                <w:sz w:val="18"/>
                <w:szCs w:val="18"/>
              </w:rPr>
              <w:t xml:space="preserve"> від витоку </w:t>
            </w:r>
            <w:r w:rsidR="008B30B3">
              <w:rPr>
                <w:rFonts w:ascii="Times New Roman" w:eastAsia="TimesNewRomanPSMT" w:hAnsi="Times New Roman"/>
                <w:sz w:val="18"/>
                <w:szCs w:val="18"/>
              </w:rPr>
              <w:t>ТКВІ</w:t>
            </w:r>
            <w:r w:rsidRPr="00305A02">
              <w:rPr>
                <w:rFonts w:ascii="Times New Roman" w:eastAsia="TimesNewRomanPSMT" w:hAnsi="Times New Roman"/>
                <w:sz w:val="18"/>
                <w:szCs w:val="18"/>
              </w:rPr>
              <w:t xml:space="preserve"> відповідно до вимог нормативних документів системи технічного захисту інформації.</w:t>
            </w:r>
          </w:p>
          <w:p w14:paraId="7AA96241" w14:textId="77777777" w:rsidR="00305A02" w:rsidRDefault="00305A02" w:rsidP="002D1CA4">
            <w:pPr>
              <w:jc w:val="both"/>
              <w:rPr>
                <w:rFonts w:ascii="Times New Roman" w:hAnsi="Times New Roman" w:cs="Times New Roman"/>
                <w:sz w:val="18"/>
                <w:szCs w:val="18"/>
              </w:rPr>
            </w:pPr>
          </w:p>
          <w:p w14:paraId="1FD1EF8D" w14:textId="4A5F3AEB" w:rsidR="00305A02" w:rsidRPr="009D29C4" w:rsidRDefault="00305A02" w:rsidP="002D1CA4">
            <w:pPr>
              <w:jc w:val="both"/>
              <w:rPr>
                <w:rFonts w:ascii="Times New Roman" w:hAnsi="Times New Roman" w:cs="Times New Roman"/>
                <w:sz w:val="18"/>
                <w:szCs w:val="18"/>
              </w:rPr>
            </w:pPr>
            <w:r w:rsidRPr="00305A02">
              <w:rPr>
                <w:rFonts w:ascii="Times New Roman" w:hAnsi="Times New Roman" w:cs="Times New Roman"/>
                <w:sz w:val="18"/>
                <w:szCs w:val="18"/>
              </w:rPr>
              <w:t>Вміти застосовувати теорії та методи захисту для забезпечення безпеки елементів інформаційно-телекомунікаційних систем та виявляти небезпечні сигнали технічних засобів.</w:t>
            </w:r>
          </w:p>
        </w:tc>
        <w:tc>
          <w:tcPr>
            <w:tcW w:w="1276" w:type="dxa"/>
          </w:tcPr>
          <w:p w14:paraId="53DFB389" w14:textId="77777777" w:rsidR="00943A28" w:rsidRPr="009D29C4" w:rsidRDefault="00943A28" w:rsidP="002D1CA4">
            <w:pPr>
              <w:jc w:val="both"/>
              <w:rPr>
                <w:rFonts w:ascii="Times New Roman" w:hAnsi="Times New Roman" w:cs="Times New Roman"/>
                <w:b/>
                <w:sz w:val="18"/>
                <w:szCs w:val="18"/>
              </w:rPr>
            </w:pPr>
            <w:r w:rsidRPr="009D29C4">
              <w:rPr>
                <w:rFonts w:ascii="Times New Roman" w:hAnsi="Times New Roman" w:cs="Times New Roman"/>
                <w:sz w:val="18"/>
                <w:szCs w:val="18"/>
              </w:rPr>
              <w:t>Теоретичне опитування.</w:t>
            </w:r>
          </w:p>
        </w:tc>
        <w:tc>
          <w:tcPr>
            <w:tcW w:w="851" w:type="dxa"/>
          </w:tcPr>
          <w:p w14:paraId="47F77B44"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tc>
      </w:tr>
      <w:tr w:rsidR="00943A28" w:rsidRPr="009D29C4" w14:paraId="7404C6CA" w14:textId="77777777" w:rsidTr="008B30B3">
        <w:tc>
          <w:tcPr>
            <w:tcW w:w="3823" w:type="dxa"/>
          </w:tcPr>
          <w:p w14:paraId="5A31DA22" w14:textId="21FC186C" w:rsidR="00943A28" w:rsidRPr="00B359DB" w:rsidRDefault="000503E7" w:rsidP="00B359DB">
            <w:pPr>
              <w:jc w:val="both"/>
              <w:rPr>
                <w:rFonts w:ascii="Times New Roman" w:hAnsi="Times New Roman" w:cs="Times New Roman"/>
                <w:sz w:val="18"/>
                <w:szCs w:val="18"/>
              </w:rPr>
            </w:pPr>
            <w:r w:rsidRPr="00B359DB">
              <w:rPr>
                <w:rFonts w:ascii="Times New Roman" w:hAnsi="Times New Roman" w:cs="Times New Roman"/>
                <w:sz w:val="18"/>
                <w:szCs w:val="18"/>
              </w:rPr>
              <w:t xml:space="preserve">Класифікація методів та засобів </w:t>
            </w:r>
            <w:r w:rsidR="008A13F9" w:rsidRPr="00B359DB">
              <w:rPr>
                <w:rFonts w:ascii="Times New Roman" w:hAnsi="Times New Roman" w:cs="Times New Roman"/>
                <w:sz w:val="18"/>
                <w:szCs w:val="18"/>
              </w:rPr>
              <w:t>ЗІ</w:t>
            </w:r>
            <w:r w:rsidR="006F6B88" w:rsidRPr="00B359DB">
              <w:rPr>
                <w:rFonts w:ascii="Times New Roman" w:hAnsi="Times New Roman" w:cs="Times New Roman"/>
                <w:sz w:val="18"/>
                <w:szCs w:val="18"/>
              </w:rPr>
              <w:t xml:space="preserve"> від витоку</w:t>
            </w:r>
            <w:r w:rsidRPr="00B359DB">
              <w:rPr>
                <w:rFonts w:ascii="Times New Roman" w:hAnsi="Times New Roman" w:cs="Times New Roman"/>
                <w:sz w:val="18"/>
                <w:szCs w:val="18"/>
              </w:rPr>
              <w:t>.</w:t>
            </w:r>
            <w:r w:rsidR="006F6B88" w:rsidRPr="00B359DB">
              <w:rPr>
                <w:rFonts w:ascii="Times New Roman" w:hAnsi="Times New Roman" w:cs="Times New Roman"/>
                <w:sz w:val="18"/>
                <w:szCs w:val="18"/>
              </w:rPr>
              <w:t xml:space="preserve"> Первинні технічні заходи. Основні технічні заходи.</w:t>
            </w:r>
          </w:p>
        </w:tc>
        <w:tc>
          <w:tcPr>
            <w:tcW w:w="992" w:type="dxa"/>
          </w:tcPr>
          <w:p w14:paraId="458A2949"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4/4</w:t>
            </w:r>
          </w:p>
        </w:tc>
        <w:tc>
          <w:tcPr>
            <w:tcW w:w="2551" w:type="dxa"/>
            <w:vMerge/>
          </w:tcPr>
          <w:p w14:paraId="605EB4AD" w14:textId="77777777" w:rsidR="00943A28" w:rsidRPr="009D29C4" w:rsidRDefault="00943A28" w:rsidP="002D1CA4">
            <w:pPr>
              <w:jc w:val="both"/>
              <w:rPr>
                <w:rFonts w:ascii="Times New Roman" w:hAnsi="Times New Roman" w:cs="Times New Roman"/>
                <w:sz w:val="18"/>
                <w:szCs w:val="18"/>
              </w:rPr>
            </w:pPr>
          </w:p>
        </w:tc>
        <w:tc>
          <w:tcPr>
            <w:tcW w:w="1276" w:type="dxa"/>
          </w:tcPr>
          <w:p w14:paraId="2C4644EA"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tc>
        <w:tc>
          <w:tcPr>
            <w:tcW w:w="851" w:type="dxa"/>
          </w:tcPr>
          <w:p w14:paraId="1ECE8659"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tc>
      </w:tr>
      <w:tr w:rsidR="00943A28" w:rsidRPr="009D29C4" w14:paraId="1F335064" w14:textId="77777777" w:rsidTr="008B30B3">
        <w:trPr>
          <w:trHeight w:val="825"/>
        </w:trPr>
        <w:tc>
          <w:tcPr>
            <w:tcW w:w="3823" w:type="dxa"/>
          </w:tcPr>
          <w:p w14:paraId="764B3801" w14:textId="5E77F622" w:rsidR="00943A28" w:rsidRPr="009D29C4" w:rsidRDefault="006F6B88" w:rsidP="008A13F9">
            <w:pPr>
              <w:pStyle w:val="3"/>
              <w:rPr>
                <w:bCs/>
                <w:sz w:val="18"/>
                <w:szCs w:val="18"/>
              </w:rPr>
            </w:pPr>
            <w:r w:rsidRPr="006F6B88">
              <w:rPr>
                <w:bCs/>
                <w:sz w:val="18"/>
                <w:szCs w:val="18"/>
              </w:rPr>
              <w:t>Блокування каналів витоку інформації без використання спеціальних</w:t>
            </w:r>
            <w:r w:rsidR="008A13F9">
              <w:rPr>
                <w:bCs/>
                <w:sz w:val="18"/>
                <w:szCs w:val="18"/>
              </w:rPr>
              <w:t xml:space="preserve"> </w:t>
            </w:r>
            <w:r w:rsidRPr="006F6B88">
              <w:rPr>
                <w:bCs/>
                <w:sz w:val="18"/>
                <w:szCs w:val="18"/>
              </w:rPr>
              <w:t xml:space="preserve">засобів ТЗІ. Застосуванням способів і схемних рішень із </w:t>
            </w:r>
            <w:r w:rsidR="008A13F9">
              <w:rPr>
                <w:bCs/>
                <w:sz w:val="18"/>
                <w:szCs w:val="18"/>
              </w:rPr>
              <w:t>ЗІ</w:t>
            </w:r>
            <w:r w:rsidRPr="006F6B88">
              <w:rPr>
                <w:bCs/>
                <w:sz w:val="18"/>
                <w:szCs w:val="18"/>
              </w:rPr>
              <w:t>, які не порушують основні технічні характеристики засобів забезпечення</w:t>
            </w:r>
            <w:r w:rsidR="008A13F9">
              <w:rPr>
                <w:bCs/>
                <w:sz w:val="18"/>
                <w:szCs w:val="18"/>
              </w:rPr>
              <w:t xml:space="preserve"> </w:t>
            </w:r>
            <w:r w:rsidRPr="006F6B88">
              <w:rPr>
                <w:bCs/>
                <w:sz w:val="18"/>
                <w:szCs w:val="18"/>
              </w:rPr>
              <w:t>інформаційної діяльності.</w:t>
            </w:r>
          </w:p>
        </w:tc>
        <w:tc>
          <w:tcPr>
            <w:tcW w:w="992" w:type="dxa"/>
          </w:tcPr>
          <w:p w14:paraId="3EB06BAF"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4/4</w:t>
            </w:r>
          </w:p>
        </w:tc>
        <w:tc>
          <w:tcPr>
            <w:tcW w:w="2551" w:type="dxa"/>
            <w:vMerge/>
          </w:tcPr>
          <w:p w14:paraId="111FF304" w14:textId="77777777" w:rsidR="00943A28" w:rsidRPr="009D29C4" w:rsidRDefault="00943A28" w:rsidP="002D1CA4">
            <w:pPr>
              <w:jc w:val="both"/>
              <w:rPr>
                <w:rFonts w:ascii="Times New Roman" w:hAnsi="Times New Roman" w:cs="Times New Roman"/>
                <w:sz w:val="18"/>
                <w:szCs w:val="18"/>
              </w:rPr>
            </w:pPr>
          </w:p>
        </w:tc>
        <w:tc>
          <w:tcPr>
            <w:tcW w:w="1276" w:type="dxa"/>
          </w:tcPr>
          <w:p w14:paraId="11BA9D26"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tc>
        <w:tc>
          <w:tcPr>
            <w:tcW w:w="851" w:type="dxa"/>
          </w:tcPr>
          <w:p w14:paraId="3F2B733A" w14:textId="77777777" w:rsidR="00943A28" w:rsidRPr="009D29C4" w:rsidRDefault="00943A28" w:rsidP="002D1CA4">
            <w:pPr>
              <w:jc w:val="center"/>
              <w:rPr>
                <w:rFonts w:ascii="Times New Roman" w:hAnsi="Times New Roman" w:cs="Times New Roman"/>
                <w:b/>
                <w:sz w:val="18"/>
                <w:szCs w:val="18"/>
              </w:rPr>
            </w:pPr>
          </w:p>
          <w:p w14:paraId="00F0494C"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p w14:paraId="1D389831" w14:textId="77777777" w:rsidR="00943A28" w:rsidRPr="009D29C4" w:rsidRDefault="00943A28" w:rsidP="002D1CA4">
            <w:pPr>
              <w:rPr>
                <w:rFonts w:ascii="Times New Roman" w:hAnsi="Times New Roman" w:cs="Times New Roman"/>
                <w:b/>
                <w:sz w:val="18"/>
                <w:szCs w:val="18"/>
              </w:rPr>
            </w:pPr>
          </w:p>
        </w:tc>
      </w:tr>
      <w:tr w:rsidR="00943A28" w:rsidRPr="009D29C4" w14:paraId="72E1C358" w14:textId="77777777" w:rsidTr="008B30B3">
        <w:trPr>
          <w:trHeight w:val="315"/>
        </w:trPr>
        <w:tc>
          <w:tcPr>
            <w:tcW w:w="3823" w:type="dxa"/>
          </w:tcPr>
          <w:p w14:paraId="0E9FE156" w14:textId="706FD0CE" w:rsidR="00943A28" w:rsidRPr="009D29C4" w:rsidRDefault="008A13F9" w:rsidP="002D1CA4">
            <w:pPr>
              <w:pStyle w:val="3"/>
              <w:rPr>
                <w:bCs/>
                <w:sz w:val="18"/>
                <w:szCs w:val="18"/>
              </w:rPr>
            </w:pPr>
            <w:r w:rsidRPr="008A13F9">
              <w:rPr>
                <w:bCs/>
                <w:sz w:val="18"/>
                <w:szCs w:val="18"/>
              </w:rPr>
              <w:t>Основні технічні заходи ЗІ. Заходи щодо блокування ТКВІ з використанням пасивних засобів.</w:t>
            </w:r>
          </w:p>
        </w:tc>
        <w:tc>
          <w:tcPr>
            <w:tcW w:w="992" w:type="dxa"/>
          </w:tcPr>
          <w:p w14:paraId="269469A3" w14:textId="4283C3D2" w:rsidR="00943A28" w:rsidRPr="009D29C4" w:rsidRDefault="00943A28" w:rsidP="00943A28">
            <w:pPr>
              <w:jc w:val="center"/>
              <w:rPr>
                <w:rFonts w:ascii="Times New Roman" w:hAnsi="Times New Roman" w:cs="Times New Roman"/>
                <w:b/>
                <w:sz w:val="18"/>
                <w:szCs w:val="18"/>
              </w:rPr>
            </w:pPr>
            <w:r>
              <w:rPr>
                <w:rFonts w:ascii="Times New Roman" w:hAnsi="Times New Roman" w:cs="Times New Roman"/>
                <w:b/>
                <w:sz w:val="18"/>
                <w:szCs w:val="18"/>
              </w:rPr>
              <w:t>6</w:t>
            </w:r>
            <w:r w:rsidRPr="009D29C4">
              <w:rPr>
                <w:rFonts w:ascii="Times New Roman" w:hAnsi="Times New Roman" w:cs="Times New Roman"/>
                <w:b/>
                <w:sz w:val="18"/>
                <w:szCs w:val="18"/>
              </w:rPr>
              <w:t>/</w:t>
            </w:r>
            <w:r>
              <w:rPr>
                <w:rFonts w:ascii="Times New Roman" w:hAnsi="Times New Roman" w:cs="Times New Roman"/>
                <w:b/>
                <w:sz w:val="18"/>
                <w:szCs w:val="18"/>
              </w:rPr>
              <w:t>4</w:t>
            </w:r>
          </w:p>
        </w:tc>
        <w:tc>
          <w:tcPr>
            <w:tcW w:w="2551" w:type="dxa"/>
            <w:vMerge/>
          </w:tcPr>
          <w:p w14:paraId="26A555B1" w14:textId="77777777" w:rsidR="00943A28" w:rsidRPr="009D29C4" w:rsidRDefault="00943A28" w:rsidP="002D1CA4">
            <w:pPr>
              <w:jc w:val="both"/>
              <w:rPr>
                <w:rFonts w:ascii="Times New Roman" w:hAnsi="Times New Roman" w:cs="Times New Roman"/>
                <w:sz w:val="18"/>
                <w:szCs w:val="18"/>
              </w:rPr>
            </w:pPr>
          </w:p>
        </w:tc>
        <w:tc>
          <w:tcPr>
            <w:tcW w:w="1276" w:type="dxa"/>
          </w:tcPr>
          <w:p w14:paraId="2FD51D5D"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tc>
        <w:tc>
          <w:tcPr>
            <w:tcW w:w="851" w:type="dxa"/>
          </w:tcPr>
          <w:p w14:paraId="1DD44181"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tc>
      </w:tr>
      <w:tr w:rsidR="00943A28" w:rsidRPr="009D29C4" w14:paraId="6BABAA45" w14:textId="77777777" w:rsidTr="008B30B3">
        <w:trPr>
          <w:trHeight w:val="690"/>
        </w:trPr>
        <w:tc>
          <w:tcPr>
            <w:tcW w:w="3823" w:type="dxa"/>
            <w:vMerge w:val="restart"/>
            <w:tcBorders>
              <w:bottom w:val="single" w:sz="4" w:space="0" w:color="auto"/>
            </w:tcBorders>
          </w:tcPr>
          <w:p w14:paraId="34224282" w14:textId="565E4A81" w:rsidR="008A13F9" w:rsidRPr="009D29C4" w:rsidRDefault="008A13F9" w:rsidP="000736D2">
            <w:pPr>
              <w:pStyle w:val="3"/>
              <w:rPr>
                <w:bCs/>
                <w:sz w:val="18"/>
                <w:szCs w:val="18"/>
              </w:rPr>
            </w:pPr>
            <w:r w:rsidRPr="008A13F9">
              <w:rPr>
                <w:bCs/>
                <w:sz w:val="18"/>
                <w:szCs w:val="18"/>
              </w:rPr>
              <w:t xml:space="preserve">Заходи щодо блокування ТКВІ з використанням </w:t>
            </w:r>
            <w:r>
              <w:rPr>
                <w:bCs/>
                <w:sz w:val="18"/>
                <w:szCs w:val="18"/>
              </w:rPr>
              <w:t xml:space="preserve">активних </w:t>
            </w:r>
            <w:r w:rsidRPr="008A13F9">
              <w:rPr>
                <w:bCs/>
                <w:sz w:val="18"/>
                <w:szCs w:val="18"/>
              </w:rPr>
              <w:t>засобів.</w:t>
            </w:r>
            <w:r>
              <w:rPr>
                <w:bCs/>
                <w:sz w:val="18"/>
                <w:szCs w:val="18"/>
              </w:rPr>
              <w:t xml:space="preserve"> </w:t>
            </w:r>
            <w:r w:rsidRPr="008A13F9">
              <w:rPr>
                <w:bCs/>
                <w:sz w:val="18"/>
                <w:szCs w:val="18"/>
              </w:rPr>
              <w:t xml:space="preserve">Просторове електромагнітне </w:t>
            </w:r>
            <w:proofErr w:type="spellStart"/>
            <w:r w:rsidRPr="008A13F9">
              <w:rPr>
                <w:bCs/>
                <w:sz w:val="18"/>
                <w:szCs w:val="18"/>
              </w:rPr>
              <w:t>зашумлення</w:t>
            </w:r>
            <w:proofErr w:type="spellEnd"/>
            <w:r w:rsidRPr="008A13F9">
              <w:rPr>
                <w:bCs/>
                <w:sz w:val="18"/>
                <w:szCs w:val="18"/>
              </w:rPr>
              <w:t xml:space="preserve"> з використанням генераторів шуму або створення прицільних завад.</w:t>
            </w:r>
            <w:r>
              <w:rPr>
                <w:bCs/>
                <w:sz w:val="18"/>
                <w:szCs w:val="18"/>
              </w:rPr>
              <w:t xml:space="preserve"> </w:t>
            </w:r>
            <w:r w:rsidRPr="008A13F9">
              <w:rPr>
                <w:bCs/>
                <w:sz w:val="18"/>
                <w:szCs w:val="18"/>
              </w:rPr>
              <w:t>Створення акустичних і вібраційних завад з використанням генераторів акустичного шуму.</w:t>
            </w:r>
            <w:r>
              <w:rPr>
                <w:bCs/>
                <w:sz w:val="18"/>
                <w:szCs w:val="18"/>
              </w:rPr>
              <w:t xml:space="preserve"> </w:t>
            </w:r>
            <w:r w:rsidRPr="008A13F9">
              <w:rPr>
                <w:bCs/>
                <w:sz w:val="18"/>
                <w:szCs w:val="18"/>
              </w:rPr>
              <w:t xml:space="preserve">Придушення диктофонів в режимі запису з використанням пристроїв, що </w:t>
            </w:r>
            <w:r w:rsidR="000736D2">
              <w:rPr>
                <w:bCs/>
                <w:sz w:val="18"/>
                <w:szCs w:val="18"/>
              </w:rPr>
              <w:t xml:space="preserve">блокують </w:t>
            </w:r>
            <w:r w:rsidRPr="008A13F9">
              <w:rPr>
                <w:bCs/>
                <w:sz w:val="18"/>
                <w:szCs w:val="18"/>
              </w:rPr>
              <w:t>роботу диктофонів.</w:t>
            </w:r>
            <w:r>
              <w:rPr>
                <w:bCs/>
                <w:sz w:val="18"/>
                <w:szCs w:val="18"/>
              </w:rPr>
              <w:t xml:space="preserve"> </w:t>
            </w:r>
            <w:r w:rsidRPr="008A13F9">
              <w:rPr>
                <w:bCs/>
                <w:sz w:val="18"/>
                <w:szCs w:val="18"/>
              </w:rPr>
              <w:t>Пошук закладних пристроїв.</w:t>
            </w:r>
          </w:p>
        </w:tc>
        <w:tc>
          <w:tcPr>
            <w:tcW w:w="992" w:type="dxa"/>
            <w:vMerge w:val="restart"/>
            <w:tcBorders>
              <w:bottom w:val="single" w:sz="4" w:space="0" w:color="auto"/>
            </w:tcBorders>
          </w:tcPr>
          <w:p w14:paraId="215E3751" w14:textId="2C1AB71A" w:rsidR="00943A28" w:rsidRPr="009D29C4" w:rsidRDefault="00943A28" w:rsidP="002D1CA4">
            <w:pPr>
              <w:jc w:val="center"/>
              <w:rPr>
                <w:rFonts w:ascii="Times New Roman" w:hAnsi="Times New Roman" w:cs="Times New Roman"/>
                <w:b/>
                <w:sz w:val="18"/>
                <w:szCs w:val="18"/>
              </w:rPr>
            </w:pPr>
            <w:r>
              <w:rPr>
                <w:rFonts w:ascii="Times New Roman" w:hAnsi="Times New Roman" w:cs="Times New Roman"/>
                <w:b/>
                <w:sz w:val="18"/>
                <w:szCs w:val="18"/>
              </w:rPr>
              <w:t>6</w:t>
            </w:r>
            <w:r w:rsidRPr="009D29C4">
              <w:rPr>
                <w:rFonts w:ascii="Times New Roman" w:hAnsi="Times New Roman" w:cs="Times New Roman"/>
                <w:b/>
                <w:sz w:val="18"/>
                <w:szCs w:val="18"/>
              </w:rPr>
              <w:t>/</w:t>
            </w:r>
            <w:r>
              <w:rPr>
                <w:rFonts w:ascii="Times New Roman" w:hAnsi="Times New Roman" w:cs="Times New Roman"/>
                <w:b/>
                <w:sz w:val="18"/>
                <w:szCs w:val="18"/>
              </w:rPr>
              <w:t>4</w:t>
            </w:r>
          </w:p>
        </w:tc>
        <w:tc>
          <w:tcPr>
            <w:tcW w:w="2551" w:type="dxa"/>
            <w:vMerge/>
            <w:tcBorders>
              <w:bottom w:val="single" w:sz="4" w:space="0" w:color="auto"/>
            </w:tcBorders>
          </w:tcPr>
          <w:p w14:paraId="367CD9D8" w14:textId="77777777" w:rsidR="00943A28" w:rsidRPr="009D29C4" w:rsidRDefault="00943A28" w:rsidP="002D1CA4">
            <w:pPr>
              <w:jc w:val="both"/>
              <w:rPr>
                <w:rFonts w:ascii="Times New Roman" w:hAnsi="Times New Roman" w:cs="Times New Roman"/>
                <w:sz w:val="18"/>
                <w:szCs w:val="18"/>
              </w:rPr>
            </w:pPr>
          </w:p>
        </w:tc>
        <w:tc>
          <w:tcPr>
            <w:tcW w:w="1276" w:type="dxa"/>
            <w:tcBorders>
              <w:bottom w:val="single" w:sz="4" w:space="0" w:color="auto"/>
            </w:tcBorders>
          </w:tcPr>
          <w:p w14:paraId="6EBE0EE1"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tc>
        <w:tc>
          <w:tcPr>
            <w:tcW w:w="851" w:type="dxa"/>
            <w:tcBorders>
              <w:bottom w:val="single" w:sz="4" w:space="0" w:color="auto"/>
            </w:tcBorders>
          </w:tcPr>
          <w:p w14:paraId="0C4DBEA9"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p w14:paraId="1D9802AF"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tc>
      </w:tr>
      <w:tr w:rsidR="00943A28" w:rsidRPr="009D29C4" w14:paraId="5968B1C6" w14:textId="77777777" w:rsidTr="008B30B3">
        <w:trPr>
          <w:trHeight w:val="851"/>
        </w:trPr>
        <w:tc>
          <w:tcPr>
            <w:tcW w:w="3823" w:type="dxa"/>
            <w:vMerge/>
          </w:tcPr>
          <w:p w14:paraId="33B009D6" w14:textId="77777777" w:rsidR="00943A28" w:rsidRPr="009D29C4" w:rsidRDefault="00943A28" w:rsidP="002D1CA4">
            <w:pPr>
              <w:pStyle w:val="3"/>
              <w:rPr>
                <w:bCs/>
                <w:sz w:val="18"/>
                <w:szCs w:val="18"/>
              </w:rPr>
            </w:pPr>
          </w:p>
        </w:tc>
        <w:tc>
          <w:tcPr>
            <w:tcW w:w="992" w:type="dxa"/>
            <w:vMerge/>
          </w:tcPr>
          <w:p w14:paraId="03761875" w14:textId="77777777" w:rsidR="00943A28" w:rsidRPr="009D29C4" w:rsidRDefault="00943A28" w:rsidP="002D1CA4">
            <w:pPr>
              <w:jc w:val="center"/>
              <w:rPr>
                <w:rFonts w:ascii="Times New Roman" w:hAnsi="Times New Roman" w:cs="Times New Roman"/>
                <w:b/>
                <w:sz w:val="18"/>
                <w:szCs w:val="18"/>
              </w:rPr>
            </w:pPr>
          </w:p>
        </w:tc>
        <w:tc>
          <w:tcPr>
            <w:tcW w:w="2551" w:type="dxa"/>
            <w:vMerge/>
          </w:tcPr>
          <w:p w14:paraId="6494FF71" w14:textId="77777777" w:rsidR="00943A28" w:rsidRPr="009D29C4" w:rsidRDefault="00943A28" w:rsidP="002D1CA4">
            <w:pPr>
              <w:jc w:val="both"/>
              <w:rPr>
                <w:rFonts w:ascii="Times New Roman" w:hAnsi="Times New Roman" w:cs="Times New Roman"/>
                <w:sz w:val="18"/>
                <w:szCs w:val="18"/>
              </w:rPr>
            </w:pPr>
          </w:p>
        </w:tc>
        <w:tc>
          <w:tcPr>
            <w:tcW w:w="1276" w:type="dxa"/>
          </w:tcPr>
          <w:p w14:paraId="43188212"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 xml:space="preserve">Неформальна </w:t>
            </w:r>
            <w:proofErr w:type="spellStart"/>
            <w:r w:rsidRPr="009D29C4">
              <w:rPr>
                <w:rFonts w:ascii="Times New Roman" w:hAnsi="Times New Roman" w:cs="Times New Roman"/>
                <w:sz w:val="18"/>
                <w:szCs w:val="18"/>
              </w:rPr>
              <w:t>оn-line</w:t>
            </w:r>
            <w:proofErr w:type="spellEnd"/>
            <w:r w:rsidRPr="009D29C4">
              <w:rPr>
                <w:rFonts w:ascii="Times New Roman" w:hAnsi="Times New Roman" w:cs="Times New Roman"/>
                <w:sz w:val="18"/>
                <w:szCs w:val="18"/>
              </w:rPr>
              <w:t xml:space="preserve"> освіта на основі МВОК.</w:t>
            </w:r>
          </w:p>
        </w:tc>
        <w:tc>
          <w:tcPr>
            <w:tcW w:w="851" w:type="dxa"/>
          </w:tcPr>
          <w:p w14:paraId="1E42B539"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20</w:t>
            </w:r>
          </w:p>
          <w:p w14:paraId="002F0688" w14:textId="77777777" w:rsidR="00943A28" w:rsidRPr="009D29C4" w:rsidRDefault="00943A28" w:rsidP="002D1CA4">
            <w:pPr>
              <w:jc w:val="center"/>
              <w:rPr>
                <w:rFonts w:ascii="Times New Roman" w:hAnsi="Times New Roman" w:cs="Times New Roman"/>
                <w:b/>
                <w:sz w:val="18"/>
                <w:szCs w:val="18"/>
              </w:rPr>
            </w:pPr>
          </w:p>
          <w:p w14:paraId="271A3313" w14:textId="77777777" w:rsidR="00943A28" w:rsidRPr="009D29C4" w:rsidRDefault="00943A28" w:rsidP="002D1CA4">
            <w:pPr>
              <w:jc w:val="center"/>
              <w:rPr>
                <w:rFonts w:ascii="Times New Roman" w:hAnsi="Times New Roman" w:cs="Times New Roman"/>
                <w:b/>
                <w:sz w:val="18"/>
                <w:szCs w:val="18"/>
              </w:rPr>
            </w:pPr>
          </w:p>
          <w:p w14:paraId="33262510" w14:textId="77777777" w:rsidR="00943A28" w:rsidRPr="009D29C4" w:rsidRDefault="00943A28" w:rsidP="002D1CA4">
            <w:pPr>
              <w:jc w:val="center"/>
              <w:rPr>
                <w:rFonts w:ascii="Times New Roman" w:hAnsi="Times New Roman" w:cs="Times New Roman"/>
                <w:b/>
                <w:sz w:val="18"/>
                <w:szCs w:val="18"/>
              </w:rPr>
            </w:pPr>
          </w:p>
        </w:tc>
      </w:tr>
      <w:tr w:rsidR="00943A28" w:rsidRPr="009D29C4" w14:paraId="31AC5693" w14:textId="77777777" w:rsidTr="008B30B3">
        <w:tc>
          <w:tcPr>
            <w:tcW w:w="7366" w:type="dxa"/>
            <w:gridSpan w:val="3"/>
          </w:tcPr>
          <w:p w14:paraId="2078E667"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t>Модульний контроль</w:t>
            </w:r>
          </w:p>
        </w:tc>
        <w:tc>
          <w:tcPr>
            <w:tcW w:w="1276" w:type="dxa"/>
          </w:tcPr>
          <w:p w14:paraId="592BBF5B" w14:textId="77777777" w:rsidR="00943A28" w:rsidRPr="009D29C4" w:rsidRDefault="00943A28" w:rsidP="002D1CA4">
            <w:pPr>
              <w:jc w:val="both"/>
              <w:rPr>
                <w:rFonts w:ascii="Times New Roman" w:hAnsi="Times New Roman" w:cs="Times New Roman"/>
                <w:i/>
                <w:color w:val="FF0000"/>
                <w:sz w:val="18"/>
                <w:szCs w:val="18"/>
              </w:rPr>
            </w:pPr>
            <w:r w:rsidRPr="009D29C4">
              <w:rPr>
                <w:rFonts w:ascii="Times New Roman" w:hAnsi="Times New Roman" w:cs="Times New Roman"/>
                <w:sz w:val="18"/>
                <w:szCs w:val="18"/>
              </w:rPr>
              <w:t>Підсумковий тест в ЕНК</w:t>
            </w:r>
          </w:p>
        </w:tc>
        <w:tc>
          <w:tcPr>
            <w:tcW w:w="851" w:type="dxa"/>
          </w:tcPr>
          <w:p w14:paraId="7E58D9E6"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20</w:t>
            </w:r>
          </w:p>
        </w:tc>
      </w:tr>
      <w:tr w:rsidR="00943A28" w:rsidRPr="009D29C4" w14:paraId="0793FA9E" w14:textId="77777777" w:rsidTr="00AB402F">
        <w:tc>
          <w:tcPr>
            <w:tcW w:w="9493" w:type="dxa"/>
            <w:gridSpan w:val="5"/>
          </w:tcPr>
          <w:p w14:paraId="3B820F5B" w14:textId="48759CCF" w:rsidR="00943A28" w:rsidRPr="00305A02" w:rsidRDefault="00943A28" w:rsidP="00AB402F">
            <w:pPr>
              <w:spacing w:before="120" w:after="120"/>
              <w:jc w:val="center"/>
              <w:rPr>
                <w:rFonts w:ascii="Times New Roman" w:hAnsi="Times New Roman" w:cs="Times New Roman"/>
                <w:b/>
                <w:sz w:val="18"/>
                <w:szCs w:val="18"/>
              </w:rPr>
            </w:pPr>
            <w:r w:rsidRPr="00305A02">
              <w:rPr>
                <w:rFonts w:ascii="Times New Roman" w:hAnsi="Times New Roman" w:cs="Times New Roman"/>
                <w:b/>
                <w:sz w:val="18"/>
                <w:szCs w:val="18"/>
              </w:rPr>
              <w:t xml:space="preserve">Модуль 2. </w:t>
            </w:r>
            <w:r w:rsidR="00305A02" w:rsidRPr="00305A02">
              <w:rPr>
                <w:rFonts w:ascii="Times New Roman" w:hAnsi="Times New Roman" w:cs="Times New Roman"/>
                <w:b/>
                <w:sz w:val="18"/>
                <w:szCs w:val="18"/>
              </w:rPr>
              <w:t>Способи несанкціонованого доступу до інформації в комп'ютерних системах і захисту від нього</w:t>
            </w:r>
            <w:r w:rsidRPr="00305A02">
              <w:rPr>
                <w:rFonts w:ascii="Times New Roman" w:hAnsi="Times New Roman" w:cs="Times New Roman"/>
                <w:b/>
                <w:sz w:val="18"/>
                <w:szCs w:val="18"/>
              </w:rPr>
              <w:t>.</w:t>
            </w:r>
          </w:p>
        </w:tc>
      </w:tr>
      <w:tr w:rsidR="008B30B3" w:rsidRPr="009D29C4" w14:paraId="2546BA0D" w14:textId="77777777" w:rsidTr="008B30B3">
        <w:tc>
          <w:tcPr>
            <w:tcW w:w="3823" w:type="dxa"/>
          </w:tcPr>
          <w:p w14:paraId="1507DCD4" w14:textId="54294D87" w:rsidR="008B30B3" w:rsidRPr="009D29C4" w:rsidRDefault="008B30B3" w:rsidP="00305A02">
            <w:pPr>
              <w:pStyle w:val="a7"/>
              <w:ind w:firstLine="0"/>
              <w:rPr>
                <w:sz w:val="18"/>
                <w:szCs w:val="18"/>
              </w:rPr>
            </w:pPr>
            <w:r w:rsidRPr="00D4708F">
              <w:rPr>
                <w:sz w:val="18"/>
                <w:szCs w:val="18"/>
              </w:rPr>
              <w:t xml:space="preserve">Способи несанкціонованого доступу до інформації в комп'ютерних системах і захисту від нього. </w:t>
            </w:r>
            <w:proofErr w:type="spellStart"/>
            <w:r w:rsidRPr="00305A02">
              <w:rPr>
                <w:sz w:val="18"/>
                <w:szCs w:val="18"/>
              </w:rPr>
              <w:t>Аутентифікація</w:t>
            </w:r>
            <w:proofErr w:type="spellEnd"/>
            <w:r w:rsidRPr="00305A02">
              <w:rPr>
                <w:sz w:val="18"/>
                <w:szCs w:val="18"/>
              </w:rPr>
              <w:t>, авторизація і адміністрування дій користувачів.</w:t>
            </w:r>
            <w:r w:rsidRPr="00D4708F">
              <w:rPr>
                <w:sz w:val="18"/>
                <w:szCs w:val="18"/>
              </w:rPr>
              <w:t xml:space="preserve"> </w:t>
            </w:r>
            <w:proofErr w:type="spellStart"/>
            <w:r w:rsidRPr="00D4708F">
              <w:rPr>
                <w:sz w:val="18"/>
                <w:szCs w:val="18"/>
              </w:rPr>
              <w:t>Аутентифікація</w:t>
            </w:r>
            <w:proofErr w:type="spellEnd"/>
            <w:r w:rsidRPr="00D4708F">
              <w:rPr>
                <w:sz w:val="18"/>
                <w:szCs w:val="18"/>
              </w:rPr>
              <w:t xml:space="preserve"> користувачів за їх біометрични</w:t>
            </w:r>
            <w:r>
              <w:rPr>
                <w:sz w:val="18"/>
                <w:szCs w:val="18"/>
              </w:rPr>
              <w:t xml:space="preserve">ми </w:t>
            </w:r>
            <w:r w:rsidRPr="00D4708F">
              <w:rPr>
                <w:sz w:val="18"/>
                <w:szCs w:val="18"/>
              </w:rPr>
              <w:t>характеристик</w:t>
            </w:r>
            <w:r>
              <w:rPr>
                <w:sz w:val="18"/>
                <w:szCs w:val="18"/>
              </w:rPr>
              <w:t>ами</w:t>
            </w:r>
            <w:r w:rsidRPr="00D4708F">
              <w:rPr>
                <w:sz w:val="18"/>
                <w:szCs w:val="18"/>
              </w:rPr>
              <w:t>, клавіатурн</w:t>
            </w:r>
            <w:r>
              <w:rPr>
                <w:sz w:val="18"/>
                <w:szCs w:val="18"/>
              </w:rPr>
              <w:t>им</w:t>
            </w:r>
            <w:r w:rsidRPr="00D4708F">
              <w:rPr>
                <w:sz w:val="18"/>
                <w:szCs w:val="18"/>
              </w:rPr>
              <w:t xml:space="preserve"> почерк</w:t>
            </w:r>
            <w:r>
              <w:rPr>
                <w:sz w:val="18"/>
                <w:szCs w:val="18"/>
              </w:rPr>
              <w:t>ом</w:t>
            </w:r>
            <w:r w:rsidRPr="00D4708F">
              <w:rPr>
                <w:sz w:val="18"/>
                <w:szCs w:val="18"/>
              </w:rPr>
              <w:t xml:space="preserve"> </w:t>
            </w:r>
            <w:r>
              <w:rPr>
                <w:sz w:val="18"/>
                <w:szCs w:val="18"/>
              </w:rPr>
              <w:t>та ін.</w:t>
            </w:r>
          </w:p>
        </w:tc>
        <w:tc>
          <w:tcPr>
            <w:tcW w:w="992" w:type="dxa"/>
          </w:tcPr>
          <w:p w14:paraId="69AF6816"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4/4</w:t>
            </w:r>
          </w:p>
        </w:tc>
        <w:tc>
          <w:tcPr>
            <w:tcW w:w="2551" w:type="dxa"/>
            <w:vMerge w:val="restart"/>
          </w:tcPr>
          <w:p w14:paraId="0D0B6006" w14:textId="77777777" w:rsidR="008B30B3" w:rsidRPr="00375719" w:rsidRDefault="008B30B3" w:rsidP="00375719">
            <w:pPr>
              <w:jc w:val="both"/>
              <w:rPr>
                <w:rFonts w:ascii="Times New Roman" w:hAnsi="Times New Roman" w:cs="Times New Roman"/>
                <w:sz w:val="18"/>
                <w:szCs w:val="18"/>
              </w:rPr>
            </w:pPr>
            <w:r w:rsidRPr="00375719">
              <w:rPr>
                <w:rFonts w:ascii="Times New Roman" w:hAnsi="Times New Roman" w:cs="Times New Roman"/>
                <w:sz w:val="18"/>
                <w:szCs w:val="18"/>
              </w:rPr>
              <w:t>Вміти застосовувати різні класи політик інформаційної безпеки та/або кібербезпеки, що базуються на ризик-орієнтованому контролі доступу до інформаційних активів.</w:t>
            </w:r>
          </w:p>
          <w:p w14:paraId="6A394085" w14:textId="34E6B64D" w:rsidR="008B30B3" w:rsidRDefault="008B30B3" w:rsidP="00375719">
            <w:pPr>
              <w:jc w:val="both"/>
              <w:rPr>
                <w:rFonts w:ascii="Times New Roman" w:hAnsi="Times New Roman" w:cs="Times New Roman"/>
                <w:sz w:val="18"/>
                <w:szCs w:val="18"/>
              </w:rPr>
            </w:pPr>
            <w:r w:rsidRPr="00375719">
              <w:rPr>
                <w:rFonts w:ascii="Times New Roman" w:hAnsi="Times New Roman" w:cs="Times New Roman"/>
                <w:sz w:val="18"/>
                <w:szCs w:val="18"/>
              </w:rPr>
              <w:t>Вміти забезпечувати функціонування програмних та програмно-апаратних комплексів виявлення вторгнень різних рівнів та класів (статистичних, сигнатурних,</w:t>
            </w:r>
            <w:r>
              <w:rPr>
                <w:rFonts w:ascii="Times New Roman" w:hAnsi="Times New Roman" w:cs="Times New Roman"/>
                <w:sz w:val="18"/>
                <w:szCs w:val="18"/>
              </w:rPr>
              <w:t xml:space="preserve"> </w:t>
            </w:r>
            <w:r w:rsidRPr="00375719">
              <w:rPr>
                <w:rFonts w:ascii="Times New Roman" w:hAnsi="Times New Roman" w:cs="Times New Roman"/>
                <w:sz w:val="18"/>
                <w:szCs w:val="18"/>
              </w:rPr>
              <w:t>статистично-сигнатурних).</w:t>
            </w:r>
          </w:p>
          <w:p w14:paraId="56DC6D47" w14:textId="383ADE5F" w:rsidR="008B30B3" w:rsidRPr="008B30B3" w:rsidRDefault="008B30B3" w:rsidP="008B30B3">
            <w:pPr>
              <w:autoSpaceDE w:val="0"/>
              <w:autoSpaceDN w:val="0"/>
              <w:adjustRightInd w:val="0"/>
              <w:jc w:val="both"/>
              <w:rPr>
                <w:rFonts w:ascii="Times New Roman" w:hAnsi="Times New Roman" w:cs="Times New Roman"/>
                <w:b/>
                <w:sz w:val="18"/>
                <w:szCs w:val="18"/>
              </w:rPr>
            </w:pPr>
            <w:r w:rsidRPr="008B30B3">
              <w:rPr>
                <w:rFonts w:ascii="Times New Roman" w:hAnsi="Times New Roman" w:cs="Times New Roman"/>
                <w:sz w:val="18"/>
                <w:szCs w:val="18"/>
              </w:rPr>
              <w:t xml:space="preserve">Вміти </w:t>
            </w:r>
            <w:r>
              <w:rPr>
                <w:rFonts w:ascii="Times New Roman" w:hAnsi="Times New Roman" w:cs="Times New Roman"/>
                <w:sz w:val="18"/>
                <w:szCs w:val="18"/>
              </w:rPr>
              <w:t>а</w:t>
            </w:r>
            <w:r w:rsidRPr="008B30B3">
              <w:rPr>
                <w:rFonts w:ascii="Times New Roman" w:eastAsia="TimesNewRomanPSMT" w:hAnsi="Times New Roman"/>
                <w:sz w:val="18"/>
                <w:szCs w:val="18"/>
              </w:rPr>
              <w:t>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r>
              <w:rPr>
                <w:rFonts w:ascii="Times New Roman" w:eastAsia="TimesNewRomanPSMT" w:hAnsi="Times New Roman"/>
                <w:sz w:val="18"/>
                <w:szCs w:val="18"/>
              </w:rPr>
              <w:t xml:space="preserve"> </w:t>
            </w:r>
          </w:p>
        </w:tc>
        <w:tc>
          <w:tcPr>
            <w:tcW w:w="1276" w:type="dxa"/>
          </w:tcPr>
          <w:p w14:paraId="61591129" w14:textId="77777777"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Тестування та опитування.</w:t>
            </w:r>
          </w:p>
        </w:tc>
        <w:tc>
          <w:tcPr>
            <w:tcW w:w="851" w:type="dxa"/>
          </w:tcPr>
          <w:p w14:paraId="30F43FF7"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5</w:t>
            </w:r>
          </w:p>
        </w:tc>
      </w:tr>
      <w:tr w:rsidR="008B30B3" w:rsidRPr="009D29C4" w14:paraId="226A0D85" w14:textId="77777777" w:rsidTr="008B30B3">
        <w:tc>
          <w:tcPr>
            <w:tcW w:w="3823" w:type="dxa"/>
          </w:tcPr>
          <w:p w14:paraId="638D8D04" w14:textId="6500CDE6" w:rsidR="008B30B3" w:rsidRPr="009D29C4" w:rsidRDefault="008B30B3" w:rsidP="006F49F0">
            <w:pPr>
              <w:pStyle w:val="4"/>
              <w:jc w:val="both"/>
              <w:outlineLvl w:val="3"/>
              <w:rPr>
                <w:sz w:val="18"/>
                <w:szCs w:val="18"/>
              </w:rPr>
            </w:pPr>
            <w:r w:rsidRPr="006F49F0">
              <w:rPr>
                <w:sz w:val="18"/>
                <w:szCs w:val="18"/>
              </w:rPr>
              <w:t>Методи захисту програмного забезпечення</w:t>
            </w:r>
            <w:r>
              <w:rPr>
                <w:sz w:val="18"/>
                <w:szCs w:val="18"/>
              </w:rPr>
              <w:t xml:space="preserve"> (ПЗ)</w:t>
            </w:r>
            <w:r w:rsidRPr="006F49F0">
              <w:rPr>
                <w:sz w:val="18"/>
                <w:szCs w:val="18"/>
              </w:rPr>
              <w:t xml:space="preserve">. Мотиви захисту </w:t>
            </w:r>
            <w:r>
              <w:rPr>
                <w:sz w:val="18"/>
                <w:szCs w:val="18"/>
              </w:rPr>
              <w:t>ПЗ</w:t>
            </w:r>
            <w:r w:rsidRPr="006F49F0">
              <w:rPr>
                <w:sz w:val="18"/>
                <w:szCs w:val="18"/>
              </w:rPr>
              <w:t>. Реєстраційні коди. Апаратні ключі. Захист від несанкціонованого копіювання.</w:t>
            </w:r>
          </w:p>
        </w:tc>
        <w:tc>
          <w:tcPr>
            <w:tcW w:w="992" w:type="dxa"/>
          </w:tcPr>
          <w:p w14:paraId="4867CCD0" w14:textId="6B39E47F" w:rsidR="008B30B3" w:rsidRPr="009D29C4" w:rsidRDefault="008B30B3" w:rsidP="00943A28">
            <w:pPr>
              <w:jc w:val="center"/>
              <w:rPr>
                <w:rFonts w:ascii="Times New Roman" w:hAnsi="Times New Roman" w:cs="Times New Roman"/>
                <w:b/>
                <w:sz w:val="18"/>
                <w:szCs w:val="18"/>
              </w:rPr>
            </w:pPr>
            <w:r>
              <w:rPr>
                <w:rFonts w:ascii="Times New Roman" w:hAnsi="Times New Roman" w:cs="Times New Roman"/>
                <w:b/>
                <w:sz w:val="18"/>
                <w:szCs w:val="18"/>
              </w:rPr>
              <w:t>6</w:t>
            </w:r>
            <w:r w:rsidRPr="009D29C4">
              <w:rPr>
                <w:rFonts w:ascii="Times New Roman" w:hAnsi="Times New Roman" w:cs="Times New Roman"/>
                <w:b/>
                <w:sz w:val="18"/>
                <w:szCs w:val="18"/>
              </w:rPr>
              <w:t>/</w:t>
            </w:r>
            <w:r>
              <w:rPr>
                <w:rFonts w:ascii="Times New Roman" w:hAnsi="Times New Roman" w:cs="Times New Roman"/>
                <w:b/>
                <w:sz w:val="18"/>
                <w:szCs w:val="18"/>
              </w:rPr>
              <w:t>2</w:t>
            </w:r>
          </w:p>
        </w:tc>
        <w:tc>
          <w:tcPr>
            <w:tcW w:w="2551" w:type="dxa"/>
            <w:vMerge/>
          </w:tcPr>
          <w:p w14:paraId="512912CA" w14:textId="77777777" w:rsidR="008B30B3" w:rsidRPr="009D29C4" w:rsidRDefault="008B30B3" w:rsidP="002D1CA4">
            <w:pPr>
              <w:jc w:val="both"/>
              <w:rPr>
                <w:rFonts w:ascii="Times New Roman" w:hAnsi="Times New Roman" w:cs="Times New Roman"/>
                <w:b/>
                <w:sz w:val="18"/>
                <w:szCs w:val="18"/>
              </w:rPr>
            </w:pPr>
          </w:p>
        </w:tc>
        <w:tc>
          <w:tcPr>
            <w:tcW w:w="1276" w:type="dxa"/>
          </w:tcPr>
          <w:p w14:paraId="2FC2B74F" w14:textId="77777777"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Опитування</w:t>
            </w:r>
          </w:p>
          <w:p w14:paraId="66D74312" w14:textId="77777777" w:rsidR="008B30B3" w:rsidRPr="009D29C4" w:rsidRDefault="008B30B3" w:rsidP="002D1CA4">
            <w:pPr>
              <w:jc w:val="both"/>
              <w:rPr>
                <w:rFonts w:ascii="Times New Roman" w:hAnsi="Times New Roman" w:cs="Times New Roman"/>
                <w:b/>
                <w:sz w:val="18"/>
                <w:szCs w:val="18"/>
              </w:rPr>
            </w:pPr>
            <w:r w:rsidRPr="009D29C4">
              <w:rPr>
                <w:rFonts w:ascii="Times New Roman" w:hAnsi="Times New Roman" w:cs="Times New Roman"/>
                <w:sz w:val="18"/>
                <w:szCs w:val="18"/>
              </w:rPr>
              <w:t>Здача лабораторної роботи.</w:t>
            </w:r>
          </w:p>
        </w:tc>
        <w:tc>
          <w:tcPr>
            <w:tcW w:w="851" w:type="dxa"/>
          </w:tcPr>
          <w:p w14:paraId="6B34F7D5"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5</w:t>
            </w:r>
          </w:p>
          <w:p w14:paraId="31AF9D43" w14:textId="77777777" w:rsidR="008B30B3" w:rsidRPr="009D29C4" w:rsidRDefault="008B30B3" w:rsidP="002D1CA4">
            <w:pPr>
              <w:jc w:val="center"/>
              <w:rPr>
                <w:rFonts w:ascii="Times New Roman" w:hAnsi="Times New Roman" w:cs="Times New Roman"/>
                <w:b/>
                <w:sz w:val="18"/>
                <w:szCs w:val="18"/>
              </w:rPr>
            </w:pPr>
          </w:p>
          <w:p w14:paraId="3930DBB9"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tc>
      </w:tr>
      <w:tr w:rsidR="008B30B3" w:rsidRPr="009D29C4" w14:paraId="20A805BB" w14:textId="77777777" w:rsidTr="008B30B3">
        <w:trPr>
          <w:trHeight w:val="1273"/>
        </w:trPr>
        <w:tc>
          <w:tcPr>
            <w:tcW w:w="3823" w:type="dxa"/>
          </w:tcPr>
          <w:p w14:paraId="050F6E48" w14:textId="05AAE3DB" w:rsidR="008B30B3" w:rsidRPr="005D6232" w:rsidRDefault="008B30B3" w:rsidP="008B30B3">
            <w:pPr>
              <w:pStyle w:val="a7"/>
              <w:ind w:firstLine="0"/>
              <w:rPr>
                <w:b/>
                <w:bCs/>
                <w:sz w:val="18"/>
                <w:szCs w:val="18"/>
              </w:rPr>
            </w:pPr>
            <w:r w:rsidRPr="005D6232">
              <w:rPr>
                <w:color w:val="000000"/>
                <w:spacing w:val="4"/>
                <w:sz w:val="18"/>
                <w:szCs w:val="18"/>
              </w:rPr>
              <w:t>Шкідливе програмне забезпечення. Захист від комп'ютерних вірусів.</w:t>
            </w:r>
            <w:r>
              <w:rPr>
                <w:color w:val="000000"/>
                <w:spacing w:val="4"/>
                <w:sz w:val="18"/>
                <w:szCs w:val="18"/>
              </w:rPr>
              <w:t xml:space="preserve"> </w:t>
            </w:r>
            <w:r w:rsidRPr="00375719">
              <w:rPr>
                <w:color w:val="000000"/>
                <w:sz w:val="18"/>
                <w:szCs w:val="18"/>
                <w:shd w:val="clear" w:color="auto" w:fill="FFFFFF"/>
              </w:rPr>
              <w:t>Технологія сигнатурного аналізу. Сигнатурні методи виявлення атак.</w:t>
            </w:r>
            <w:r>
              <w:rPr>
                <w:color w:val="000000"/>
                <w:sz w:val="18"/>
                <w:szCs w:val="18"/>
                <w:shd w:val="clear" w:color="auto" w:fill="FFFFFF"/>
              </w:rPr>
              <w:t xml:space="preserve"> </w:t>
            </w:r>
            <w:r w:rsidRPr="005D6232">
              <w:rPr>
                <w:color w:val="000000"/>
                <w:sz w:val="18"/>
                <w:szCs w:val="18"/>
                <w:shd w:val="clear" w:color="auto" w:fill="FFFFFF"/>
              </w:rPr>
              <w:t>Програмні закладки та методи захисту від них.</w:t>
            </w:r>
            <w:r>
              <w:rPr>
                <w:color w:val="000000"/>
                <w:sz w:val="18"/>
                <w:szCs w:val="18"/>
                <w:shd w:val="clear" w:color="auto" w:fill="FFFFFF"/>
              </w:rPr>
              <w:t xml:space="preserve"> </w:t>
            </w:r>
            <w:r w:rsidRPr="005D6232">
              <w:rPr>
                <w:color w:val="000000"/>
                <w:sz w:val="18"/>
                <w:szCs w:val="18"/>
                <w:shd w:val="clear" w:color="auto" w:fill="FFFFFF"/>
              </w:rPr>
              <w:t>Проблеми існування засобів зламу захистів ПЗ. Класифікація засобів зламу захистів ПЗ.</w:t>
            </w:r>
            <w:r>
              <w:rPr>
                <w:color w:val="000000"/>
                <w:sz w:val="18"/>
                <w:szCs w:val="18"/>
                <w:shd w:val="clear" w:color="auto" w:fill="FFFFFF"/>
              </w:rPr>
              <w:t xml:space="preserve"> </w:t>
            </w:r>
            <w:r w:rsidRPr="005D6232">
              <w:rPr>
                <w:color w:val="000000"/>
                <w:sz w:val="18"/>
                <w:szCs w:val="18"/>
                <w:shd w:val="clear" w:color="auto" w:fill="FFFFFF"/>
              </w:rPr>
              <w:t>Програмний інструментарій для зламу програмного забезпечення.</w:t>
            </w:r>
          </w:p>
        </w:tc>
        <w:tc>
          <w:tcPr>
            <w:tcW w:w="992" w:type="dxa"/>
          </w:tcPr>
          <w:p w14:paraId="3C066B64" w14:textId="232090B1" w:rsidR="008B30B3" w:rsidRPr="009D29C4" w:rsidRDefault="008B30B3" w:rsidP="00943A28">
            <w:pPr>
              <w:jc w:val="center"/>
              <w:rPr>
                <w:rFonts w:ascii="Times New Roman" w:hAnsi="Times New Roman" w:cs="Times New Roman"/>
                <w:b/>
                <w:sz w:val="18"/>
                <w:szCs w:val="18"/>
              </w:rPr>
            </w:pPr>
            <w:r>
              <w:rPr>
                <w:rFonts w:ascii="Times New Roman" w:hAnsi="Times New Roman" w:cs="Times New Roman"/>
                <w:b/>
                <w:sz w:val="18"/>
                <w:szCs w:val="18"/>
              </w:rPr>
              <w:t>5</w:t>
            </w:r>
            <w:r w:rsidRPr="009D29C4">
              <w:rPr>
                <w:rFonts w:ascii="Times New Roman" w:hAnsi="Times New Roman" w:cs="Times New Roman"/>
                <w:b/>
                <w:sz w:val="18"/>
                <w:szCs w:val="18"/>
              </w:rPr>
              <w:t>/</w:t>
            </w:r>
            <w:r>
              <w:rPr>
                <w:rFonts w:ascii="Times New Roman" w:hAnsi="Times New Roman" w:cs="Times New Roman"/>
                <w:b/>
                <w:sz w:val="18"/>
                <w:szCs w:val="18"/>
              </w:rPr>
              <w:t>2</w:t>
            </w:r>
          </w:p>
        </w:tc>
        <w:tc>
          <w:tcPr>
            <w:tcW w:w="2551" w:type="dxa"/>
            <w:vMerge/>
          </w:tcPr>
          <w:p w14:paraId="5D52ADBF" w14:textId="77777777" w:rsidR="008B30B3" w:rsidRPr="009D29C4" w:rsidRDefault="008B30B3" w:rsidP="002D1CA4">
            <w:pPr>
              <w:jc w:val="both"/>
              <w:rPr>
                <w:rFonts w:ascii="Times New Roman" w:hAnsi="Times New Roman" w:cs="Times New Roman"/>
                <w:b/>
                <w:sz w:val="18"/>
                <w:szCs w:val="18"/>
              </w:rPr>
            </w:pPr>
          </w:p>
        </w:tc>
        <w:tc>
          <w:tcPr>
            <w:tcW w:w="1276" w:type="dxa"/>
          </w:tcPr>
          <w:p w14:paraId="47E07119" w14:textId="77777777"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Опитування</w:t>
            </w:r>
          </w:p>
          <w:p w14:paraId="085F9777" w14:textId="77777777" w:rsidR="008B30B3" w:rsidRPr="009D29C4" w:rsidRDefault="008B30B3" w:rsidP="002D1CA4">
            <w:pPr>
              <w:jc w:val="both"/>
              <w:rPr>
                <w:rFonts w:ascii="Times New Roman" w:hAnsi="Times New Roman" w:cs="Times New Roman"/>
                <w:sz w:val="18"/>
                <w:szCs w:val="18"/>
              </w:rPr>
            </w:pPr>
          </w:p>
          <w:p w14:paraId="5642595D" w14:textId="77777777" w:rsidR="008B30B3" w:rsidRPr="009D29C4" w:rsidRDefault="008B30B3" w:rsidP="002D1CA4">
            <w:pPr>
              <w:jc w:val="both"/>
              <w:rPr>
                <w:rFonts w:ascii="Times New Roman" w:hAnsi="Times New Roman" w:cs="Times New Roman"/>
                <w:sz w:val="18"/>
                <w:szCs w:val="18"/>
              </w:rPr>
            </w:pPr>
          </w:p>
          <w:p w14:paraId="466A5A27" w14:textId="1DF5D6EA" w:rsidR="008B30B3" w:rsidRPr="009D29C4" w:rsidRDefault="008B30B3" w:rsidP="005D6232">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tc>
        <w:tc>
          <w:tcPr>
            <w:tcW w:w="851" w:type="dxa"/>
          </w:tcPr>
          <w:p w14:paraId="79116F8B"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5</w:t>
            </w:r>
          </w:p>
          <w:p w14:paraId="2CF11E7C" w14:textId="77777777" w:rsidR="008B30B3" w:rsidRPr="009D29C4" w:rsidRDefault="008B30B3" w:rsidP="002D1CA4">
            <w:pPr>
              <w:jc w:val="center"/>
              <w:rPr>
                <w:rFonts w:ascii="Times New Roman" w:hAnsi="Times New Roman" w:cs="Times New Roman"/>
                <w:b/>
                <w:sz w:val="18"/>
                <w:szCs w:val="18"/>
              </w:rPr>
            </w:pPr>
          </w:p>
          <w:p w14:paraId="392B3F9B" w14:textId="77777777" w:rsidR="008B30B3" w:rsidRPr="009D29C4" w:rsidRDefault="008B30B3" w:rsidP="002D1CA4">
            <w:pPr>
              <w:jc w:val="center"/>
              <w:rPr>
                <w:rFonts w:ascii="Times New Roman" w:hAnsi="Times New Roman" w:cs="Times New Roman"/>
                <w:b/>
                <w:sz w:val="18"/>
                <w:szCs w:val="18"/>
              </w:rPr>
            </w:pPr>
          </w:p>
          <w:p w14:paraId="4B33FEDD" w14:textId="77777777" w:rsidR="008B30B3" w:rsidRPr="009D29C4" w:rsidRDefault="008B30B3" w:rsidP="002D1CA4">
            <w:pPr>
              <w:jc w:val="center"/>
              <w:rPr>
                <w:rFonts w:ascii="Times New Roman" w:hAnsi="Times New Roman" w:cs="Times New Roman"/>
                <w:b/>
                <w:sz w:val="18"/>
                <w:szCs w:val="18"/>
              </w:rPr>
            </w:pPr>
          </w:p>
          <w:p w14:paraId="24C55128"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20</w:t>
            </w:r>
          </w:p>
          <w:p w14:paraId="40C74273" w14:textId="77777777" w:rsidR="008B30B3" w:rsidRPr="009D29C4" w:rsidRDefault="008B30B3" w:rsidP="002D1CA4">
            <w:pPr>
              <w:jc w:val="center"/>
              <w:rPr>
                <w:rFonts w:ascii="Times New Roman" w:hAnsi="Times New Roman" w:cs="Times New Roman"/>
                <w:b/>
                <w:sz w:val="18"/>
                <w:szCs w:val="18"/>
              </w:rPr>
            </w:pPr>
          </w:p>
          <w:p w14:paraId="374D043A" w14:textId="77777777" w:rsidR="008B30B3" w:rsidRPr="009D29C4" w:rsidRDefault="008B30B3" w:rsidP="002D1CA4">
            <w:pPr>
              <w:jc w:val="center"/>
              <w:rPr>
                <w:rFonts w:ascii="Times New Roman" w:hAnsi="Times New Roman" w:cs="Times New Roman"/>
                <w:b/>
                <w:sz w:val="18"/>
                <w:szCs w:val="18"/>
              </w:rPr>
            </w:pPr>
          </w:p>
        </w:tc>
      </w:tr>
      <w:tr w:rsidR="008B30B3" w:rsidRPr="009D29C4" w14:paraId="5495AA06" w14:textId="77777777" w:rsidTr="008B30B3">
        <w:trPr>
          <w:trHeight w:val="940"/>
        </w:trPr>
        <w:tc>
          <w:tcPr>
            <w:tcW w:w="3823" w:type="dxa"/>
          </w:tcPr>
          <w:p w14:paraId="68F0968C" w14:textId="5E4C774A" w:rsidR="008B30B3" w:rsidRPr="009D29C4" w:rsidRDefault="008B30B3" w:rsidP="008B30B3">
            <w:pPr>
              <w:widowControl w:val="0"/>
              <w:shd w:val="clear" w:color="auto" w:fill="FFFFFF"/>
              <w:tabs>
                <w:tab w:val="left" w:pos="310"/>
              </w:tabs>
              <w:autoSpaceDE w:val="0"/>
              <w:autoSpaceDN w:val="0"/>
              <w:adjustRightInd w:val="0"/>
              <w:jc w:val="both"/>
              <w:rPr>
                <w:rStyle w:val="aa"/>
                <w:b w:val="0"/>
                <w:color w:val="000000"/>
                <w:sz w:val="18"/>
                <w:szCs w:val="18"/>
              </w:rPr>
            </w:pPr>
            <w:r w:rsidRPr="00D4708F">
              <w:rPr>
                <w:rFonts w:ascii="Times New Roman" w:hAnsi="Times New Roman" w:cs="Times New Roman"/>
                <w:bCs/>
                <w:color w:val="000000"/>
                <w:spacing w:val="2"/>
                <w:sz w:val="18"/>
                <w:szCs w:val="18"/>
              </w:rPr>
              <w:t xml:space="preserve">Методика обґрунтування </w:t>
            </w:r>
            <w:r w:rsidRPr="00D4708F">
              <w:rPr>
                <w:rFonts w:ascii="Times New Roman" w:hAnsi="Times New Roman" w:cs="Times New Roman"/>
                <w:color w:val="000000"/>
                <w:spacing w:val="2"/>
                <w:sz w:val="18"/>
                <w:szCs w:val="18"/>
              </w:rPr>
              <w:t xml:space="preserve">вимог до захисту інформації. </w:t>
            </w:r>
            <w:r w:rsidRPr="00D4708F">
              <w:rPr>
                <w:rFonts w:ascii="Times New Roman" w:hAnsi="Times New Roman" w:cs="Times New Roman"/>
                <w:color w:val="000000"/>
                <w:spacing w:val="4"/>
                <w:sz w:val="18"/>
                <w:szCs w:val="18"/>
              </w:rPr>
              <w:t xml:space="preserve">Методика </w:t>
            </w:r>
            <w:r w:rsidRPr="00D4708F">
              <w:rPr>
                <w:rFonts w:ascii="Times New Roman" w:hAnsi="Times New Roman" w:cs="Times New Roman"/>
                <w:bCs/>
                <w:color w:val="000000"/>
                <w:spacing w:val="4"/>
                <w:sz w:val="18"/>
                <w:szCs w:val="18"/>
              </w:rPr>
              <w:t xml:space="preserve">вибору </w:t>
            </w:r>
            <w:r w:rsidRPr="00D4708F">
              <w:rPr>
                <w:rFonts w:ascii="Times New Roman" w:hAnsi="Times New Roman" w:cs="Times New Roman"/>
                <w:color w:val="000000"/>
                <w:spacing w:val="4"/>
                <w:sz w:val="18"/>
                <w:szCs w:val="18"/>
              </w:rPr>
              <w:t xml:space="preserve">засобів і методів </w:t>
            </w:r>
            <w:r>
              <w:rPr>
                <w:rFonts w:ascii="Times New Roman" w:hAnsi="Times New Roman" w:cs="Times New Roman"/>
                <w:color w:val="000000"/>
                <w:spacing w:val="4"/>
                <w:sz w:val="18"/>
                <w:szCs w:val="18"/>
              </w:rPr>
              <w:t>ЗІ</w:t>
            </w:r>
            <w:r w:rsidRPr="00D4708F">
              <w:rPr>
                <w:rFonts w:ascii="Times New Roman" w:hAnsi="Times New Roman" w:cs="Times New Roman"/>
                <w:color w:val="000000"/>
                <w:spacing w:val="4"/>
                <w:sz w:val="18"/>
                <w:szCs w:val="18"/>
              </w:rPr>
              <w:t xml:space="preserve">. </w:t>
            </w:r>
            <w:r w:rsidRPr="00D4708F">
              <w:rPr>
                <w:rFonts w:ascii="Times New Roman" w:hAnsi="Times New Roman" w:cs="Times New Roman"/>
                <w:bCs/>
                <w:color w:val="000000"/>
                <w:spacing w:val="1"/>
                <w:sz w:val="18"/>
                <w:szCs w:val="18"/>
              </w:rPr>
              <w:t xml:space="preserve">Методи визначення </w:t>
            </w:r>
            <w:r w:rsidRPr="00D4708F">
              <w:rPr>
                <w:rFonts w:ascii="Times New Roman" w:hAnsi="Times New Roman" w:cs="Times New Roman"/>
                <w:color w:val="000000"/>
                <w:spacing w:val="1"/>
                <w:sz w:val="18"/>
                <w:szCs w:val="18"/>
              </w:rPr>
              <w:t xml:space="preserve">значень </w:t>
            </w:r>
            <w:r w:rsidRPr="00D4708F">
              <w:rPr>
                <w:rFonts w:ascii="Times New Roman" w:hAnsi="Times New Roman" w:cs="Times New Roman"/>
                <w:bCs/>
                <w:color w:val="000000"/>
                <w:spacing w:val="1"/>
                <w:sz w:val="18"/>
                <w:szCs w:val="18"/>
              </w:rPr>
              <w:t xml:space="preserve">показників </w:t>
            </w:r>
            <w:r w:rsidRPr="00D4708F">
              <w:rPr>
                <w:rFonts w:ascii="Times New Roman" w:hAnsi="Times New Roman" w:cs="Times New Roman"/>
                <w:color w:val="000000"/>
                <w:spacing w:val="1"/>
                <w:sz w:val="18"/>
                <w:szCs w:val="18"/>
              </w:rPr>
              <w:t xml:space="preserve">вразливості </w:t>
            </w:r>
            <w:r w:rsidRPr="00D4708F">
              <w:rPr>
                <w:rFonts w:ascii="Times New Roman" w:hAnsi="Times New Roman" w:cs="Times New Roman"/>
                <w:bCs/>
                <w:color w:val="000000"/>
                <w:spacing w:val="1"/>
                <w:sz w:val="18"/>
                <w:szCs w:val="18"/>
              </w:rPr>
              <w:t xml:space="preserve">інформації. </w:t>
            </w:r>
            <w:r w:rsidRPr="00D4708F">
              <w:rPr>
                <w:rFonts w:ascii="Times New Roman" w:hAnsi="Times New Roman" w:cs="Times New Roman"/>
                <w:bCs/>
                <w:color w:val="000000"/>
                <w:spacing w:val="3"/>
                <w:sz w:val="18"/>
                <w:szCs w:val="18"/>
              </w:rPr>
              <w:t xml:space="preserve">Методи </w:t>
            </w:r>
            <w:r w:rsidRPr="00D4708F">
              <w:rPr>
                <w:rFonts w:ascii="Times New Roman" w:hAnsi="Times New Roman" w:cs="Times New Roman"/>
                <w:color w:val="000000"/>
                <w:spacing w:val="3"/>
                <w:sz w:val="18"/>
                <w:szCs w:val="18"/>
              </w:rPr>
              <w:t xml:space="preserve">оцінки </w:t>
            </w:r>
            <w:r w:rsidRPr="00D4708F">
              <w:rPr>
                <w:rFonts w:ascii="Times New Roman" w:hAnsi="Times New Roman" w:cs="Times New Roman"/>
                <w:bCs/>
                <w:color w:val="000000"/>
                <w:spacing w:val="3"/>
                <w:sz w:val="18"/>
                <w:szCs w:val="18"/>
              </w:rPr>
              <w:t xml:space="preserve">ефективності систем </w:t>
            </w:r>
            <w:r>
              <w:rPr>
                <w:rFonts w:ascii="Times New Roman" w:hAnsi="Times New Roman" w:cs="Times New Roman"/>
                <w:bCs/>
                <w:color w:val="000000"/>
                <w:spacing w:val="3"/>
                <w:sz w:val="18"/>
                <w:szCs w:val="18"/>
              </w:rPr>
              <w:t>ЗІ</w:t>
            </w:r>
            <w:r w:rsidRPr="00D4708F">
              <w:rPr>
                <w:rFonts w:ascii="Times New Roman" w:hAnsi="Times New Roman" w:cs="Times New Roman"/>
                <w:color w:val="000000"/>
                <w:spacing w:val="3"/>
                <w:sz w:val="18"/>
                <w:szCs w:val="18"/>
              </w:rPr>
              <w:t>.</w:t>
            </w:r>
          </w:p>
        </w:tc>
        <w:tc>
          <w:tcPr>
            <w:tcW w:w="992" w:type="dxa"/>
          </w:tcPr>
          <w:p w14:paraId="70CC5ADD" w14:textId="3B3D12C6" w:rsidR="008B30B3" w:rsidRPr="009D29C4" w:rsidRDefault="008B30B3" w:rsidP="00943A28">
            <w:pPr>
              <w:jc w:val="center"/>
              <w:rPr>
                <w:rFonts w:ascii="Times New Roman" w:hAnsi="Times New Roman" w:cs="Times New Roman"/>
                <w:b/>
                <w:sz w:val="18"/>
                <w:szCs w:val="18"/>
              </w:rPr>
            </w:pPr>
            <w:r>
              <w:rPr>
                <w:rFonts w:ascii="Times New Roman" w:hAnsi="Times New Roman" w:cs="Times New Roman"/>
                <w:b/>
                <w:sz w:val="18"/>
                <w:szCs w:val="18"/>
              </w:rPr>
              <w:t>4</w:t>
            </w:r>
            <w:r w:rsidRPr="009D29C4">
              <w:rPr>
                <w:rFonts w:ascii="Times New Roman" w:hAnsi="Times New Roman" w:cs="Times New Roman"/>
                <w:b/>
                <w:sz w:val="18"/>
                <w:szCs w:val="18"/>
              </w:rPr>
              <w:t>/</w:t>
            </w:r>
            <w:r>
              <w:rPr>
                <w:rFonts w:ascii="Times New Roman" w:hAnsi="Times New Roman" w:cs="Times New Roman"/>
                <w:b/>
                <w:sz w:val="18"/>
                <w:szCs w:val="18"/>
              </w:rPr>
              <w:t>2</w:t>
            </w:r>
          </w:p>
        </w:tc>
        <w:tc>
          <w:tcPr>
            <w:tcW w:w="2551" w:type="dxa"/>
            <w:vMerge/>
          </w:tcPr>
          <w:p w14:paraId="6AC6C09A" w14:textId="77777777" w:rsidR="008B30B3" w:rsidRPr="009D29C4" w:rsidRDefault="008B30B3" w:rsidP="002D1CA4">
            <w:pPr>
              <w:jc w:val="both"/>
              <w:rPr>
                <w:rFonts w:ascii="Times New Roman" w:hAnsi="Times New Roman" w:cs="Times New Roman"/>
                <w:sz w:val="18"/>
                <w:szCs w:val="18"/>
              </w:rPr>
            </w:pPr>
          </w:p>
        </w:tc>
        <w:tc>
          <w:tcPr>
            <w:tcW w:w="1276" w:type="dxa"/>
          </w:tcPr>
          <w:p w14:paraId="65D7B892" w14:textId="77777777"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p w14:paraId="1FD0B725" w14:textId="3A568D90" w:rsidR="008B30B3" w:rsidRPr="009D29C4" w:rsidRDefault="008B30B3" w:rsidP="002D1CA4">
            <w:pPr>
              <w:jc w:val="both"/>
              <w:rPr>
                <w:rFonts w:ascii="Times New Roman" w:hAnsi="Times New Roman" w:cs="Times New Roman"/>
                <w:sz w:val="18"/>
                <w:szCs w:val="18"/>
              </w:rPr>
            </w:pPr>
          </w:p>
        </w:tc>
        <w:tc>
          <w:tcPr>
            <w:tcW w:w="851" w:type="dxa"/>
          </w:tcPr>
          <w:p w14:paraId="250ED4D2"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p w14:paraId="45072F9D" w14:textId="77777777" w:rsidR="008B30B3" w:rsidRPr="009D29C4" w:rsidRDefault="008B30B3" w:rsidP="002D1CA4">
            <w:pPr>
              <w:jc w:val="center"/>
              <w:rPr>
                <w:rFonts w:ascii="Times New Roman" w:hAnsi="Times New Roman" w:cs="Times New Roman"/>
                <w:b/>
                <w:sz w:val="18"/>
                <w:szCs w:val="18"/>
              </w:rPr>
            </w:pPr>
          </w:p>
          <w:p w14:paraId="3FBA8422" w14:textId="77777777" w:rsidR="008B30B3" w:rsidRPr="009D29C4" w:rsidRDefault="008B30B3" w:rsidP="002D1CA4">
            <w:pPr>
              <w:jc w:val="center"/>
              <w:rPr>
                <w:rFonts w:ascii="Times New Roman" w:hAnsi="Times New Roman" w:cs="Times New Roman"/>
                <w:b/>
                <w:sz w:val="18"/>
                <w:szCs w:val="18"/>
              </w:rPr>
            </w:pPr>
          </w:p>
          <w:p w14:paraId="716BEDFB" w14:textId="672A7F79" w:rsidR="008B30B3" w:rsidRPr="009D29C4" w:rsidRDefault="008B30B3" w:rsidP="002D1CA4">
            <w:pPr>
              <w:jc w:val="center"/>
              <w:rPr>
                <w:rFonts w:ascii="Times New Roman" w:hAnsi="Times New Roman" w:cs="Times New Roman"/>
                <w:b/>
                <w:sz w:val="18"/>
                <w:szCs w:val="18"/>
              </w:rPr>
            </w:pPr>
          </w:p>
        </w:tc>
      </w:tr>
      <w:tr w:rsidR="008B30B3" w:rsidRPr="009D29C4" w14:paraId="20BFF888" w14:textId="77777777" w:rsidTr="008B30B3">
        <w:trPr>
          <w:trHeight w:val="540"/>
        </w:trPr>
        <w:tc>
          <w:tcPr>
            <w:tcW w:w="3823" w:type="dxa"/>
          </w:tcPr>
          <w:p w14:paraId="0CA87B21" w14:textId="73B488B1" w:rsidR="008B30B3" w:rsidRPr="009D29C4" w:rsidRDefault="008B30B3" w:rsidP="00AB402F">
            <w:pPr>
              <w:jc w:val="both"/>
              <w:rPr>
                <w:rFonts w:ascii="Times New Roman" w:hAnsi="Times New Roman" w:cs="Times New Roman"/>
                <w:bCs/>
                <w:sz w:val="18"/>
                <w:szCs w:val="18"/>
              </w:rPr>
            </w:pPr>
            <w:r w:rsidRPr="00D4708F">
              <w:rPr>
                <w:rFonts w:ascii="Times New Roman" w:hAnsi="Times New Roman" w:cs="Times New Roman"/>
                <w:bCs/>
                <w:sz w:val="18"/>
                <w:szCs w:val="18"/>
              </w:rPr>
              <w:t xml:space="preserve">Шляхи розвитку методів та засобів </w:t>
            </w:r>
            <w:r>
              <w:rPr>
                <w:rFonts w:ascii="Times New Roman" w:hAnsi="Times New Roman" w:cs="Times New Roman"/>
                <w:bCs/>
                <w:sz w:val="18"/>
                <w:szCs w:val="18"/>
                <w:lang w:val="ru-RU"/>
              </w:rPr>
              <w:t>З</w:t>
            </w:r>
            <w:r>
              <w:rPr>
                <w:rFonts w:ascii="Times New Roman" w:hAnsi="Times New Roman" w:cs="Times New Roman"/>
                <w:bCs/>
                <w:sz w:val="18"/>
                <w:szCs w:val="18"/>
              </w:rPr>
              <w:t>І</w:t>
            </w:r>
            <w:r w:rsidRPr="00D4708F">
              <w:rPr>
                <w:rFonts w:ascii="Times New Roman" w:hAnsi="Times New Roman" w:cs="Times New Roman"/>
                <w:bCs/>
                <w:sz w:val="18"/>
                <w:szCs w:val="18"/>
              </w:rPr>
              <w:t xml:space="preserve">. Аналіз досвіду </w:t>
            </w:r>
            <w:r>
              <w:rPr>
                <w:rFonts w:ascii="Times New Roman" w:hAnsi="Times New Roman" w:cs="Times New Roman"/>
                <w:bCs/>
                <w:sz w:val="18"/>
                <w:szCs w:val="18"/>
              </w:rPr>
              <w:t xml:space="preserve">ЗІ </w:t>
            </w:r>
            <w:r w:rsidRPr="00D4708F">
              <w:rPr>
                <w:rFonts w:ascii="Times New Roman" w:hAnsi="Times New Roman" w:cs="Times New Roman"/>
                <w:bCs/>
                <w:sz w:val="18"/>
                <w:szCs w:val="18"/>
              </w:rPr>
              <w:t xml:space="preserve">в </w:t>
            </w:r>
            <w:r>
              <w:rPr>
                <w:rFonts w:ascii="Times New Roman" w:hAnsi="Times New Roman" w:cs="Times New Roman"/>
                <w:bCs/>
                <w:sz w:val="18"/>
                <w:szCs w:val="18"/>
              </w:rPr>
              <w:t xml:space="preserve">країнах </w:t>
            </w:r>
            <w:r w:rsidRPr="00D4708F">
              <w:rPr>
                <w:rFonts w:ascii="Times New Roman" w:hAnsi="Times New Roman" w:cs="Times New Roman"/>
                <w:bCs/>
                <w:sz w:val="18"/>
                <w:szCs w:val="18"/>
              </w:rPr>
              <w:t>ЄС, США, Японі</w:t>
            </w:r>
            <w:r>
              <w:rPr>
                <w:rFonts w:ascii="Times New Roman" w:hAnsi="Times New Roman" w:cs="Times New Roman"/>
                <w:bCs/>
                <w:sz w:val="18"/>
                <w:szCs w:val="18"/>
              </w:rPr>
              <w:t>ї</w:t>
            </w:r>
            <w:r w:rsidRPr="00D4708F">
              <w:rPr>
                <w:rFonts w:ascii="Times New Roman" w:hAnsi="Times New Roman" w:cs="Times New Roman"/>
                <w:bCs/>
                <w:sz w:val="18"/>
                <w:szCs w:val="18"/>
              </w:rPr>
              <w:t>, КНР.</w:t>
            </w:r>
            <w:r>
              <w:rPr>
                <w:rFonts w:ascii="Times New Roman" w:hAnsi="Times New Roman" w:cs="Times New Roman"/>
                <w:bCs/>
                <w:sz w:val="18"/>
                <w:szCs w:val="18"/>
              </w:rPr>
              <w:t xml:space="preserve"> </w:t>
            </w:r>
            <w:r w:rsidRPr="00375719">
              <w:rPr>
                <w:rFonts w:ascii="Times New Roman" w:hAnsi="Times New Roman" w:cs="Times New Roman"/>
                <w:bCs/>
                <w:sz w:val="18"/>
                <w:szCs w:val="18"/>
              </w:rPr>
              <w:t xml:space="preserve">Прогноз розвитку </w:t>
            </w:r>
            <w:proofErr w:type="spellStart"/>
            <w:r w:rsidRPr="00375719">
              <w:rPr>
                <w:rFonts w:ascii="Times New Roman" w:hAnsi="Times New Roman" w:cs="Times New Roman"/>
                <w:bCs/>
                <w:sz w:val="18"/>
                <w:szCs w:val="18"/>
              </w:rPr>
              <w:t>кіберзагроз</w:t>
            </w:r>
            <w:proofErr w:type="spellEnd"/>
            <w:r w:rsidRPr="00375719">
              <w:rPr>
                <w:rFonts w:ascii="Times New Roman" w:hAnsi="Times New Roman" w:cs="Times New Roman"/>
                <w:bCs/>
                <w:sz w:val="18"/>
                <w:szCs w:val="18"/>
              </w:rPr>
              <w:t xml:space="preserve"> та засобів </w:t>
            </w:r>
            <w:r w:rsidR="00AB402F">
              <w:rPr>
                <w:rFonts w:ascii="Times New Roman" w:hAnsi="Times New Roman" w:cs="Times New Roman"/>
                <w:bCs/>
                <w:sz w:val="18"/>
                <w:szCs w:val="18"/>
              </w:rPr>
              <w:t>ЗІ</w:t>
            </w:r>
            <w:r w:rsidRPr="00375719">
              <w:rPr>
                <w:rFonts w:ascii="Times New Roman" w:hAnsi="Times New Roman" w:cs="Times New Roman"/>
                <w:bCs/>
                <w:sz w:val="18"/>
                <w:szCs w:val="18"/>
              </w:rPr>
              <w:t>.</w:t>
            </w:r>
          </w:p>
        </w:tc>
        <w:tc>
          <w:tcPr>
            <w:tcW w:w="992" w:type="dxa"/>
          </w:tcPr>
          <w:p w14:paraId="36885763" w14:textId="69EFFCF9" w:rsidR="008B30B3" w:rsidRPr="009D29C4" w:rsidRDefault="008B30B3" w:rsidP="002D1CA4">
            <w:pPr>
              <w:jc w:val="center"/>
              <w:rPr>
                <w:rFonts w:ascii="Times New Roman" w:hAnsi="Times New Roman" w:cs="Times New Roman"/>
                <w:b/>
                <w:sz w:val="18"/>
                <w:szCs w:val="18"/>
              </w:rPr>
            </w:pPr>
            <w:r>
              <w:rPr>
                <w:rFonts w:ascii="Times New Roman" w:hAnsi="Times New Roman" w:cs="Times New Roman"/>
                <w:b/>
                <w:sz w:val="18"/>
                <w:szCs w:val="18"/>
              </w:rPr>
              <w:t>4</w:t>
            </w:r>
            <w:r w:rsidRPr="009D29C4">
              <w:rPr>
                <w:rFonts w:ascii="Times New Roman" w:hAnsi="Times New Roman" w:cs="Times New Roman"/>
                <w:b/>
                <w:sz w:val="18"/>
                <w:szCs w:val="18"/>
              </w:rPr>
              <w:t>/</w:t>
            </w:r>
            <w:r>
              <w:rPr>
                <w:rFonts w:ascii="Times New Roman" w:hAnsi="Times New Roman" w:cs="Times New Roman"/>
                <w:b/>
                <w:sz w:val="18"/>
                <w:szCs w:val="18"/>
              </w:rPr>
              <w:t>2</w:t>
            </w:r>
          </w:p>
        </w:tc>
        <w:tc>
          <w:tcPr>
            <w:tcW w:w="2551" w:type="dxa"/>
            <w:vMerge/>
          </w:tcPr>
          <w:p w14:paraId="278D45DC" w14:textId="77777777" w:rsidR="008B30B3" w:rsidRPr="009D29C4" w:rsidRDefault="008B30B3" w:rsidP="002D1CA4">
            <w:pPr>
              <w:jc w:val="both"/>
              <w:rPr>
                <w:rFonts w:ascii="Times New Roman" w:hAnsi="Times New Roman" w:cs="Times New Roman"/>
                <w:sz w:val="18"/>
                <w:szCs w:val="18"/>
              </w:rPr>
            </w:pPr>
          </w:p>
        </w:tc>
        <w:tc>
          <w:tcPr>
            <w:tcW w:w="1276" w:type="dxa"/>
          </w:tcPr>
          <w:p w14:paraId="71BDDB0A" w14:textId="77777777"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Здача лабораторної роботи.</w:t>
            </w:r>
          </w:p>
          <w:p w14:paraId="1B8911D6" w14:textId="25819279" w:rsidR="008B30B3" w:rsidRPr="009D29C4" w:rsidRDefault="008B30B3" w:rsidP="002D1CA4">
            <w:pPr>
              <w:jc w:val="both"/>
              <w:rPr>
                <w:rFonts w:ascii="Times New Roman" w:hAnsi="Times New Roman" w:cs="Times New Roman"/>
                <w:sz w:val="18"/>
                <w:szCs w:val="18"/>
              </w:rPr>
            </w:pPr>
            <w:r w:rsidRPr="009D29C4">
              <w:rPr>
                <w:rFonts w:ascii="Times New Roman" w:hAnsi="Times New Roman" w:cs="Times New Roman"/>
                <w:sz w:val="18"/>
                <w:szCs w:val="18"/>
              </w:rPr>
              <w:t xml:space="preserve">Неформальна </w:t>
            </w:r>
            <w:proofErr w:type="spellStart"/>
            <w:r w:rsidRPr="009D29C4">
              <w:rPr>
                <w:rFonts w:ascii="Times New Roman" w:hAnsi="Times New Roman" w:cs="Times New Roman"/>
                <w:sz w:val="18"/>
                <w:szCs w:val="18"/>
              </w:rPr>
              <w:t>оn-line</w:t>
            </w:r>
            <w:proofErr w:type="spellEnd"/>
            <w:r w:rsidRPr="009D29C4">
              <w:rPr>
                <w:rFonts w:ascii="Times New Roman" w:hAnsi="Times New Roman" w:cs="Times New Roman"/>
                <w:sz w:val="18"/>
                <w:szCs w:val="18"/>
              </w:rPr>
              <w:t xml:space="preserve"> освіта на основі МВОК.</w:t>
            </w:r>
          </w:p>
        </w:tc>
        <w:tc>
          <w:tcPr>
            <w:tcW w:w="851" w:type="dxa"/>
          </w:tcPr>
          <w:p w14:paraId="747DF450" w14:textId="77777777"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w:t>
            </w:r>
          </w:p>
          <w:p w14:paraId="1F129C66" w14:textId="64692490" w:rsidR="008B30B3" w:rsidRDefault="008B30B3" w:rsidP="002D1CA4">
            <w:pPr>
              <w:jc w:val="center"/>
              <w:rPr>
                <w:rFonts w:ascii="Times New Roman" w:hAnsi="Times New Roman" w:cs="Times New Roman"/>
                <w:b/>
                <w:sz w:val="18"/>
                <w:szCs w:val="18"/>
              </w:rPr>
            </w:pPr>
          </w:p>
          <w:p w14:paraId="30AC9FD3" w14:textId="697C30A0" w:rsidR="008B30B3" w:rsidRDefault="008B30B3" w:rsidP="002D1CA4">
            <w:pPr>
              <w:jc w:val="center"/>
              <w:rPr>
                <w:rFonts w:ascii="Times New Roman" w:hAnsi="Times New Roman" w:cs="Times New Roman"/>
                <w:b/>
                <w:sz w:val="18"/>
                <w:szCs w:val="18"/>
              </w:rPr>
            </w:pPr>
          </w:p>
          <w:p w14:paraId="5C625532" w14:textId="436B4EA8" w:rsidR="008B30B3" w:rsidRPr="009D29C4" w:rsidRDefault="008B30B3"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15</w:t>
            </w:r>
          </w:p>
          <w:p w14:paraId="2806A7EF" w14:textId="77777777" w:rsidR="008B30B3" w:rsidRPr="009D29C4" w:rsidRDefault="008B30B3" w:rsidP="002D1CA4">
            <w:pPr>
              <w:jc w:val="center"/>
              <w:rPr>
                <w:rFonts w:ascii="Times New Roman" w:hAnsi="Times New Roman" w:cs="Times New Roman"/>
                <w:b/>
                <w:sz w:val="18"/>
                <w:szCs w:val="18"/>
              </w:rPr>
            </w:pPr>
          </w:p>
          <w:p w14:paraId="22653C1D" w14:textId="77777777" w:rsidR="008B30B3" w:rsidRPr="009D29C4" w:rsidRDefault="008B30B3" w:rsidP="002D1CA4">
            <w:pPr>
              <w:jc w:val="center"/>
              <w:rPr>
                <w:rFonts w:ascii="Times New Roman" w:hAnsi="Times New Roman" w:cs="Times New Roman"/>
                <w:b/>
                <w:sz w:val="18"/>
                <w:szCs w:val="18"/>
              </w:rPr>
            </w:pPr>
          </w:p>
        </w:tc>
      </w:tr>
      <w:tr w:rsidR="00943A28" w:rsidRPr="009D29C4" w14:paraId="136CDC2A" w14:textId="77777777" w:rsidTr="008B30B3">
        <w:tc>
          <w:tcPr>
            <w:tcW w:w="7366" w:type="dxa"/>
            <w:gridSpan w:val="3"/>
          </w:tcPr>
          <w:p w14:paraId="7FAE44A1" w14:textId="77777777" w:rsidR="00943A28" w:rsidRPr="009D29C4" w:rsidRDefault="00943A28" w:rsidP="002D1CA4">
            <w:pPr>
              <w:jc w:val="both"/>
              <w:rPr>
                <w:rFonts w:ascii="Times New Roman" w:hAnsi="Times New Roman" w:cs="Times New Roman"/>
                <w:sz w:val="18"/>
                <w:szCs w:val="18"/>
              </w:rPr>
            </w:pPr>
            <w:r w:rsidRPr="009D29C4">
              <w:rPr>
                <w:rFonts w:ascii="Times New Roman" w:hAnsi="Times New Roman" w:cs="Times New Roman"/>
                <w:sz w:val="18"/>
                <w:szCs w:val="18"/>
              </w:rPr>
              <w:lastRenderedPageBreak/>
              <w:t>Модульний контроль</w:t>
            </w:r>
          </w:p>
        </w:tc>
        <w:tc>
          <w:tcPr>
            <w:tcW w:w="1276" w:type="dxa"/>
          </w:tcPr>
          <w:p w14:paraId="5B8BE2C7" w14:textId="77777777" w:rsidR="00943A28" w:rsidRPr="009D29C4" w:rsidRDefault="00943A28" w:rsidP="002D1CA4">
            <w:pPr>
              <w:jc w:val="both"/>
              <w:rPr>
                <w:rFonts w:ascii="Times New Roman" w:hAnsi="Times New Roman" w:cs="Times New Roman"/>
                <w:b/>
                <w:sz w:val="18"/>
                <w:szCs w:val="18"/>
              </w:rPr>
            </w:pPr>
            <w:r w:rsidRPr="009D29C4">
              <w:rPr>
                <w:rFonts w:ascii="Times New Roman" w:hAnsi="Times New Roman" w:cs="Times New Roman"/>
                <w:sz w:val="18"/>
                <w:szCs w:val="18"/>
              </w:rPr>
              <w:t>Підсумковий тест в ЕНК</w:t>
            </w:r>
          </w:p>
        </w:tc>
        <w:tc>
          <w:tcPr>
            <w:tcW w:w="851" w:type="dxa"/>
          </w:tcPr>
          <w:p w14:paraId="2087C3BD"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20</w:t>
            </w:r>
          </w:p>
        </w:tc>
      </w:tr>
      <w:tr w:rsidR="00943A28" w:rsidRPr="009D29C4" w14:paraId="0109D2A7" w14:textId="77777777" w:rsidTr="008B30B3">
        <w:tc>
          <w:tcPr>
            <w:tcW w:w="8642" w:type="dxa"/>
            <w:gridSpan w:val="4"/>
          </w:tcPr>
          <w:p w14:paraId="5246FB11" w14:textId="77777777" w:rsidR="00943A28" w:rsidRPr="009D29C4" w:rsidRDefault="00943A28" w:rsidP="002D1CA4">
            <w:pPr>
              <w:rPr>
                <w:rFonts w:ascii="Times New Roman" w:hAnsi="Times New Roman" w:cs="Times New Roman"/>
                <w:b/>
                <w:sz w:val="18"/>
                <w:szCs w:val="18"/>
              </w:rPr>
            </w:pPr>
            <w:r w:rsidRPr="009D29C4">
              <w:rPr>
                <w:rFonts w:ascii="Times New Roman" w:hAnsi="Times New Roman" w:cs="Times New Roman"/>
                <w:b/>
                <w:sz w:val="18"/>
                <w:szCs w:val="18"/>
              </w:rPr>
              <w:t>Всього за семестр</w:t>
            </w:r>
          </w:p>
        </w:tc>
        <w:tc>
          <w:tcPr>
            <w:tcW w:w="851" w:type="dxa"/>
          </w:tcPr>
          <w:p w14:paraId="081AA3C8"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70</w:t>
            </w:r>
          </w:p>
        </w:tc>
      </w:tr>
      <w:tr w:rsidR="00943A28" w:rsidRPr="009D29C4" w14:paraId="688DE23B" w14:textId="77777777" w:rsidTr="008B30B3">
        <w:tc>
          <w:tcPr>
            <w:tcW w:w="7366" w:type="dxa"/>
            <w:gridSpan w:val="3"/>
          </w:tcPr>
          <w:p w14:paraId="70E2FD79" w14:textId="77777777" w:rsidR="00943A28" w:rsidRPr="009D29C4" w:rsidRDefault="00943A28" w:rsidP="002D1CA4">
            <w:pPr>
              <w:rPr>
                <w:rFonts w:ascii="Times New Roman" w:hAnsi="Times New Roman" w:cs="Times New Roman"/>
                <w:b/>
                <w:sz w:val="18"/>
                <w:szCs w:val="18"/>
              </w:rPr>
            </w:pPr>
            <w:r w:rsidRPr="009D29C4">
              <w:rPr>
                <w:rFonts w:ascii="Times New Roman" w:hAnsi="Times New Roman" w:cs="Times New Roman"/>
                <w:b/>
                <w:sz w:val="18"/>
                <w:szCs w:val="18"/>
              </w:rPr>
              <w:t>Екзамен</w:t>
            </w:r>
          </w:p>
        </w:tc>
        <w:tc>
          <w:tcPr>
            <w:tcW w:w="1276" w:type="dxa"/>
          </w:tcPr>
          <w:p w14:paraId="4F22FCA0"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Тест, теоретичні питання, задача</w:t>
            </w:r>
          </w:p>
        </w:tc>
        <w:tc>
          <w:tcPr>
            <w:tcW w:w="851" w:type="dxa"/>
          </w:tcPr>
          <w:p w14:paraId="0C425A46"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 xml:space="preserve">30 </w:t>
            </w:r>
          </w:p>
        </w:tc>
      </w:tr>
      <w:tr w:rsidR="00943A28" w:rsidRPr="009D29C4" w14:paraId="01C11850" w14:textId="77777777" w:rsidTr="008B30B3">
        <w:tc>
          <w:tcPr>
            <w:tcW w:w="8642" w:type="dxa"/>
            <w:gridSpan w:val="4"/>
          </w:tcPr>
          <w:p w14:paraId="262CD11E" w14:textId="77777777" w:rsidR="00943A28" w:rsidRPr="009D29C4" w:rsidRDefault="00943A28" w:rsidP="002D1CA4">
            <w:pPr>
              <w:jc w:val="both"/>
              <w:rPr>
                <w:rFonts w:ascii="Times New Roman" w:hAnsi="Times New Roman" w:cs="Times New Roman"/>
                <w:b/>
                <w:sz w:val="18"/>
                <w:szCs w:val="18"/>
              </w:rPr>
            </w:pPr>
            <w:r w:rsidRPr="009D29C4">
              <w:rPr>
                <w:rFonts w:ascii="Times New Roman" w:hAnsi="Times New Roman" w:cs="Times New Roman"/>
                <w:b/>
                <w:sz w:val="18"/>
                <w:szCs w:val="18"/>
              </w:rPr>
              <w:t>Всього за курс</w:t>
            </w:r>
          </w:p>
        </w:tc>
        <w:tc>
          <w:tcPr>
            <w:tcW w:w="851" w:type="dxa"/>
          </w:tcPr>
          <w:p w14:paraId="205F4404" w14:textId="77777777" w:rsidR="00943A28" w:rsidRPr="009D29C4" w:rsidRDefault="00943A28" w:rsidP="002D1CA4">
            <w:pPr>
              <w:jc w:val="center"/>
              <w:rPr>
                <w:rFonts w:ascii="Times New Roman" w:hAnsi="Times New Roman" w:cs="Times New Roman"/>
                <w:b/>
                <w:sz w:val="18"/>
                <w:szCs w:val="18"/>
              </w:rPr>
            </w:pPr>
            <w:r w:rsidRPr="009D29C4">
              <w:rPr>
                <w:rFonts w:ascii="Times New Roman" w:hAnsi="Times New Roman" w:cs="Times New Roman"/>
                <w:b/>
                <w:sz w:val="18"/>
                <w:szCs w:val="18"/>
              </w:rPr>
              <w:t>100</w:t>
            </w:r>
          </w:p>
        </w:tc>
      </w:tr>
    </w:tbl>
    <w:p w14:paraId="67CE53C8" w14:textId="77777777" w:rsidR="00943A28" w:rsidRPr="00CC1CEA" w:rsidRDefault="00943A28" w:rsidP="00943A28">
      <w:pPr>
        <w:spacing w:before="120" w:after="0" w:line="240" w:lineRule="auto"/>
        <w:jc w:val="center"/>
        <w:rPr>
          <w:rFonts w:ascii="Times New Roman" w:hAnsi="Times New Roman" w:cs="Times New Roman"/>
          <w:b/>
          <w:color w:val="17365D" w:themeColor="text2" w:themeShade="BF"/>
        </w:rPr>
      </w:pPr>
      <w:r w:rsidRPr="00CC1CEA">
        <w:rPr>
          <w:rFonts w:ascii="Times New Roman" w:hAnsi="Times New Roman" w:cs="Times New Roman"/>
          <w:b/>
          <w:color w:val="17365D" w:themeColor="text2" w:themeShade="BF"/>
        </w:rPr>
        <w:t>ПОЛІТИКА ОЦІНЮВАННЯ</w:t>
      </w:r>
    </w:p>
    <w:tbl>
      <w:tblPr>
        <w:tblStyle w:val="a3"/>
        <w:tblW w:w="9493" w:type="dxa"/>
        <w:tblLook w:val="04A0" w:firstRow="1" w:lastRow="0" w:firstColumn="1" w:lastColumn="0" w:noHBand="0" w:noVBand="1"/>
      </w:tblPr>
      <w:tblGrid>
        <w:gridCol w:w="2630"/>
        <w:gridCol w:w="6863"/>
      </w:tblGrid>
      <w:tr w:rsidR="00943A28" w:rsidRPr="00BE7651" w14:paraId="327EC681" w14:textId="77777777" w:rsidTr="001A61BC">
        <w:tc>
          <w:tcPr>
            <w:tcW w:w="2630" w:type="dxa"/>
          </w:tcPr>
          <w:p w14:paraId="71710BA1"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i/>
                <w:sz w:val="24"/>
                <w:szCs w:val="24"/>
              </w:rPr>
              <w:t xml:space="preserve">Політика щодо </w:t>
            </w:r>
            <w:proofErr w:type="spellStart"/>
            <w:r w:rsidRPr="00BE7651">
              <w:rPr>
                <w:rFonts w:ascii="Times New Roman" w:hAnsi="Times New Roman" w:cs="Times New Roman"/>
                <w:b/>
                <w:i/>
                <w:sz w:val="24"/>
                <w:szCs w:val="24"/>
              </w:rPr>
              <w:t>дедлайнів</w:t>
            </w:r>
            <w:proofErr w:type="spellEnd"/>
            <w:r w:rsidRPr="00BE7651">
              <w:rPr>
                <w:rFonts w:ascii="Times New Roman" w:hAnsi="Times New Roman" w:cs="Times New Roman"/>
                <w:b/>
                <w:i/>
                <w:sz w:val="24"/>
                <w:szCs w:val="24"/>
              </w:rPr>
              <w:t xml:space="preserve"> та перескладання:</w:t>
            </w:r>
          </w:p>
        </w:tc>
        <w:tc>
          <w:tcPr>
            <w:tcW w:w="6863" w:type="dxa"/>
          </w:tcPr>
          <w:p w14:paraId="18D80684" w14:textId="77777777" w:rsidR="00943A28" w:rsidRPr="00BE7651" w:rsidRDefault="00943A28" w:rsidP="002D1CA4">
            <w:pPr>
              <w:jc w:val="both"/>
              <w:rPr>
                <w:rFonts w:ascii="Times New Roman" w:hAnsi="Times New Roman" w:cs="Times New Roman"/>
                <w:sz w:val="24"/>
                <w:szCs w:val="24"/>
              </w:rPr>
            </w:pPr>
            <w:proofErr w:type="spellStart"/>
            <w:r w:rsidRPr="00BE7651">
              <w:rPr>
                <w:rFonts w:ascii="Times New Roman" w:hAnsi="Times New Roman" w:cs="Times New Roman"/>
                <w:sz w:val="24"/>
                <w:szCs w:val="24"/>
              </w:rPr>
              <w:t>Дедлайни</w:t>
            </w:r>
            <w:proofErr w:type="spellEnd"/>
            <w:r w:rsidRPr="00BE7651">
              <w:rPr>
                <w:rFonts w:ascii="Times New Roman" w:hAnsi="Times New Roman" w:cs="Times New Roman"/>
                <w:sz w:val="24"/>
                <w:szCs w:val="24"/>
              </w:rPr>
              <w:t xml:space="preserve"> визначені в ЕНК. 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стажування або відрядження). </w:t>
            </w:r>
          </w:p>
        </w:tc>
      </w:tr>
      <w:tr w:rsidR="00943A28" w:rsidRPr="00BE7651" w14:paraId="1458096D" w14:textId="77777777" w:rsidTr="001A61BC">
        <w:tc>
          <w:tcPr>
            <w:tcW w:w="2630" w:type="dxa"/>
          </w:tcPr>
          <w:p w14:paraId="44920074"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i/>
                <w:sz w:val="24"/>
                <w:szCs w:val="24"/>
              </w:rPr>
              <w:t>Політика щодо академічної доброчесності:</w:t>
            </w:r>
          </w:p>
        </w:tc>
        <w:tc>
          <w:tcPr>
            <w:tcW w:w="6863" w:type="dxa"/>
          </w:tcPr>
          <w:p w14:paraId="302847D2" w14:textId="77777777" w:rsidR="00943A28" w:rsidRPr="00BE7651" w:rsidRDefault="00943A28" w:rsidP="002D1CA4">
            <w:pPr>
              <w:jc w:val="both"/>
              <w:rPr>
                <w:rFonts w:ascii="Times New Roman" w:hAnsi="Times New Roman" w:cs="Times New Roman"/>
                <w:b/>
                <w:sz w:val="24"/>
                <w:szCs w:val="24"/>
              </w:rPr>
            </w:pPr>
            <w:r w:rsidRPr="00BE7651">
              <w:rPr>
                <w:rFonts w:ascii="Times New Roman" w:hAnsi="Times New Roman" w:cs="Times New Roman"/>
                <w:sz w:val="24"/>
                <w:szCs w:val="24"/>
              </w:rPr>
              <w:t xml:space="preserve">Списування під час самостійних робіт, тестування та екзаменів заборонені (в </w:t>
            </w:r>
            <w:proofErr w:type="spellStart"/>
            <w:r w:rsidRPr="00BE7651">
              <w:rPr>
                <w:rFonts w:ascii="Times New Roman" w:hAnsi="Times New Roman" w:cs="Times New Roman"/>
                <w:sz w:val="24"/>
                <w:szCs w:val="24"/>
              </w:rPr>
              <w:t>т.ч</w:t>
            </w:r>
            <w:proofErr w:type="spellEnd"/>
            <w:r w:rsidRPr="00BE7651">
              <w:rPr>
                <w:rFonts w:ascii="Times New Roman" w:hAnsi="Times New Roman" w:cs="Times New Roman"/>
                <w:sz w:val="24"/>
                <w:szCs w:val="24"/>
              </w:rPr>
              <w:t xml:space="preserve">. із використанням мобільних </w:t>
            </w:r>
            <w:proofErr w:type="spellStart"/>
            <w:r w:rsidRPr="00BE7651">
              <w:rPr>
                <w:rFonts w:ascii="Times New Roman" w:hAnsi="Times New Roman" w:cs="Times New Roman"/>
                <w:sz w:val="24"/>
                <w:szCs w:val="24"/>
              </w:rPr>
              <w:t>девайсів</w:t>
            </w:r>
            <w:proofErr w:type="spellEnd"/>
            <w:r w:rsidRPr="00BE7651">
              <w:rPr>
                <w:rFonts w:ascii="Times New Roman" w:hAnsi="Times New Roman" w:cs="Times New Roman"/>
                <w:sz w:val="24"/>
                <w:szCs w:val="24"/>
              </w:rPr>
              <w:t xml:space="preserve">). </w:t>
            </w:r>
          </w:p>
        </w:tc>
      </w:tr>
      <w:tr w:rsidR="00943A28" w:rsidRPr="00BE7651" w14:paraId="3D742FEB" w14:textId="77777777" w:rsidTr="001A61BC">
        <w:tc>
          <w:tcPr>
            <w:tcW w:w="2630" w:type="dxa"/>
          </w:tcPr>
          <w:p w14:paraId="106E4EAD"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i/>
                <w:sz w:val="24"/>
                <w:szCs w:val="24"/>
              </w:rPr>
              <w:t>Політика щодо відвідування:</w:t>
            </w:r>
          </w:p>
        </w:tc>
        <w:tc>
          <w:tcPr>
            <w:tcW w:w="6863" w:type="dxa"/>
          </w:tcPr>
          <w:p w14:paraId="72CCFF89" w14:textId="77777777" w:rsidR="00943A28" w:rsidRPr="00BE7651" w:rsidRDefault="00943A28" w:rsidP="002D1CA4">
            <w:pPr>
              <w:jc w:val="both"/>
              <w:rPr>
                <w:rFonts w:ascii="Times New Roman" w:hAnsi="Times New Roman" w:cs="Times New Roman"/>
                <w:sz w:val="24"/>
                <w:szCs w:val="24"/>
              </w:rPr>
            </w:pPr>
            <w:r w:rsidRPr="00BE7651">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дистанційній </w:t>
            </w:r>
            <w:proofErr w:type="spellStart"/>
            <w:r w:rsidRPr="00BE7651">
              <w:rPr>
                <w:rFonts w:ascii="Times New Roman" w:hAnsi="Times New Roman" w:cs="Times New Roman"/>
                <w:sz w:val="24"/>
                <w:szCs w:val="24"/>
              </w:rPr>
              <w:t>on-line</w:t>
            </w:r>
            <w:proofErr w:type="spellEnd"/>
            <w:r w:rsidRPr="00BE7651">
              <w:rPr>
                <w:rFonts w:ascii="Times New Roman" w:hAnsi="Times New Roman" w:cs="Times New Roman"/>
                <w:sz w:val="24"/>
                <w:szCs w:val="24"/>
              </w:rPr>
              <w:t xml:space="preserve"> формі за погодженням із деканом факультету)</w:t>
            </w:r>
          </w:p>
        </w:tc>
      </w:tr>
    </w:tbl>
    <w:p w14:paraId="2D5F1BAB" w14:textId="77777777" w:rsidR="00943A28" w:rsidRPr="00CC1CEA" w:rsidRDefault="00943A28" w:rsidP="00943A28">
      <w:pPr>
        <w:spacing w:before="120" w:after="0" w:line="240" w:lineRule="auto"/>
        <w:jc w:val="center"/>
        <w:rPr>
          <w:rFonts w:ascii="Times New Roman" w:hAnsi="Times New Roman" w:cs="Times New Roman"/>
          <w:b/>
          <w:color w:val="17365D" w:themeColor="text2" w:themeShade="BF"/>
        </w:rPr>
      </w:pPr>
      <w:r w:rsidRPr="00CC1CEA">
        <w:rPr>
          <w:rFonts w:ascii="Times New Roman" w:hAnsi="Times New Roman" w:cs="Times New Roman"/>
          <w:b/>
          <w:color w:val="17365D" w:themeColor="text2" w:themeShade="BF"/>
        </w:rPr>
        <w:t>ШКАЛА ОЦІНЮВАННЯ СТУДЕНТІВ</w:t>
      </w:r>
    </w:p>
    <w:tbl>
      <w:tblPr>
        <w:tblStyle w:val="a3"/>
        <w:tblW w:w="9493" w:type="dxa"/>
        <w:tblLook w:val="04A0" w:firstRow="1" w:lastRow="0" w:firstColumn="1" w:lastColumn="0" w:noHBand="0" w:noVBand="1"/>
      </w:tblPr>
      <w:tblGrid>
        <w:gridCol w:w="2330"/>
        <w:gridCol w:w="3901"/>
        <w:gridCol w:w="3262"/>
      </w:tblGrid>
      <w:tr w:rsidR="00943A28" w:rsidRPr="00BE7651" w14:paraId="75D96989" w14:textId="77777777" w:rsidTr="001A61BC">
        <w:tc>
          <w:tcPr>
            <w:tcW w:w="2330" w:type="dxa"/>
            <w:vMerge w:val="restart"/>
          </w:tcPr>
          <w:p w14:paraId="34B54C08"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sz w:val="24"/>
                <w:szCs w:val="24"/>
              </w:rPr>
              <w:t>Рейтинг здобувача вищої освіти, бали</w:t>
            </w:r>
          </w:p>
        </w:tc>
        <w:tc>
          <w:tcPr>
            <w:tcW w:w="7163" w:type="dxa"/>
            <w:gridSpan w:val="2"/>
          </w:tcPr>
          <w:p w14:paraId="2A32B1BD"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sz w:val="24"/>
                <w:szCs w:val="24"/>
              </w:rPr>
              <w:t>Оцінка національна за результати складання екзаменів заліків</w:t>
            </w:r>
          </w:p>
        </w:tc>
      </w:tr>
      <w:tr w:rsidR="00943A28" w:rsidRPr="00BE7651" w14:paraId="3136387E" w14:textId="77777777" w:rsidTr="001A61BC">
        <w:tc>
          <w:tcPr>
            <w:tcW w:w="2330" w:type="dxa"/>
            <w:vMerge/>
          </w:tcPr>
          <w:p w14:paraId="30B2B0B8" w14:textId="77777777" w:rsidR="00943A28" w:rsidRPr="00BE7651" w:rsidRDefault="00943A28" w:rsidP="002D1CA4">
            <w:pPr>
              <w:jc w:val="center"/>
              <w:rPr>
                <w:rFonts w:ascii="Times New Roman" w:hAnsi="Times New Roman" w:cs="Times New Roman"/>
                <w:b/>
                <w:sz w:val="24"/>
                <w:szCs w:val="24"/>
              </w:rPr>
            </w:pPr>
          </w:p>
        </w:tc>
        <w:tc>
          <w:tcPr>
            <w:tcW w:w="3901" w:type="dxa"/>
          </w:tcPr>
          <w:p w14:paraId="523257BD"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sz w:val="24"/>
                <w:szCs w:val="24"/>
              </w:rPr>
              <w:t>Екзаменів</w:t>
            </w:r>
          </w:p>
        </w:tc>
        <w:tc>
          <w:tcPr>
            <w:tcW w:w="3262" w:type="dxa"/>
          </w:tcPr>
          <w:p w14:paraId="705CBFC7" w14:textId="77777777" w:rsidR="00943A28" w:rsidRPr="00BE7651" w:rsidRDefault="00943A28" w:rsidP="002D1CA4">
            <w:pPr>
              <w:jc w:val="center"/>
              <w:rPr>
                <w:rFonts w:ascii="Times New Roman" w:hAnsi="Times New Roman" w:cs="Times New Roman"/>
                <w:b/>
                <w:sz w:val="24"/>
                <w:szCs w:val="24"/>
              </w:rPr>
            </w:pPr>
            <w:r w:rsidRPr="00BE7651">
              <w:rPr>
                <w:rFonts w:ascii="Times New Roman" w:hAnsi="Times New Roman" w:cs="Times New Roman"/>
                <w:b/>
                <w:sz w:val="24"/>
                <w:szCs w:val="24"/>
              </w:rPr>
              <w:t>Заліків</w:t>
            </w:r>
          </w:p>
        </w:tc>
      </w:tr>
      <w:tr w:rsidR="00943A28" w:rsidRPr="00BE7651" w14:paraId="00EA0B59" w14:textId="77777777" w:rsidTr="001A61BC">
        <w:tc>
          <w:tcPr>
            <w:tcW w:w="2330" w:type="dxa"/>
          </w:tcPr>
          <w:p w14:paraId="082215B7"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90-100</w:t>
            </w:r>
          </w:p>
        </w:tc>
        <w:tc>
          <w:tcPr>
            <w:tcW w:w="3901" w:type="dxa"/>
          </w:tcPr>
          <w:p w14:paraId="1EA7BC17"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Відмінно</w:t>
            </w:r>
          </w:p>
        </w:tc>
        <w:tc>
          <w:tcPr>
            <w:tcW w:w="3262" w:type="dxa"/>
            <w:vMerge w:val="restart"/>
          </w:tcPr>
          <w:p w14:paraId="23E77115"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зараховано</w:t>
            </w:r>
          </w:p>
        </w:tc>
      </w:tr>
      <w:tr w:rsidR="00943A28" w:rsidRPr="00BE7651" w14:paraId="33B96248" w14:textId="77777777" w:rsidTr="001A61BC">
        <w:tc>
          <w:tcPr>
            <w:tcW w:w="2330" w:type="dxa"/>
          </w:tcPr>
          <w:p w14:paraId="2DC20B35"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74-89</w:t>
            </w:r>
          </w:p>
        </w:tc>
        <w:tc>
          <w:tcPr>
            <w:tcW w:w="3901" w:type="dxa"/>
          </w:tcPr>
          <w:p w14:paraId="0834BABD"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Добре</w:t>
            </w:r>
          </w:p>
        </w:tc>
        <w:tc>
          <w:tcPr>
            <w:tcW w:w="3262" w:type="dxa"/>
            <w:vMerge/>
          </w:tcPr>
          <w:p w14:paraId="69EC9267" w14:textId="77777777" w:rsidR="00943A28" w:rsidRPr="00BE7651" w:rsidRDefault="00943A28" w:rsidP="002D1CA4">
            <w:pPr>
              <w:jc w:val="center"/>
              <w:rPr>
                <w:rFonts w:ascii="Times New Roman" w:hAnsi="Times New Roman" w:cs="Times New Roman"/>
                <w:sz w:val="24"/>
                <w:szCs w:val="24"/>
              </w:rPr>
            </w:pPr>
          </w:p>
        </w:tc>
      </w:tr>
      <w:tr w:rsidR="00943A28" w:rsidRPr="00BE7651" w14:paraId="13B35AF7" w14:textId="77777777" w:rsidTr="001A61BC">
        <w:tc>
          <w:tcPr>
            <w:tcW w:w="2330" w:type="dxa"/>
          </w:tcPr>
          <w:p w14:paraId="69FC32AE"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60-73</w:t>
            </w:r>
          </w:p>
        </w:tc>
        <w:tc>
          <w:tcPr>
            <w:tcW w:w="3901" w:type="dxa"/>
          </w:tcPr>
          <w:p w14:paraId="0B3124D7"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Задовільно</w:t>
            </w:r>
          </w:p>
        </w:tc>
        <w:tc>
          <w:tcPr>
            <w:tcW w:w="3262" w:type="dxa"/>
            <w:vMerge/>
          </w:tcPr>
          <w:p w14:paraId="775F0798" w14:textId="77777777" w:rsidR="00943A28" w:rsidRPr="00BE7651" w:rsidRDefault="00943A28" w:rsidP="002D1CA4">
            <w:pPr>
              <w:jc w:val="center"/>
              <w:rPr>
                <w:rFonts w:ascii="Times New Roman" w:hAnsi="Times New Roman" w:cs="Times New Roman"/>
                <w:sz w:val="24"/>
                <w:szCs w:val="24"/>
              </w:rPr>
            </w:pPr>
          </w:p>
        </w:tc>
      </w:tr>
      <w:tr w:rsidR="00943A28" w:rsidRPr="00BE7651" w14:paraId="76504523" w14:textId="77777777" w:rsidTr="001A61BC">
        <w:tc>
          <w:tcPr>
            <w:tcW w:w="2330" w:type="dxa"/>
          </w:tcPr>
          <w:p w14:paraId="62B57C3C"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0-59</w:t>
            </w:r>
          </w:p>
        </w:tc>
        <w:tc>
          <w:tcPr>
            <w:tcW w:w="3901" w:type="dxa"/>
          </w:tcPr>
          <w:p w14:paraId="676C0713"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незадовільно</w:t>
            </w:r>
          </w:p>
        </w:tc>
        <w:tc>
          <w:tcPr>
            <w:tcW w:w="3262" w:type="dxa"/>
          </w:tcPr>
          <w:p w14:paraId="365858B7" w14:textId="77777777" w:rsidR="00943A28" w:rsidRPr="00BE7651" w:rsidRDefault="00943A28" w:rsidP="002D1CA4">
            <w:pPr>
              <w:jc w:val="center"/>
              <w:rPr>
                <w:rFonts w:ascii="Times New Roman" w:hAnsi="Times New Roman" w:cs="Times New Roman"/>
                <w:sz w:val="24"/>
                <w:szCs w:val="24"/>
              </w:rPr>
            </w:pPr>
            <w:r w:rsidRPr="00BE7651">
              <w:rPr>
                <w:rFonts w:ascii="Times New Roman" w:hAnsi="Times New Roman" w:cs="Times New Roman"/>
                <w:sz w:val="24"/>
                <w:szCs w:val="24"/>
              </w:rPr>
              <w:t xml:space="preserve"> не зараховано</w:t>
            </w:r>
          </w:p>
        </w:tc>
      </w:tr>
    </w:tbl>
    <w:p w14:paraId="007935B2" w14:textId="77777777" w:rsidR="00943A28" w:rsidRPr="00BE7651" w:rsidRDefault="00943A28" w:rsidP="00943A28">
      <w:pPr>
        <w:spacing w:after="0" w:line="240" w:lineRule="auto"/>
        <w:rPr>
          <w:rFonts w:ascii="Times New Roman" w:hAnsi="Times New Roman" w:cs="Times New Roman"/>
          <w:b/>
          <w:sz w:val="24"/>
          <w:szCs w:val="24"/>
        </w:rPr>
      </w:pPr>
    </w:p>
    <w:p w14:paraId="5E1B7B99" w14:textId="77777777" w:rsidR="005B276C" w:rsidRDefault="005B276C" w:rsidP="00130933">
      <w:pPr>
        <w:spacing w:after="0" w:line="240" w:lineRule="auto"/>
        <w:jc w:val="center"/>
        <w:rPr>
          <w:rFonts w:ascii="Times New Roman" w:hAnsi="Times New Roman" w:cs="Times New Roman"/>
          <w:b/>
          <w:color w:val="17365D" w:themeColor="text2" w:themeShade="BF"/>
          <w:sz w:val="24"/>
          <w:szCs w:val="24"/>
        </w:rPr>
      </w:pPr>
    </w:p>
    <w:sectPr w:rsidR="005B276C"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A3053"/>
    <w:multiLevelType w:val="hybridMultilevel"/>
    <w:tmpl w:val="1E645B98"/>
    <w:lvl w:ilvl="0" w:tplc="C0FE4A6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05414"/>
    <w:rsid w:val="00006653"/>
    <w:rsid w:val="00017C77"/>
    <w:rsid w:val="0002539C"/>
    <w:rsid w:val="000263DB"/>
    <w:rsid w:val="0004227B"/>
    <w:rsid w:val="000503E7"/>
    <w:rsid w:val="00051CB3"/>
    <w:rsid w:val="000736D2"/>
    <w:rsid w:val="000C04A8"/>
    <w:rsid w:val="00130933"/>
    <w:rsid w:val="001431F8"/>
    <w:rsid w:val="00143961"/>
    <w:rsid w:val="0014473A"/>
    <w:rsid w:val="00146980"/>
    <w:rsid w:val="00160FC0"/>
    <w:rsid w:val="00187215"/>
    <w:rsid w:val="001A61BC"/>
    <w:rsid w:val="001A6F42"/>
    <w:rsid w:val="001B4FED"/>
    <w:rsid w:val="001F01ED"/>
    <w:rsid w:val="001F39D9"/>
    <w:rsid w:val="0020200E"/>
    <w:rsid w:val="00226FD0"/>
    <w:rsid w:val="00246136"/>
    <w:rsid w:val="002743C5"/>
    <w:rsid w:val="0029543C"/>
    <w:rsid w:val="002979AC"/>
    <w:rsid w:val="002A1D08"/>
    <w:rsid w:val="002E54F0"/>
    <w:rsid w:val="00305A02"/>
    <w:rsid w:val="00375719"/>
    <w:rsid w:val="003B667C"/>
    <w:rsid w:val="003C1AC6"/>
    <w:rsid w:val="003D5104"/>
    <w:rsid w:val="003E08E6"/>
    <w:rsid w:val="00474937"/>
    <w:rsid w:val="00475583"/>
    <w:rsid w:val="004A05AD"/>
    <w:rsid w:val="004D0672"/>
    <w:rsid w:val="005258E7"/>
    <w:rsid w:val="00530450"/>
    <w:rsid w:val="00542A0F"/>
    <w:rsid w:val="00542C76"/>
    <w:rsid w:val="00544D46"/>
    <w:rsid w:val="00547D0C"/>
    <w:rsid w:val="00576C0E"/>
    <w:rsid w:val="00581698"/>
    <w:rsid w:val="00581E8E"/>
    <w:rsid w:val="00592D44"/>
    <w:rsid w:val="005A495E"/>
    <w:rsid w:val="005B276C"/>
    <w:rsid w:val="005D323C"/>
    <w:rsid w:val="005D6232"/>
    <w:rsid w:val="0064457F"/>
    <w:rsid w:val="00654D54"/>
    <w:rsid w:val="00666516"/>
    <w:rsid w:val="006852D1"/>
    <w:rsid w:val="006C2FC7"/>
    <w:rsid w:val="006C5101"/>
    <w:rsid w:val="006D7594"/>
    <w:rsid w:val="006F49F0"/>
    <w:rsid w:val="006F6B88"/>
    <w:rsid w:val="00750996"/>
    <w:rsid w:val="007655C8"/>
    <w:rsid w:val="007A189B"/>
    <w:rsid w:val="007A488C"/>
    <w:rsid w:val="007B6D51"/>
    <w:rsid w:val="007C1EAA"/>
    <w:rsid w:val="008235EC"/>
    <w:rsid w:val="008277EF"/>
    <w:rsid w:val="00880706"/>
    <w:rsid w:val="008927AA"/>
    <w:rsid w:val="008A13F9"/>
    <w:rsid w:val="008A3D8F"/>
    <w:rsid w:val="008B30B3"/>
    <w:rsid w:val="008C1CB8"/>
    <w:rsid w:val="00911791"/>
    <w:rsid w:val="00943A28"/>
    <w:rsid w:val="00962503"/>
    <w:rsid w:val="0096351E"/>
    <w:rsid w:val="009A27A9"/>
    <w:rsid w:val="009B6107"/>
    <w:rsid w:val="009F28DF"/>
    <w:rsid w:val="00A05689"/>
    <w:rsid w:val="00A05A5B"/>
    <w:rsid w:val="00A53D85"/>
    <w:rsid w:val="00A7187A"/>
    <w:rsid w:val="00A71D92"/>
    <w:rsid w:val="00A96EF1"/>
    <w:rsid w:val="00AB2397"/>
    <w:rsid w:val="00AB402F"/>
    <w:rsid w:val="00AB7D86"/>
    <w:rsid w:val="00B0029E"/>
    <w:rsid w:val="00B359DB"/>
    <w:rsid w:val="00B37433"/>
    <w:rsid w:val="00B65A37"/>
    <w:rsid w:val="00B852B5"/>
    <w:rsid w:val="00B94C8B"/>
    <w:rsid w:val="00BC1140"/>
    <w:rsid w:val="00BE7651"/>
    <w:rsid w:val="00C1456D"/>
    <w:rsid w:val="00C26117"/>
    <w:rsid w:val="00C3410D"/>
    <w:rsid w:val="00C53043"/>
    <w:rsid w:val="00C62CEA"/>
    <w:rsid w:val="00C706AC"/>
    <w:rsid w:val="00C94483"/>
    <w:rsid w:val="00CB6297"/>
    <w:rsid w:val="00CB73C3"/>
    <w:rsid w:val="00CC2CF8"/>
    <w:rsid w:val="00CD65B0"/>
    <w:rsid w:val="00CE431C"/>
    <w:rsid w:val="00D4708F"/>
    <w:rsid w:val="00D7519A"/>
    <w:rsid w:val="00D91689"/>
    <w:rsid w:val="00DA2134"/>
    <w:rsid w:val="00DC1EAB"/>
    <w:rsid w:val="00DD7841"/>
    <w:rsid w:val="00E1727B"/>
    <w:rsid w:val="00EC07A1"/>
    <w:rsid w:val="00EC62BE"/>
    <w:rsid w:val="00ED3451"/>
    <w:rsid w:val="00F36B39"/>
    <w:rsid w:val="00F45BC1"/>
    <w:rsid w:val="00F7350A"/>
    <w:rsid w:val="00F82151"/>
    <w:rsid w:val="00FC59B8"/>
    <w:rsid w:val="00FF5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26D"/>
  <w15:docId w15:val="{8F868403-CE07-4583-BDBE-FC2D774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B667C"/>
    <w:pPr>
      <w:keepNext/>
      <w:spacing w:after="0" w:line="240" w:lineRule="auto"/>
      <w:ind w:left="709"/>
      <w:jc w:val="both"/>
      <w:outlineLvl w:val="1"/>
    </w:pPr>
    <w:rPr>
      <w:rFonts w:ascii="Times New Roman" w:eastAsia="Times New Roman" w:hAnsi="Times New Roman" w:cs="Times New Roman"/>
      <w:b/>
      <w:bCs/>
      <w:i/>
      <w:iCs/>
      <w:sz w:val="24"/>
      <w:szCs w:val="20"/>
      <w:lang w:eastAsia="ru-RU"/>
    </w:rPr>
  </w:style>
  <w:style w:type="paragraph" w:styleId="4">
    <w:name w:val="heading 4"/>
    <w:basedOn w:val="a"/>
    <w:next w:val="a"/>
    <w:link w:val="40"/>
    <w:qFormat/>
    <w:rsid w:val="00C53043"/>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0503E7"/>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006653"/>
    <w:rPr>
      <w:color w:val="0000FF" w:themeColor="hyperlink"/>
      <w:u w:val="single"/>
    </w:rPr>
  </w:style>
  <w:style w:type="character" w:customStyle="1" w:styleId="20">
    <w:name w:val="Заголовок 2 Знак"/>
    <w:basedOn w:val="a0"/>
    <w:link w:val="2"/>
    <w:rsid w:val="003B667C"/>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C53043"/>
    <w:rPr>
      <w:rFonts w:ascii="Times New Roman" w:eastAsia="Times New Roman" w:hAnsi="Times New Roman" w:cs="Times New Roman"/>
      <w:sz w:val="28"/>
      <w:szCs w:val="20"/>
      <w:lang w:eastAsia="ru-RU"/>
    </w:rPr>
  </w:style>
  <w:style w:type="paragraph" w:styleId="a7">
    <w:name w:val="Body Text Indent"/>
    <w:basedOn w:val="a"/>
    <w:link w:val="a8"/>
    <w:semiHidden/>
    <w:rsid w:val="00C530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ий текст з відступом Знак"/>
    <w:basedOn w:val="a0"/>
    <w:link w:val="a7"/>
    <w:semiHidden/>
    <w:rsid w:val="00C53043"/>
    <w:rPr>
      <w:rFonts w:ascii="Times New Roman" w:eastAsia="Times New Roman" w:hAnsi="Times New Roman" w:cs="Times New Roman"/>
      <w:sz w:val="28"/>
      <w:szCs w:val="20"/>
      <w:lang w:eastAsia="ru-RU"/>
    </w:rPr>
  </w:style>
  <w:style w:type="paragraph" w:styleId="3">
    <w:name w:val="Body Text 3"/>
    <w:basedOn w:val="a"/>
    <w:link w:val="30"/>
    <w:semiHidden/>
    <w:rsid w:val="00C53043"/>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ий текст 3 Знак"/>
    <w:basedOn w:val="a0"/>
    <w:link w:val="3"/>
    <w:semiHidden/>
    <w:rsid w:val="00C53043"/>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AB2397"/>
    <w:rPr>
      <w:color w:val="800080" w:themeColor="followedHyperlink"/>
      <w:u w:val="single"/>
    </w:rPr>
  </w:style>
  <w:style w:type="character" w:styleId="aa">
    <w:name w:val="Strong"/>
    <w:basedOn w:val="a0"/>
    <w:uiPriority w:val="22"/>
    <w:qFormat/>
    <w:rsid w:val="009F28DF"/>
    <w:rPr>
      <w:b/>
      <w:bCs/>
    </w:rPr>
  </w:style>
  <w:style w:type="character" w:customStyle="1" w:styleId="50">
    <w:name w:val="Заголовок 5 Знак"/>
    <w:basedOn w:val="a0"/>
    <w:link w:val="5"/>
    <w:semiHidden/>
    <w:rsid w:val="000503E7"/>
    <w:rPr>
      <w:rFonts w:ascii="Calibri" w:eastAsia="Times New Roman" w:hAnsi="Calibri" w:cs="Times New Roman"/>
      <w:b/>
      <w:bCs/>
      <w:i/>
      <w:iCs/>
      <w:sz w:val="26"/>
      <w:szCs w:val="26"/>
      <w:lang w:val="ru-RU" w:eastAsia="ru-RU"/>
    </w:rPr>
  </w:style>
  <w:style w:type="paragraph" w:styleId="ab">
    <w:name w:val="Body Text"/>
    <w:basedOn w:val="a"/>
    <w:link w:val="ac"/>
    <w:rsid w:val="000503E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0503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QrGnT_fG6QJS2EHVPvmUM1-v61S3DXGkUoVhCRrO8k/edit?usp=sharin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limenko@nubi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7BE4-ABD3-40A1-ABF2-88E8043B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6987</Words>
  <Characters>3984</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cp:keywords/>
  <dc:description/>
  <cp:lastModifiedBy>User</cp:lastModifiedBy>
  <cp:revision>6</cp:revision>
  <dcterms:created xsi:type="dcterms:W3CDTF">2020-06-20T02:36:00Z</dcterms:created>
  <dcterms:modified xsi:type="dcterms:W3CDTF">2020-07-01T01:57:00Z</dcterms:modified>
</cp:coreProperties>
</file>