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D5" w:rsidRPr="0014412A" w:rsidRDefault="00145526" w:rsidP="00145526">
      <w:pPr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МІНІСТЕРСТВО ОСВІТИ І НАУКИ УКРАЇНИ</w:t>
      </w:r>
    </w:p>
    <w:p w:rsidR="00145526" w:rsidRPr="0014412A" w:rsidRDefault="0003350C" w:rsidP="00145526">
      <w:pPr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145526" w:rsidRPr="0014412A" w:rsidRDefault="00145526" w:rsidP="00145526">
      <w:pPr>
        <w:jc w:val="center"/>
        <w:rPr>
          <w:b/>
          <w:sz w:val="28"/>
          <w:szCs w:val="28"/>
          <w:lang w:val="uk-UA"/>
        </w:rPr>
      </w:pPr>
    </w:p>
    <w:p w:rsidR="00145526" w:rsidRPr="0014412A" w:rsidRDefault="00887B18" w:rsidP="00145526">
      <w:pPr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Факультет </w:t>
      </w:r>
      <w:r w:rsidR="0003350C" w:rsidRPr="0014412A">
        <w:rPr>
          <w:b/>
          <w:sz w:val="28"/>
          <w:szCs w:val="28"/>
          <w:lang w:val="uk-UA"/>
        </w:rPr>
        <w:t>інформаційних технологій</w:t>
      </w:r>
    </w:p>
    <w:p w:rsidR="00887B18" w:rsidRPr="0014412A" w:rsidRDefault="00887B18" w:rsidP="00145526">
      <w:pPr>
        <w:jc w:val="center"/>
        <w:rPr>
          <w:b/>
          <w:sz w:val="28"/>
          <w:szCs w:val="28"/>
          <w:lang w:val="uk-UA"/>
        </w:rPr>
      </w:pPr>
    </w:p>
    <w:p w:rsidR="00145526" w:rsidRPr="0014412A" w:rsidRDefault="00145526" w:rsidP="00145526">
      <w:pPr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Кафедра </w:t>
      </w:r>
      <w:r w:rsidR="0003350C" w:rsidRPr="0014412A">
        <w:rPr>
          <w:b/>
          <w:sz w:val="28"/>
          <w:szCs w:val="28"/>
          <w:lang w:val="uk-UA"/>
        </w:rPr>
        <w:t>комп’ютерних систем і мереж</w:t>
      </w:r>
      <w:r w:rsidR="00887B18" w:rsidRPr="0014412A">
        <w:rPr>
          <w:sz w:val="28"/>
          <w:szCs w:val="28"/>
        </w:rPr>
        <w:t xml:space="preserve">  </w:t>
      </w:r>
    </w:p>
    <w:p w:rsidR="00145526" w:rsidRPr="0014412A" w:rsidRDefault="00145526" w:rsidP="00145526">
      <w:pPr>
        <w:jc w:val="center"/>
        <w:rPr>
          <w:b/>
          <w:sz w:val="28"/>
          <w:szCs w:val="28"/>
          <w:lang w:val="uk-UA"/>
        </w:rPr>
      </w:pP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«ЗАТВЕРДЖУЮ»</w:t>
      </w:r>
    </w:p>
    <w:p w:rsidR="00145526" w:rsidRPr="0014412A" w:rsidRDefault="0003350C" w:rsidP="0003350C">
      <w:pPr>
        <w:ind w:left="5760" w:right="-185"/>
        <w:jc w:val="center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декан факультету</w:t>
      </w:r>
    </w:p>
    <w:p w:rsidR="00145526" w:rsidRPr="0014412A" w:rsidRDefault="0003350C" w:rsidP="00145526">
      <w:pPr>
        <w:ind w:left="5760" w:right="-185"/>
        <w:jc w:val="center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інформаційних технологій</w:t>
      </w: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__________</w:t>
      </w:r>
      <w:r w:rsidR="00541667" w:rsidRPr="0014412A">
        <w:rPr>
          <w:sz w:val="28"/>
          <w:szCs w:val="28"/>
          <w:lang w:val="uk-UA"/>
        </w:rPr>
        <w:t>__</w:t>
      </w:r>
      <w:r w:rsidRPr="0014412A">
        <w:rPr>
          <w:sz w:val="28"/>
          <w:szCs w:val="28"/>
          <w:lang w:val="uk-UA"/>
        </w:rPr>
        <w:t>О.</w:t>
      </w:r>
      <w:r w:rsidR="0003350C" w:rsidRPr="0014412A">
        <w:rPr>
          <w:sz w:val="28"/>
          <w:szCs w:val="28"/>
          <w:lang w:val="uk-UA"/>
        </w:rPr>
        <w:t>Г</w:t>
      </w:r>
      <w:r w:rsidRPr="0014412A">
        <w:rPr>
          <w:sz w:val="28"/>
          <w:szCs w:val="28"/>
          <w:lang w:val="uk-UA"/>
        </w:rPr>
        <w:t xml:space="preserve">. </w:t>
      </w:r>
      <w:r w:rsidR="0003350C" w:rsidRPr="0014412A">
        <w:rPr>
          <w:sz w:val="28"/>
          <w:szCs w:val="28"/>
          <w:lang w:val="uk-UA"/>
        </w:rPr>
        <w:t>Глазунова</w:t>
      </w: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«___»______________ 20</w:t>
      </w:r>
      <w:r w:rsidR="0003350C" w:rsidRPr="0014412A">
        <w:rPr>
          <w:sz w:val="28"/>
          <w:szCs w:val="28"/>
          <w:lang w:val="uk-UA"/>
        </w:rPr>
        <w:t>20</w:t>
      </w:r>
      <w:r w:rsidRPr="0014412A">
        <w:rPr>
          <w:sz w:val="28"/>
          <w:szCs w:val="28"/>
          <w:lang w:val="uk-UA"/>
        </w:rPr>
        <w:t xml:space="preserve"> р.</w:t>
      </w: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</w:p>
    <w:p w:rsidR="00145526" w:rsidRPr="0014412A" w:rsidRDefault="00145526" w:rsidP="00145526">
      <w:pPr>
        <w:ind w:left="5760" w:right="-185"/>
        <w:jc w:val="center"/>
        <w:rPr>
          <w:sz w:val="28"/>
          <w:szCs w:val="28"/>
          <w:lang w:val="uk-UA"/>
        </w:rPr>
      </w:pPr>
    </w:p>
    <w:p w:rsidR="0003350C" w:rsidRPr="0014412A" w:rsidRDefault="00145526" w:rsidP="00145526">
      <w:pPr>
        <w:ind w:right="-185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РОБОЧА </w:t>
      </w:r>
      <w:r w:rsidR="0070421F" w:rsidRPr="0014412A">
        <w:rPr>
          <w:b/>
          <w:sz w:val="28"/>
          <w:szCs w:val="28"/>
          <w:lang w:val="uk-UA"/>
        </w:rPr>
        <w:t xml:space="preserve">НАВЧАЛЬНА </w:t>
      </w:r>
      <w:r w:rsidRPr="0014412A">
        <w:rPr>
          <w:b/>
          <w:sz w:val="28"/>
          <w:szCs w:val="28"/>
          <w:lang w:val="uk-UA"/>
        </w:rPr>
        <w:t xml:space="preserve">ПРОГРАМА </w:t>
      </w:r>
    </w:p>
    <w:p w:rsidR="0003350C" w:rsidRPr="0014412A" w:rsidRDefault="0003350C" w:rsidP="00145526">
      <w:pPr>
        <w:ind w:right="-185"/>
        <w:jc w:val="center"/>
        <w:rPr>
          <w:b/>
          <w:sz w:val="28"/>
          <w:szCs w:val="28"/>
          <w:lang w:val="uk-UA"/>
        </w:rPr>
      </w:pPr>
    </w:p>
    <w:p w:rsidR="00145526" w:rsidRPr="0014412A" w:rsidRDefault="0003350C" w:rsidP="00145526">
      <w:pPr>
        <w:ind w:right="-185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З </w:t>
      </w:r>
      <w:r w:rsidR="00145526" w:rsidRPr="0014412A">
        <w:rPr>
          <w:b/>
          <w:sz w:val="28"/>
          <w:szCs w:val="28"/>
          <w:lang w:val="uk-UA"/>
        </w:rPr>
        <w:t>ДИСЦИПЛІНИ</w:t>
      </w:r>
    </w:p>
    <w:p w:rsidR="00145526" w:rsidRPr="0014412A" w:rsidRDefault="00145526" w:rsidP="00145526">
      <w:pPr>
        <w:ind w:right="-185"/>
        <w:jc w:val="center"/>
        <w:rPr>
          <w:b/>
          <w:sz w:val="28"/>
          <w:szCs w:val="28"/>
          <w:lang w:val="uk-UA"/>
        </w:rPr>
      </w:pPr>
    </w:p>
    <w:p w:rsidR="00145526" w:rsidRPr="00DA0D8B" w:rsidRDefault="00DA0D8B" w:rsidP="0098286C">
      <w:pPr>
        <w:ind w:right="-185"/>
        <w:jc w:val="center"/>
        <w:rPr>
          <w:b/>
          <w:caps/>
          <w:sz w:val="28"/>
          <w:szCs w:val="28"/>
          <w:u w:val="single"/>
          <w:lang w:val="uk-UA"/>
        </w:rPr>
      </w:pPr>
      <w:r>
        <w:rPr>
          <w:b/>
          <w:bCs/>
          <w:caps/>
          <w:color w:val="000000"/>
          <w:sz w:val="28"/>
          <w:szCs w:val="28"/>
          <w:u w:val="single"/>
          <w:shd w:val="clear" w:color="auto" w:fill="FFFFFF"/>
          <w:lang w:val="uk-UA"/>
        </w:rPr>
        <w:t>КОМПЛЕКСНІ СИСТЕМИ ЗАХИСТУ ІНФОРМАЦІЇ</w:t>
      </w:r>
    </w:p>
    <w:p w:rsidR="00C907BC" w:rsidRPr="0014412A" w:rsidRDefault="00C907BC" w:rsidP="00145526">
      <w:pPr>
        <w:ind w:right="-185"/>
        <w:jc w:val="center"/>
        <w:rPr>
          <w:sz w:val="28"/>
          <w:szCs w:val="28"/>
          <w:u w:val="single"/>
          <w:lang w:val="uk-UA"/>
        </w:rPr>
      </w:pPr>
    </w:p>
    <w:p w:rsidR="00526C30" w:rsidRPr="0014412A" w:rsidRDefault="0003350C" w:rsidP="00145526">
      <w:pPr>
        <w:ind w:right="-185"/>
        <w:jc w:val="center"/>
        <w:rPr>
          <w:sz w:val="28"/>
          <w:szCs w:val="28"/>
        </w:rPr>
      </w:pPr>
      <w:r w:rsidRPr="0014412A">
        <w:rPr>
          <w:sz w:val="28"/>
          <w:szCs w:val="28"/>
          <w:lang w:val="uk-UA"/>
        </w:rPr>
        <w:t>спеціальність</w:t>
      </w:r>
      <w:r w:rsidR="00526C30" w:rsidRPr="0014412A">
        <w:rPr>
          <w:sz w:val="28"/>
          <w:szCs w:val="28"/>
          <w:lang w:val="uk-UA"/>
        </w:rPr>
        <w:t xml:space="preserve"> </w:t>
      </w:r>
      <w:r w:rsidRPr="0014412A">
        <w:rPr>
          <w:sz w:val="28"/>
          <w:szCs w:val="28"/>
        </w:rPr>
        <w:t>125</w:t>
      </w:r>
      <w:r w:rsidR="000A2A74" w:rsidRPr="0014412A">
        <w:rPr>
          <w:sz w:val="28"/>
          <w:szCs w:val="28"/>
          <w:lang w:val="uk-UA"/>
        </w:rPr>
        <w:t xml:space="preserve"> </w:t>
      </w:r>
      <w:r w:rsidR="00E66118" w:rsidRPr="0014412A">
        <w:rPr>
          <w:sz w:val="28"/>
          <w:szCs w:val="28"/>
          <w:lang w:val="uk-UA"/>
        </w:rPr>
        <w:t>«</w:t>
      </w:r>
      <w:r w:rsidRPr="0014412A">
        <w:rPr>
          <w:sz w:val="28"/>
          <w:szCs w:val="28"/>
          <w:lang w:val="uk-UA"/>
        </w:rPr>
        <w:t>Кібербез</w:t>
      </w:r>
      <w:r w:rsidR="000A2A74" w:rsidRPr="0014412A">
        <w:rPr>
          <w:sz w:val="28"/>
          <w:szCs w:val="28"/>
          <w:lang w:val="uk-UA"/>
        </w:rPr>
        <w:t>пек</w:t>
      </w:r>
      <w:r w:rsidRPr="0014412A">
        <w:rPr>
          <w:sz w:val="28"/>
          <w:szCs w:val="28"/>
          <w:lang w:val="uk-UA"/>
        </w:rPr>
        <w:t>а</w:t>
      </w:r>
      <w:r w:rsidR="000A2A74" w:rsidRPr="0014412A">
        <w:rPr>
          <w:sz w:val="28"/>
          <w:szCs w:val="28"/>
          <w:lang w:val="uk-UA"/>
        </w:rPr>
        <w:t>»</w:t>
      </w:r>
    </w:p>
    <w:p w:rsidR="00526C30" w:rsidRPr="0014412A" w:rsidRDefault="00526C30" w:rsidP="00145526">
      <w:pPr>
        <w:ind w:right="-185"/>
        <w:jc w:val="center"/>
        <w:rPr>
          <w:sz w:val="28"/>
          <w:szCs w:val="28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380C6D" w:rsidRPr="0014412A" w:rsidRDefault="00380C6D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380C6D" w:rsidRPr="0014412A" w:rsidRDefault="00380C6D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E66118" w:rsidRPr="0014412A" w:rsidRDefault="00E66118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98286C" w:rsidRPr="0014412A" w:rsidRDefault="0098286C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98286C" w:rsidRPr="0014412A" w:rsidRDefault="0098286C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u w:val="single"/>
          <w:lang w:val="uk-UA"/>
        </w:rPr>
      </w:pPr>
    </w:p>
    <w:p w:rsidR="005E5C81" w:rsidRPr="0014412A" w:rsidRDefault="005E5C81" w:rsidP="00145526">
      <w:pPr>
        <w:ind w:right="-185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Київ – 20</w:t>
      </w:r>
      <w:r w:rsidR="0003350C" w:rsidRPr="0014412A">
        <w:rPr>
          <w:b/>
          <w:sz w:val="28"/>
          <w:szCs w:val="28"/>
          <w:lang w:val="uk-UA"/>
        </w:rPr>
        <w:t>20</w:t>
      </w:r>
      <w:r w:rsidRPr="0014412A">
        <w:rPr>
          <w:b/>
          <w:sz w:val="28"/>
          <w:szCs w:val="28"/>
          <w:lang w:val="uk-UA"/>
        </w:rPr>
        <w:t xml:space="preserve"> рік</w:t>
      </w:r>
    </w:p>
    <w:p w:rsidR="005E5C81" w:rsidRPr="0014412A" w:rsidRDefault="005E5C81" w:rsidP="00DA0D8B">
      <w:pPr>
        <w:ind w:right="-185" w:firstLine="708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lastRenderedPageBreak/>
        <w:t xml:space="preserve">Робоча </w:t>
      </w:r>
      <w:r w:rsidR="0070421F" w:rsidRPr="0014412A">
        <w:rPr>
          <w:sz w:val="28"/>
          <w:szCs w:val="28"/>
          <w:lang w:val="uk-UA"/>
        </w:rPr>
        <w:t xml:space="preserve">навчальна </w:t>
      </w:r>
      <w:r w:rsidRPr="0014412A">
        <w:rPr>
          <w:sz w:val="28"/>
          <w:szCs w:val="28"/>
          <w:lang w:val="uk-UA"/>
        </w:rPr>
        <w:t xml:space="preserve">програма дисципліни </w:t>
      </w:r>
      <w:r w:rsidR="0003350C" w:rsidRPr="0014412A">
        <w:rPr>
          <w:sz w:val="28"/>
          <w:szCs w:val="28"/>
          <w:lang w:val="uk-UA"/>
        </w:rPr>
        <w:t>«</w:t>
      </w:r>
      <w:r w:rsidR="00DA0D8B">
        <w:rPr>
          <w:sz w:val="28"/>
          <w:szCs w:val="28"/>
          <w:lang w:val="uk-UA"/>
        </w:rPr>
        <w:t>Комплексні системи захисту інформації</w:t>
      </w:r>
      <w:r w:rsidR="0003350C" w:rsidRPr="0014412A">
        <w:rPr>
          <w:sz w:val="28"/>
          <w:szCs w:val="28"/>
          <w:lang w:val="uk-UA"/>
        </w:rPr>
        <w:t>»</w:t>
      </w:r>
      <w:r w:rsidRPr="0014412A">
        <w:rPr>
          <w:sz w:val="28"/>
          <w:szCs w:val="28"/>
          <w:lang w:val="uk-UA"/>
        </w:rPr>
        <w:t xml:space="preserve"> для студентів </w:t>
      </w:r>
      <w:r w:rsidR="0003350C" w:rsidRPr="0014412A">
        <w:rPr>
          <w:sz w:val="28"/>
          <w:szCs w:val="28"/>
          <w:lang w:val="uk-UA"/>
        </w:rPr>
        <w:t>спеціальності</w:t>
      </w:r>
      <w:r w:rsidR="00526C30" w:rsidRPr="0014412A">
        <w:rPr>
          <w:sz w:val="28"/>
          <w:szCs w:val="28"/>
          <w:lang w:val="uk-UA"/>
        </w:rPr>
        <w:t xml:space="preserve"> </w:t>
      </w:r>
      <w:r w:rsidR="00DA0D8B">
        <w:rPr>
          <w:sz w:val="28"/>
          <w:szCs w:val="28"/>
          <w:lang w:val="uk-UA"/>
        </w:rPr>
        <w:t xml:space="preserve">125 - </w:t>
      </w:r>
      <w:proofErr w:type="spellStart"/>
      <w:r w:rsidR="00DA0D8B">
        <w:rPr>
          <w:sz w:val="28"/>
          <w:szCs w:val="28"/>
          <w:lang w:val="uk-UA"/>
        </w:rPr>
        <w:t>Кібербезпека</w:t>
      </w:r>
      <w:proofErr w:type="spellEnd"/>
      <w:r w:rsidRPr="0014412A">
        <w:rPr>
          <w:sz w:val="28"/>
          <w:szCs w:val="28"/>
          <w:lang w:val="uk-UA"/>
        </w:rPr>
        <w:t>,</w:t>
      </w:r>
      <w:r w:rsidR="00DA0D8B">
        <w:rPr>
          <w:sz w:val="28"/>
          <w:szCs w:val="28"/>
          <w:lang w:val="uk-UA"/>
        </w:rPr>
        <w:t xml:space="preserve"> освітня програма – </w:t>
      </w:r>
      <w:proofErr w:type="spellStart"/>
      <w:r w:rsidR="00DA0D8B">
        <w:rPr>
          <w:sz w:val="28"/>
          <w:szCs w:val="28"/>
          <w:lang w:val="uk-UA"/>
        </w:rPr>
        <w:t>Кібербезпека</w:t>
      </w:r>
      <w:proofErr w:type="spellEnd"/>
      <w:r w:rsidR="00DA0D8B">
        <w:rPr>
          <w:sz w:val="28"/>
          <w:szCs w:val="28"/>
          <w:lang w:val="uk-UA"/>
        </w:rPr>
        <w:t>,</w:t>
      </w:r>
      <w:r w:rsidRPr="0014412A">
        <w:rPr>
          <w:sz w:val="28"/>
          <w:szCs w:val="28"/>
          <w:lang w:val="uk-UA"/>
        </w:rPr>
        <w:t xml:space="preserve"> денної форми навчання. – </w:t>
      </w:r>
      <w:r w:rsidR="0003350C" w:rsidRPr="0014412A">
        <w:rPr>
          <w:sz w:val="28"/>
          <w:szCs w:val="28"/>
          <w:lang w:val="uk-UA"/>
        </w:rPr>
        <w:t>НУБіП України</w:t>
      </w:r>
      <w:r w:rsidRPr="0014412A">
        <w:rPr>
          <w:sz w:val="28"/>
          <w:szCs w:val="28"/>
          <w:lang w:val="uk-UA"/>
        </w:rPr>
        <w:t>, 20</w:t>
      </w:r>
      <w:r w:rsidR="0003350C" w:rsidRPr="0014412A">
        <w:rPr>
          <w:sz w:val="28"/>
          <w:szCs w:val="28"/>
          <w:lang w:val="uk-UA"/>
        </w:rPr>
        <w:t>20</w:t>
      </w:r>
      <w:r w:rsidRPr="0014412A">
        <w:rPr>
          <w:sz w:val="28"/>
          <w:szCs w:val="28"/>
          <w:lang w:val="uk-UA"/>
        </w:rPr>
        <w:t>. – 1</w:t>
      </w:r>
      <w:r w:rsidR="0008285A">
        <w:rPr>
          <w:sz w:val="28"/>
          <w:szCs w:val="28"/>
          <w:lang w:val="uk-UA"/>
        </w:rPr>
        <w:t>5</w:t>
      </w:r>
      <w:r w:rsidRPr="0014412A">
        <w:rPr>
          <w:sz w:val="28"/>
          <w:szCs w:val="28"/>
          <w:lang w:val="uk-UA"/>
        </w:rPr>
        <w:t xml:space="preserve"> с.</w:t>
      </w:r>
    </w:p>
    <w:p w:rsidR="005E5C81" w:rsidRPr="0014412A" w:rsidRDefault="005E5C81" w:rsidP="005E5C81">
      <w:pPr>
        <w:ind w:right="-185" w:firstLine="708"/>
        <w:jc w:val="both"/>
        <w:rPr>
          <w:sz w:val="28"/>
          <w:szCs w:val="28"/>
          <w:lang w:val="uk-UA"/>
        </w:rPr>
      </w:pPr>
    </w:p>
    <w:p w:rsidR="005E5C81" w:rsidRPr="0014412A" w:rsidRDefault="005E5C81" w:rsidP="005E5C81">
      <w:pPr>
        <w:ind w:right="-185" w:firstLine="708"/>
        <w:jc w:val="both"/>
        <w:rPr>
          <w:sz w:val="28"/>
          <w:szCs w:val="28"/>
          <w:lang w:val="uk-UA"/>
        </w:rPr>
      </w:pPr>
    </w:p>
    <w:p w:rsidR="005E5C81" w:rsidRPr="0014412A" w:rsidRDefault="005E5C81" w:rsidP="005E5C81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4412A">
        <w:rPr>
          <w:bCs/>
          <w:sz w:val="28"/>
          <w:szCs w:val="28"/>
          <w:lang w:val="uk-UA"/>
        </w:rPr>
        <w:t>Розробник:</w:t>
      </w:r>
      <w:r w:rsidRPr="0014412A">
        <w:rPr>
          <w:b/>
          <w:bCs/>
          <w:sz w:val="28"/>
          <w:szCs w:val="28"/>
          <w:lang w:val="uk-UA"/>
        </w:rPr>
        <w:t xml:space="preserve"> </w:t>
      </w:r>
    </w:p>
    <w:p w:rsidR="005E5C81" w:rsidRPr="0014412A" w:rsidRDefault="00DA0D8B" w:rsidP="005E5C81">
      <w:pPr>
        <w:pStyle w:val="a3"/>
        <w:spacing w:line="360" w:lineRule="auto"/>
        <w:jc w:val="lef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Сагун</w:t>
      </w:r>
      <w:proofErr w:type="spellEnd"/>
      <w:r>
        <w:rPr>
          <w:sz w:val="28"/>
          <w:szCs w:val="28"/>
        </w:rPr>
        <w:t xml:space="preserve"> А.В</w:t>
      </w:r>
      <w:r w:rsidR="005E5C81" w:rsidRPr="0014412A">
        <w:rPr>
          <w:sz w:val="28"/>
          <w:szCs w:val="28"/>
        </w:rPr>
        <w:t>.</w:t>
      </w:r>
      <w:r w:rsidR="0003350C" w:rsidRPr="0014412A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технічних наук</w:t>
      </w:r>
      <w:r w:rsidR="0003350C" w:rsidRPr="0014412A">
        <w:rPr>
          <w:sz w:val="28"/>
          <w:szCs w:val="28"/>
        </w:rPr>
        <w:t>, доцент.</w:t>
      </w:r>
    </w:p>
    <w:p w:rsidR="005E5C81" w:rsidRPr="0014412A" w:rsidRDefault="005E5C81" w:rsidP="005E5C81">
      <w:pPr>
        <w:jc w:val="both"/>
        <w:rPr>
          <w:sz w:val="28"/>
          <w:szCs w:val="28"/>
          <w:lang w:val="uk-UA"/>
        </w:rPr>
      </w:pPr>
    </w:p>
    <w:p w:rsidR="005E5C81" w:rsidRPr="0014412A" w:rsidRDefault="005E5C81" w:rsidP="005E5C81">
      <w:pPr>
        <w:jc w:val="both"/>
        <w:rPr>
          <w:sz w:val="28"/>
          <w:szCs w:val="28"/>
          <w:lang w:val="uk-UA"/>
        </w:rPr>
      </w:pPr>
    </w:p>
    <w:p w:rsidR="005E5C81" w:rsidRPr="0014412A" w:rsidRDefault="005E5C81" w:rsidP="007F7909">
      <w:pPr>
        <w:jc w:val="both"/>
        <w:rPr>
          <w:i/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Робоча програма затверджена на засіданні </w:t>
      </w:r>
      <w:r w:rsidRPr="0014412A">
        <w:rPr>
          <w:bCs/>
          <w:iCs/>
          <w:sz w:val="28"/>
          <w:szCs w:val="28"/>
          <w:lang w:val="uk-UA"/>
        </w:rPr>
        <w:t xml:space="preserve">кафедри </w:t>
      </w:r>
      <w:r w:rsidR="0003350C" w:rsidRPr="0014412A">
        <w:rPr>
          <w:sz w:val="28"/>
          <w:szCs w:val="28"/>
          <w:lang w:val="uk-UA"/>
        </w:rPr>
        <w:t>комп’ютерних систем і мереж</w:t>
      </w:r>
      <w:r w:rsidR="0008285A">
        <w:rPr>
          <w:sz w:val="28"/>
          <w:szCs w:val="28"/>
          <w:lang w:val="uk-UA"/>
        </w:rPr>
        <w:t>.</w:t>
      </w:r>
    </w:p>
    <w:p w:rsidR="005E5C81" w:rsidRPr="0014412A" w:rsidRDefault="005E5C81" w:rsidP="005E5C81">
      <w:pPr>
        <w:rPr>
          <w:sz w:val="28"/>
          <w:szCs w:val="28"/>
          <w:u w:val="single"/>
          <w:lang w:val="uk-UA"/>
        </w:rPr>
      </w:pPr>
      <w:r w:rsidRPr="0014412A">
        <w:rPr>
          <w:sz w:val="28"/>
          <w:szCs w:val="28"/>
          <w:lang w:val="uk-UA"/>
        </w:rPr>
        <w:t xml:space="preserve">Протокол </w:t>
      </w:r>
      <w:r w:rsidR="00206CA7" w:rsidRPr="00DA0D8B">
        <w:rPr>
          <w:color w:val="FF0000"/>
          <w:sz w:val="28"/>
          <w:szCs w:val="28"/>
          <w:lang w:val="uk-UA"/>
        </w:rPr>
        <w:t xml:space="preserve">№ </w:t>
      </w:r>
      <w:r w:rsidR="0003350C" w:rsidRPr="00DA0D8B">
        <w:rPr>
          <w:color w:val="FF0000"/>
          <w:sz w:val="28"/>
          <w:szCs w:val="28"/>
          <w:lang w:val="uk-UA"/>
        </w:rPr>
        <w:t>9</w:t>
      </w:r>
      <w:r w:rsidR="00570454" w:rsidRPr="00DA0D8B">
        <w:rPr>
          <w:color w:val="FF0000"/>
          <w:sz w:val="28"/>
          <w:szCs w:val="28"/>
          <w:lang w:val="uk-UA"/>
        </w:rPr>
        <w:t xml:space="preserve"> </w:t>
      </w:r>
      <w:r w:rsidRPr="00DA0D8B">
        <w:rPr>
          <w:color w:val="FF0000"/>
          <w:sz w:val="28"/>
          <w:szCs w:val="28"/>
          <w:lang w:val="uk-UA"/>
        </w:rPr>
        <w:t xml:space="preserve">від </w:t>
      </w:r>
      <w:r w:rsidR="0003350C" w:rsidRPr="00DA0D8B">
        <w:rPr>
          <w:color w:val="FF0000"/>
          <w:sz w:val="28"/>
          <w:szCs w:val="28"/>
          <w:lang w:val="uk-UA"/>
        </w:rPr>
        <w:t xml:space="preserve">15 червня </w:t>
      </w:r>
      <w:r w:rsidRPr="00DA0D8B">
        <w:rPr>
          <w:color w:val="FF0000"/>
          <w:sz w:val="28"/>
          <w:szCs w:val="28"/>
          <w:lang w:val="uk-UA"/>
        </w:rPr>
        <w:t>20</w:t>
      </w:r>
      <w:r w:rsidR="0003350C" w:rsidRPr="00DA0D8B">
        <w:rPr>
          <w:color w:val="FF0000"/>
          <w:sz w:val="28"/>
          <w:szCs w:val="28"/>
          <w:lang w:val="uk-UA"/>
        </w:rPr>
        <w:t>20</w:t>
      </w:r>
      <w:r w:rsidRPr="00DA0D8B">
        <w:rPr>
          <w:color w:val="FF0000"/>
          <w:sz w:val="28"/>
          <w:szCs w:val="28"/>
          <w:lang w:val="uk-UA"/>
        </w:rPr>
        <w:t xml:space="preserve"> року</w:t>
      </w:r>
      <w:r w:rsidR="00570454" w:rsidRPr="0014412A">
        <w:rPr>
          <w:sz w:val="28"/>
          <w:szCs w:val="28"/>
          <w:lang w:val="uk-UA"/>
        </w:rPr>
        <w:t>.</w:t>
      </w:r>
    </w:p>
    <w:p w:rsidR="005E5C81" w:rsidRPr="0014412A" w:rsidRDefault="005E5C81" w:rsidP="005E5C81">
      <w:pPr>
        <w:rPr>
          <w:sz w:val="28"/>
          <w:szCs w:val="28"/>
          <w:lang w:val="uk-UA"/>
        </w:rPr>
      </w:pPr>
    </w:p>
    <w:p w:rsidR="007F7909" w:rsidRPr="0014412A" w:rsidRDefault="005E5C81" w:rsidP="005E5C81">
      <w:pPr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Завідувач кафедри </w:t>
      </w:r>
      <w:r w:rsidR="0003350C" w:rsidRPr="0014412A">
        <w:rPr>
          <w:sz w:val="28"/>
          <w:szCs w:val="28"/>
          <w:lang w:val="uk-UA"/>
        </w:rPr>
        <w:t>комп’ютерних систем і мереж</w:t>
      </w:r>
    </w:p>
    <w:p w:rsidR="0003350C" w:rsidRPr="0014412A" w:rsidRDefault="007F7909" w:rsidP="0003350C">
      <w:pPr>
        <w:jc w:val="right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                                                          </w:t>
      </w:r>
      <w:r w:rsidR="0003350C" w:rsidRPr="0014412A">
        <w:rPr>
          <w:sz w:val="28"/>
          <w:szCs w:val="28"/>
          <w:lang w:val="uk-UA"/>
        </w:rPr>
        <w:t>__________</w:t>
      </w:r>
      <w:r w:rsidRPr="0014412A">
        <w:rPr>
          <w:sz w:val="28"/>
          <w:szCs w:val="28"/>
          <w:lang w:val="uk-UA"/>
        </w:rPr>
        <w:t xml:space="preserve"> </w:t>
      </w:r>
      <w:r w:rsidR="0003350C" w:rsidRPr="0014412A">
        <w:rPr>
          <w:sz w:val="28"/>
          <w:szCs w:val="28"/>
          <w:lang w:val="uk-UA"/>
        </w:rPr>
        <w:t xml:space="preserve">В.А. </w:t>
      </w:r>
      <w:proofErr w:type="spellStart"/>
      <w:r w:rsidR="0003350C" w:rsidRPr="0014412A">
        <w:rPr>
          <w:sz w:val="28"/>
          <w:szCs w:val="28"/>
          <w:lang w:val="uk-UA"/>
        </w:rPr>
        <w:t>Лахно</w:t>
      </w:r>
      <w:proofErr w:type="spellEnd"/>
      <w:r w:rsidR="0003350C" w:rsidRPr="0014412A">
        <w:rPr>
          <w:sz w:val="28"/>
          <w:szCs w:val="28"/>
          <w:lang w:val="uk-UA"/>
        </w:rPr>
        <w:t xml:space="preserve">, </w:t>
      </w:r>
    </w:p>
    <w:p w:rsidR="005E5C81" w:rsidRPr="0014412A" w:rsidRDefault="0003350C" w:rsidP="0003350C">
      <w:pPr>
        <w:jc w:val="right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доктор технічних наук, професор</w:t>
      </w:r>
    </w:p>
    <w:p w:rsidR="005E5C81" w:rsidRPr="0014412A" w:rsidRDefault="005E5C81" w:rsidP="005E5C81">
      <w:pPr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               </w:t>
      </w:r>
    </w:p>
    <w:p w:rsidR="005E5C81" w:rsidRPr="0014412A" w:rsidRDefault="005E5C81" w:rsidP="005E5C81">
      <w:pPr>
        <w:rPr>
          <w:sz w:val="28"/>
          <w:szCs w:val="28"/>
          <w:lang w:val="uk-UA"/>
        </w:rPr>
      </w:pPr>
    </w:p>
    <w:p w:rsidR="005E5C81" w:rsidRPr="0014412A" w:rsidRDefault="005E5C81" w:rsidP="005E5C81">
      <w:pPr>
        <w:rPr>
          <w:sz w:val="28"/>
          <w:szCs w:val="28"/>
          <w:lang w:val="uk-UA"/>
        </w:rPr>
      </w:pPr>
    </w:p>
    <w:p w:rsidR="005E5C81" w:rsidRPr="0014412A" w:rsidRDefault="005E5C81" w:rsidP="005E5C81">
      <w:pPr>
        <w:rPr>
          <w:sz w:val="28"/>
          <w:szCs w:val="28"/>
          <w:lang w:val="uk-UA"/>
        </w:rPr>
      </w:pPr>
    </w:p>
    <w:p w:rsidR="005E5C81" w:rsidRPr="0014412A" w:rsidRDefault="005E5C81" w:rsidP="005E5C81">
      <w:pPr>
        <w:rPr>
          <w:sz w:val="28"/>
          <w:szCs w:val="28"/>
          <w:lang w:val="uk-UA"/>
        </w:rPr>
      </w:pPr>
    </w:p>
    <w:p w:rsidR="005E5C81" w:rsidRPr="0014412A" w:rsidRDefault="005E5C81" w:rsidP="005E5C81">
      <w:pPr>
        <w:pStyle w:val="3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Схвалено </w:t>
      </w:r>
      <w:r w:rsidR="0003350C" w:rsidRPr="0014412A">
        <w:rPr>
          <w:sz w:val="28"/>
          <w:szCs w:val="28"/>
          <w:lang w:val="uk-UA"/>
        </w:rPr>
        <w:t>навчально-</w:t>
      </w:r>
      <w:r w:rsidRPr="0014412A">
        <w:rPr>
          <w:sz w:val="28"/>
          <w:szCs w:val="28"/>
          <w:lang w:val="uk-UA"/>
        </w:rPr>
        <w:t xml:space="preserve">методичною радою </w:t>
      </w:r>
      <w:r w:rsidR="0003350C" w:rsidRPr="0014412A">
        <w:rPr>
          <w:sz w:val="28"/>
          <w:szCs w:val="28"/>
          <w:lang w:val="uk-UA"/>
        </w:rPr>
        <w:t xml:space="preserve">факультету інформаційних технологій </w:t>
      </w:r>
      <w:r w:rsidRPr="0014412A">
        <w:rPr>
          <w:sz w:val="28"/>
          <w:szCs w:val="28"/>
          <w:lang w:val="uk-UA"/>
        </w:rPr>
        <w:t xml:space="preserve"> </w:t>
      </w:r>
    </w:p>
    <w:p w:rsidR="005E5C81" w:rsidRPr="0014412A" w:rsidRDefault="005E5C81" w:rsidP="005E5C81">
      <w:pPr>
        <w:rPr>
          <w:sz w:val="28"/>
          <w:szCs w:val="28"/>
          <w:u w:val="single"/>
          <w:lang w:val="uk-UA"/>
        </w:rPr>
      </w:pPr>
      <w:r w:rsidRPr="0014412A">
        <w:rPr>
          <w:sz w:val="28"/>
          <w:szCs w:val="28"/>
          <w:lang w:val="uk-UA"/>
        </w:rPr>
        <w:t xml:space="preserve">Протокол </w:t>
      </w:r>
      <w:r w:rsidR="0003350C" w:rsidRPr="00DA0D8B">
        <w:rPr>
          <w:color w:val="FF0000"/>
          <w:sz w:val="28"/>
          <w:szCs w:val="28"/>
          <w:lang w:val="uk-UA"/>
        </w:rPr>
        <w:t>№ 9</w:t>
      </w:r>
      <w:r w:rsidR="00570454" w:rsidRPr="00DA0D8B">
        <w:rPr>
          <w:color w:val="FF0000"/>
          <w:sz w:val="28"/>
          <w:szCs w:val="28"/>
          <w:lang w:val="uk-UA"/>
        </w:rPr>
        <w:t xml:space="preserve"> </w:t>
      </w:r>
      <w:r w:rsidRPr="00DA0D8B">
        <w:rPr>
          <w:color w:val="FF0000"/>
          <w:sz w:val="28"/>
          <w:szCs w:val="28"/>
          <w:lang w:val="uk-UA"/>
        </w:rPr>
        <w:t>від</w:t>
      </w:r>
      <w:r w:rsidR="00570454" w:rsidRPr="00DA0D8B">
        <w:rPr>
          <w:color w:val="FF0000"/>
          <w:sz w:val="28"/>
          <w:szCs w:val="28"/>
          <w:lang w:val="uk-UA"/>
        </w:rPr>
        <w:t xml:space="preserve"> «</w:t>
      </w:r>
      <w:r w:rsidR="0003350C" w:rsidRPr="00DA0D8B">
        <w:rPr>
          <w:color w:val="FF0000"/>
          <w:sz w:val="28"/>
          <w:szCs w:val="28"/>
          <w:lang w:val="uk-UA"/>
        </w:rPr>
        <w:t>22</w:t>
      </w:r>
      <w:r w:rsidR="00570454" w:rsidRPr="00DA0D8B">
        <w:rPr>
          <w:color w:val="FF0000"/>
          <w:sz w:val="28"/>
          <w:szCs w:val="28"/>
          <w:lang w:val="uk-UA"/>
        </w:rPr>
        <w:t>»</w:t>
      </w:r>
      <w:r w:rsidRPr="00DA0D8B">
        <w:rPr>
          <w:color w:val="FF0000"/>
          <w:sz w:val="28"/>
          <w:szCs w:val="28"/>
          <w:lang w:val="uk-UA"/>
        </w:rPr>
        <w:t xml:space="preserve"> </w:t>
      </w:r>
      <w:r w:rsidR="0003350C" w:rsidRPr="00DA0D8B">
        <w:rPr>
          <w:color w:val="FF0000"/>
          <w:sz w:val="28"/>
          <w:szCs w:val="28"/>
          <w:lang w:val="uk-UA"/>
        </w:rPr>
        <w:t>червня</w:t>
      </w:r>
      <w:r w:rsidRPr="00DA0D8B">
        <w:rPr>
          <w:color w:val="FF0000"/>
          <w:sz w:val="28"/>
          <w:szCs w:val="28"/>
          <w:lang w:val="uk-UA"/>
        </w:rPr>
        <w:t xml:space="preserve"> 20</w:t>
      </w:r>
      <w:r w:rsidR="0003350C" w:rsidRPr="00DA0D8B">
        <w:rPr>
          <w:color w:val="FF0000"/>
          <w:sz w:val="28"/>
          <w:szCs w:val="28"/>
          <w:lang w:val="uk-UA"/>
        </w:rPr>
        <w:t>20</w:t>
      </w:r>
      <w:r w:rsidRPr="00DA0D8B">
        <w:rPr>
          <w:color w:val="FF0000"/>
          <w:sz w:val="28"/>
          <w:szCs w:val="28"/>
          <w:lang w:val="uk-UA"/>
        </w:rPr>
        <w:t xml:space="preserve"> року</w:t>
      </w:r>
      <w:r w:rsidR="00570454" w:rsidRPr="0014412A">
        <w:rPr>
          <w:sz w:val="28"/>
          <w:szCs w:val="28"/>
          <w:lang w:val="uk-UA"/>
        </w:rPr>
        <w:t>.</w:t>
      </w:r>
    </w:p>
    <w:p w:rsidR="005E5C81" w:rsidRPr="0014412A" w:rsidRDefault="005E5C81" w:rsidP="005E5C81">
      <w:pPr>
        <w:rPr>
          <w:sz w:val="28"/>
          <w:szCs w:val="28"/>
          <w:u w:val="single"/>
          <w:lang w:val="uk-UA"/>
        </w:rPr>
      </w:pPr>
    </w:p>
    <w:p w:rsidR="005E5C81" w:rsidRPr="0014412A" w:rsidRDefault="00570454" w:rsidP="005E5C81">
      <w:pPr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Голова </w:t>
      </w:r>
      <w:r w:rsidR="0003350C" w:rsidRPr="0014412A">
        <w:rPr>
          <w:sz w:val="28"/>
          <w:szCs w:val="28"/>
          <w:lang w:val="uk-UA"/>
        </w:rPr>
        <w:t>навчально-</w:t>
      </w:r>
      <w:r w:rsidRPr="0014412A">
        <w:rPr>
          <w:sz w:val="28"/>
          <w:szCs w:val="28"/>
          <w:lang w:val="uk-UA"/>
        </w:rPr>
        <w:t xml:space="preserve">методичної ради _____________ </w:t>
      </w:r>
      <w:r w:rsidR="005E5C81" w:rsidRPr="0014412A">
        <w:rPr>
          <w:sz w:val="28"/>
          <w:szCs w:val="28"/>
          <w:lang w:val="uk-UA"/>
        </w:rPr>
        <w:t xml:space="preserve">         </w:t>
      </w:r>
    </w:p>
    <w:p w:rsidR="005E5C81" w:rsidRPr="0014412A" w:rsidRDefault="005E5C81" w:rsidP="005E5C81">
      <w:pPr>
        <w:jc w:val="both"/>
        <w:rPr>
          <w:sz w:val="28"/>
          <w:szCs w:val="28"/>
          <w:lang w:val="uk-UA"/>
        </w:rPr>
      </w:pPr>
    </w:p>
    <w:p w:rsidR="005E5C81" w:rsidRPr="0014412A" w:rsidRDefault="005E5C81" w:rsidP="005E5C81">
      <w:pPr>
        <w:jc w:val="both"/>
        <w:rPr>
          <w:sz w:val="28"/>
          <w:szCs w:val="28"/>
          <w:lang w:val="uk-UA"/>
        </w:rPr>
      </w:pPr>
    </w:p>
    <w:p w:rsidR="005E5C81" w:rsidRPr="0014412A" w:rsidRDefault="005E5C81" w:rsidP="005E5C81">
      <w:pPr>
        <w:jc w:val="both"/>
        <w:rPr>
          <w:sz w:val="28"/>
          <w:szCs w:val="28"/>
          <w:lang w:val="uk-UA"/>
        </w:rPr>
      </w:pPr>
    </w:p>
    <w:p w:rsidR="005E5C81" w:rsidRPr="0014412A" w:rsidRDefault="005E5C81" w:rsidP="005E5C81">
      <w:pPr>
        <w:ind w:left="6720"/>
        <w:rPr>
          <w:sz w:val="28"/>
          <w:szCs w:val="28"/>
          <w:lang w:val="uk-UA"/>
        </w:rPr>
      </w:pPr>
    </w:p>
    <w:p w:rsidR="005E5C81" w:rsidRPr="0014412A" w:rsidRDefault="005E5C81" w:rsidP="005E5C81">
      <w:pPr>
        <w:ind w:left="6720"/>
        <w:rPr>
          <w:sz w:val="28"/>
          <w:szCs w:val="28"/>
          <w:lang w:val="uk-UA"/>
        </w:rPr>
      </w:pPr>
    </w:p>
    <w:p w:rsidR="005E5C81" w:rsidRPr="0014412A" w:rsidRDefault="005E5C81" w:rsidP="005E5C81">
      <w:pPr>
        <w:ind w:left="6720"/>
        <w:rPr>
          <w:sz w:val="28"/>
          <w:szCs w:val="28"/>
          <w:lang w:val="uk-UA"/>
        </w:rPr>
      </w:pPr>
    </w:p>
    <w:p w:rsidR="005E5C81" w:rsidRPr="0014412A" w:rsidRDefault="005E5C81" w:rsidP="005E5C81">
      <w:pPr>
        <w:ind w:left="6720"/>
        <w:rPr>
          <w:sz w:val="28"/>
          <w:szCs w:val="28"/>
          <w:lang w:val="uk-UA"/>
        </w:rPr>
      </w:pPr>
    </w:p>
    <w:p w:rsidR="005E5C81" w:rsidRPr="0014412A" w:rsidRDefault="005E5C81" w:rsidP="005E5C81">
      <w:pPr>
        <w:ind w:left="6720"/>
        <w:rPr>
          <w:sz w:val="28"/>
          <w:szCs w:val="28"/>
          <w:lang w:val="uk-UA"/>
        </w:rPr>
      </w:pPr>
    </w:p>
    <w:p w:rsidR="00570454" w:rsidRPr="0014412A" w:rsidRDefault="00570454" w:rsidP="005E5C81">
      <w:pPr>
        <w:ind w:left="6300"/>
        <w:rPr>
          <w:sz w:val="28"/>
          <w:szCs w:val="28"/>
          <w:lang w:val="uk-UA"/>
        </w:rPr>
      </w:pPr>
    </w:p>
    <w:p w:rsidR="00570454" w:rsidRPr="0014412A" w:rsidRDefault="00570454" w:rsidP="005E5C81">
      <w:pPr>
        <w:ind w:left="6300"/>
        <w:rPr>
          <w:sz w:val="28"/>
          <w:szCs w:val="28"/>
          <w:lang w:val="uk-UA"/>
        </w:rPr>
      </w:pPr>
    </w:p>
    <w:p w:rsidR="00570454" w:rsidRPr="0014412A" w:rsidRDefault="00570454" w:rsidP="005E5C81">
      <w:pPr>
        <w:ind w:left="6300"/>
        <w:rPr>
          <w:sz w:val="28"/>
          <w:szCs w:val="28"/>
          <w:lang w:val="uk-UA"/>
        </w:rPr>
      </w:pPr>
    </w:p>
    <w:p w:rsidR="00570454" w:rsidRPr="0014412A" w:rsidRDefault="00570454" w:rsidP="005E5C81">
      <w:pPr>
        <w:ind w:left="6300"/>
        <w:rPr>
          <w:sz w:val="28"/>
          <w:szCs w:val="28"/>
          <w:lang w:val="uk-UA"/>
        </w:rPr>
      </w:pPr>
    </w:p>
    <w:p w:rsidR="00E66118" w:rsidRPr="0014412A" w:rsidRDefault="00E66118" w:rsidP="005E5C81">
      <w:pPr>
        <w:ind w:left="6300"/>
        <w:rPr>
          <w:sz w:val="28"/>
          <w:szCs w:val="28"/>
          <w:lang w:val="uk-UA"/>
        </w:rPr>
      </w:pPr>
    </w:p>
    <w:p w:rsidR="00E66118" w:rsidRPr="0014412A" w:rsidRDefault="00E66118" w:rsidP="005E5C81">
      <w:pPr>
        <w:ind w:left="6300"/>
        <w:rPr>
          <w:sz w:val="28"/>
          <w:szCs w:val="28"/>
          <w:lang w:val="uk-UA"/>
        </w:rPr>
      </w:pPr>
    </w:p>
    <w:p w:rsidR="00E66118" w:rsidRPr="0014412A" w:rsidRDefault="00E66118" w:rsidP="005E5C81">
      <w:pPr>
        <w:ind w:left="6300"/>
        <w:rPr>
          <w:sz w:val="28"/>
          <w:szCs w:val="28"/>
          <w:lang w:val="uk-UA"/>
        </w:rPr>
      </w:pPr>
    </w:p>
    <w:p w:rsidR="00380C6D" w:rsidRPr="0014412A" w:rsidRDefault="00380C6D" w:rsidP="005E5C81">
      <w:pPr>
        <w:ind w:left="6300"/>
        <w:rPr>
          <w:sz w:val="28"/>
          <w:szCs w:val="28"/>
          <w:lang w:val="uk-UA"/>
        </w:rPr>
      </w:pPr>
    </w:p>
    <w:p w:rsidR="005E5C81" w:rsidRDefault="005E5C81" w:rsidP="00C907BC">
      <w:pPr>
        <w:ind w:left="6660" w:hanging="360"/>
        <w:rPr>
          <w:sz w:val="28"/>
          <w:szCs w:val="28"/>
          <w:lang w:val="uk-UA"/>
        </w:rPr>
      </w:pPr>
    </w:p>
    <w:p w:rsidR="00570454" w:rsidRPr="0014412A" w:rsidRDefault="00570454" w:rsidP="00570454">
      <w:pPr>
        <w:pStyle w:val="1"/>
        <w:jc w:val="center"/>
        <w:rPr>
          <w:b/>
          <w:bCs/>
          <w:sz w:val="28"/>
          <w:szCs w:val="28"/>
        </w:rPr>
      </w:pPr>
      <w:r w:rsidRPr="0014412A">
        <w:rPr>
          <w:b/>
          <w:bCs/>
          <w:sz w:val="28"/>
          <w:szCs w:val="28"/>
        </w:rPr>
        <w:lastRenderedPageBreak/>
        <w:t>1. Опис навчальної дисципліни</w:t>
      </w:r>
    </w:p>
    <w:p w:rsidR="00570454" w:rsidRPr="0014412A" w:rsidRDefault="00570454" w:rsidP="00570454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3960"/>
        <w:gridCol w:w="1620"/>
        <w:gridCol w:w="1800"/>
      </w:tblGrid>
      <w:tr w:rsidR="00570454" w:rsidRPr="0014412A" w:rsidTr="00063BF0">
        <w:trPr>
          <w:trHeight w:val="803"/>
        </w:trPr>
        <w:tc>
          <w:tcPr>
            <w:tcW w:w="2198" w:type="dxa"/>
            <w:vMerge w:val="restart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960" w:type="dxa"/>
            <w:vMerge w:val="restart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Галузь знань, напрям підготовки, освітн</w:t>
            </w:r>
            <w:r w:rsidR="00DE7635" w:rsidRPr="0014412A">
              <w:rPr>
                <w:sz w:val="28"/>
                <w:szCs w:val="28"/>
                <w:lang w:val="uk-UA"/>
              </w:rPr>
              <w:t>ій ступінь</w:t>
            </w:r>
          </w:p>
        </w:tc>
        <w:tc>
          <w:tcPr>
            <w:tcW w:w="3420" w:type="dxa"/>
            <w:gridSpan w:val="2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70454" w:rsidRPr="0014412A" w:rsidTr="00063BF0">
        <w:trPr>
          <w:trHeight w:val="549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D67809" w:rsidRPr="0014412A" w:rsidTr="00063BF0">
        <w:trPr>
          <w:trHeight w:val="1552"/>
        </w:trPr>
        <w:tc>
          <w:tcPr>
            <w:tcW w:w="2198" w:type="dxa"/>
            <w:vMerge w:val="restart"/>
            <w:vAlign w:val="center"/>
          </w:tcPr>
          <w:p w:rsidR="00D67809" w:rsidRPr="0014412A" w:rsidRDefault="00D67809" w:rsidP="003F1D2C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Кількість кредитів  – </w:t>
            </w:r>
            <w:r w:rsidR="00D32D2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0" w:type="dxa"/>
          </w:tcPr>
          <w:p w:rsidR="00C907BC" w:rsidRPr="0014412A" w:rsidRDefault="00C907BC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галузь знань </w:t>
            </w:r>
          </w:p>
          <w:p w:rsidR="00D67809" w:rsidRPr="0014412A" w:rsidRDefault="0003350C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12 Інформаційні технології 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D67809" w:rsidRPr="0014412A" w:rsidRDefault="004E7DC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Нормативна</w:t>
            </w:r>
          </w:p>
          <w:p w:rsidR="00D67809" w:rsidRPr="0014412A" w:rsidRDefault="00D67809" w:rsidP="008A1ADC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67809" w:rsidRPr="0014412A" w:rsidTr="00063BF0">
        <w:trPr>
          <w:trHeight w:val="413"/>
        </w:trPr>
        <w:tc>
          <w:tcPr>
            <w:tcW w:w="2198" w:type="dxa"/>
            <w:vMerge/>
            <w:vAlign w:val="center"/>
          </w:tcPr>
          <w:p w:rsidR="00D67809" w:rsidRPr="0014412A" w:rsidRDefault="00D67809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C907BC" w:rsidRPr="0014412A" w:rsidRDefault="0003350C" w:rsidP="00380C6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125</w:t>
            </w:r>
            <w:r w:rsidR="00CF3B87">
              <w:rPr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14412A">
              <w:rPr>
                <w:sz w:val="28"/>
                <w:szCs w:val="28"/>
                <w:lang w:val="uk-UA"/>
              </w:rPr>
              <w:t>Кібербезпека</w:t>
            </w:r>
            <w:proofErr w:type="spellEnd"/>
          </w:p>
          <w:p w:rsidR="00380C6D" w:rsidRPr="0014412A" w:rsidRDefault="00380C6D" w:rsidP="00380C6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D67809" w:rsidRPr="0014412A" w:rsidRDefault="00D67809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7809" w:rsidRPr="0014412A" w:rsidTr="00063BF0">
        <w:trPr>
          <w:trHeight w:val="170"/>
        </w:trPr>
        <w:tc>
          <w:tcPr>
            <w:tcW w:w="2198" w:type="dxa"/>
            <w:vMerge/>
            <w:vAlign w:val="center"/>
          </w:tcPr>
          <w:p w:rsidR="00D67809" w:rsidRPr="0014412A" w:rsidRDefault="00D67809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D67809" w:rsidRDefault="00CF3B87" w:rsidP="0052037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Освітня програма</w:t>
            </w:r>
          </w:p>
          <w:p w:rsidR="00CF3B87" w:rsidRPr="00CF3B87" w:rsidRDefault="00CF3B87" w:rsidP="0052037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Кібербезпека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D67809" w:rsidRPr="0014412A" w:rsidRDefault="00D67809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67809" w:rsidRPr="0014412A" w:rsidTr="0003350C">
        <w:trPr>
          <w:trHeight w:val="65"/>
        </w:trPr>
        <w:tc>
          <w:tcPr>
            <w:tcW w:w="2198" w:type="dxa"/>
            <w:vMerge/>
            <w:vAlign w:val="center"/>
          </w:tcPr>
          <w:p w:rsidR="00D67809" w:rsidRPr="0014412A" w:rsidRDefault="00D67809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D67809" w:rsidRPr="0014412A" w:rsidRDefault="00D67809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67809" w:rsidRPr="0014412A" w:rsidRDefault="00E03349" w:rsidP="00E03349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2-й</w:t>
            </w:r>
          </w:p>
        </w:tc>
        <w:tc>
          <w:tcPr>
            <w:tcW w:w="1800" w:type="dxa"/>
            <w:vAlign w:val="center"/>
          </w:tcPr>
          <w:p w:rsidR="00D67809" w:rsidRPr="0014412A" w:rsidRDefault="00D67809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0454" w:rsidRPr="0014412A" w:rsidTr="00063BF0">
        <w:trPr>
          <w:trHeight w:val="801"/>
        </w:trPr>
        <w:tc>
          <w:tcPr>
            <w:tcW w:w="2198" w:type="dxa"/>
            <w:vAlign w:val="center"/>
          </w:tcPr>
          <w:p w:rsidR="00570454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Індивідуальне науково-дослідне завдання</w:t>
            </w:r>
            <w:r w:rsidR="004231ED" w:rsidRPr="0014412A">
              <w:rPr>
                <w:sz w:val="28"/>
                <w:szCs w:val="28"/>
                <w:lang w:val="uk-UA"/>
              </w:rPr>
              <w:t xml:space="preserve">: </w:t>
            </w:r>
            <w:r w:rsidR="00D67809" w:rsidRPr="0014412A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570454" w:rsidRPr="0014412A" w:rsidTr="00063BF0">
        <w:trPr>
          <w:trHeight w:val="323"/>
        </w:trPr>
        <w:tc>
          <w:tcPr>
            <w:tcW w:w="2198" w:type="dxa"/>
            <w:vMerge w:val="restart"/>
            <w:vAlign w:val="center"/>
          </w:tcPr>
          <w:p w:rsidR="004231ED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Загальна кількість</w:t>
            </w:r>
          </w:p>
          <w:p w:rsidR="00570454" w:rsidRPr="0014412A" w:rsidRDefault="00570454" w:rsidP="008D73B9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годин </w:t>
            </w:r>
            <w:r w:rsidR="004231ED" w:rsidRPr="0014412A">
              <w:rPr>
                <w:sz w:val="28"/>
                <w:szCs w:val="28"/>
                <w:lang w:val="uk-UA"/>
              </w:rPr>
              <w:t xml:space="preserve">– </w:t>
            </w:r>
            <w:r w:rsidR="00D32D25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70454" w:rsidRPr="0014412A" w:rsidRDefault="00D32D25" w:rsidP="00E03349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70454" w:rsidRPr="0014412A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0454" w:rsidRPr="0014412A" w:rsidTr="00063BF0">
        <w:trPr>
          <w:trHeight w:val="322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570454" w:rsidRPr="0014412A" w:rsidTr="00063BF0">
        <w:trPr>
          <w:trHeight w:val="320"/>
        </w:trPr>
        <w:tc>
          <w:tcPr>
            <w:tcW w:w="2198" w:type="dxa"/>
            <w:vMerge w:val="restart"/>
            <w:vAlign w:val="center"/>
          </w:tcPr>
          <w:p w:rsidR="00570454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570454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аудиторних – </w:t>
            </w:r>
            <w:r w:rsidR="008D73B9" w:rsidRPr="0014412A">
              <w:rPr>
                <w:sz w:val="28"/>
                <w:szCs w:val="28"/>
                <w:lang w:val="uk-UA"/>
              </w:rPr>
              <w:t>4</w:t>
            </w:r>
          </w:p>
          <w:p w:rsidR="00570454" w:rsidRPr="0014412A" w:rsidRDefault="00570454" w:rsidP="007A1551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самостійної роботи студента</w:t>
            </w:r>
            <w:r w:rsidR="001E6F2C" w:rsidRPr="0014412A">
              <w:rPr>
                <w:sz w:val="28"/>
                <w:szCs w:val="28"/>
                <w:lang w:val="uk-UA"/>
              </w:rPr>
              <w:t xml:space="preserve"> –</w:t>
            </w:r>
            <w:r w:rsidRPr="0014412A">
              <w:rPr>
                <w:sz w:val="28"/>
                <w:szCs w:val="28"/>
                <w:lang w:val="uk-UA"/>
              </w:rPr>
              <w:t xml:space="preserve"> </w:t>
            </w:r>
            <w:r w:rsidR="007A1551" w:rsidRPr="0014412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0" w:type="dxa"/>
            <w:vMerge w:val="restart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Освітн</w:t>
            </w:r>
            <w:r w:rsidR="00DE7635" w:rsidRPr="0014412A">
              <w:rPr>
                <w:sz w:val="28"/>
                <w:szCs w:val="28"/>
                <w:lang w:val="uk-UA"/>
              </w:rPr>
              <w:t>ій ступінь</w:t>
            </w:r>
          </w:p>
          <w:p w:rsidR="004231ED" w:rsidRPr="0014412A" w:rsidRDefault="004231ED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>«Бакалавр»</w:t>
            </w:r>
          </w:p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70454" w:rsidRPr="0014412A" w:rsidRDefault="002A36CA" w:rsidP="00E03349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570454" w:rsidRPr="0014412A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0454" w:rsidRPr="0014412A" w:rsidTr="00063BF0">
        <w:trPr>
          <w:trHeight w:val="320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570454" w:rsidRPr="0014412A" w:rsidTr="00063BF0">
        <w:trPr>
          <w:trHeight w:val="320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70454" w:rsidRPr="0014412A" w:rsidRDefault="0003350C" w:rsidP="008A1ADC">
            <w:pPr>
              <w:spacing w:line="216" w:lineRule="auto"/>
              <w:jc w:val="center"/>
              <w:rPr>
                <w:i/>
                <w:sz w:val="28"/>
                <w:szCs w:val="28"/>
              </w:rPr>
            </w:pPr>
            <w:r w:rsidRPr="0014412A">
              <w:rPr>
                <w:sz w:val="28"/>
                <w:szCs w:val="28"/>
                <w:lang w:val="en-US"/>
              </w:rPr>
              <w:t>0</w:t>
            </w:r>
            <w:r w:rsidRPr="0014412A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0454" w:rsidRPr="0014412A" w:rsidTr="00063BF0">
        <w:trPr>
          <w:trHeight w:val="138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570454" w:rsidRPr="0014412A" w:rsidTr="00063BF0">
        <w:trPr>
          <w:trHeight w:val="138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70454" w:rsidRPr="0014412A" w:rsidRDefault="002A36CA" w:rsidP="00E03349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8D73B9" w:rsidRPr="0014412A">
              <w:rPr>
                <w:sz w:val="28"/>
                <w:szCs w:val="28"/>
                <w:lang w:val="uk-UA"/>
              </w:rPr>
              <w:t xml:space="preserve"> </w:t>
            </w:r>
            <w:r w:rsidR="00570454" w:rsidRPr="0014412A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570454" w:rsidRPr="0014412A" w:rsidTr="00063BF0">
        <w:trPr>
          <w:trHeight w:val="138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570454" w:rsidRPr="0014412A" w:rsidTr="00063BF0">
        <w:trPr>
          <w:trHeight w:val="138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70454" w:rsidRPr="0014412A" w:rsidRDefault="002A36CA" w:rsidP="00E03349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6E4F2D" w:rsidRPr="0014412A">
              <w:rPr>
                <w:sz w:val="28"/>
                <w:szCs w:val="28"/>
                <w:lang w:val="uk-UA"/>
              </w:rPr>
              <w:t xml:space="preserve"> </w:t>
            </w:r>
            <w:r w:rsidR="00570454" w:rsidRPr="0014412A">
              <w:rPr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0454" w:rsidRPr="0014412A" w:rsidTr="00063BF0">
        <w:trPr>
          <w:trHeight w:val="138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0421F" w:rsidRPr="0014412A" w:rsidRDefault="0070421F" w:rsidP="00E03349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b/>
                <w:sz w:val="28"/>
                <w:szCs w:val="28"/>
                <w:lang w:val="uk-UA"/>
              </w:rPr>
              <w:t>Індивідуальне завдання:</w:t>
            </w:r>
            <w:r w:rsidRPr="0014412A">
              <w:rPr>
                <w:sz w:val="28"/>
                <w:szCs w:val="28"/>
                <w:lang w:val="uk-UA"/>
              </w:rPr>
              <w:t xml:space="preserve"> </w:t>
            </w:r>
            <w:r w:rsidR="00E03349" w:rsidRPr="0014412A">
              <w:rPr>
                <w:sz w:val="28"/>
                <w:szCs w:val="28"/>
                <w:lang w:val="uk-UA"/>
              </w:rPr>
              <w:t>-</w:t>
            </w:r>
          </w:p>
        </w:tc>
      </w:tr>
      <w:tr w:rsidR="00570454" w:rsidRPr="0014412A" w:rsidTr="00063BF0">
        <w:trPr>
          <w:trHeight w:val="138"/>
        </w:trPr>
        <w:tc>
          <w:tcPr>
            <w:tcW w:w="2198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570454" w:rsidRPr="0014412A" w:rsidRDefault="00570454" w:rsidP="008A1ADC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17A4" w:rsidRPr="0014412A" w:rsidRDefault="00570454" w:rsidP="00BF6418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14412A">
              <w:rPr>
                <w:sz w:val="28"/>
                <w:szCs w:val="28"/>
                <w:lang w:val="uk-UA"/>
              </w:rPr>
              <w:t xml:space="preserve">Вид </w:t>
            </w:r>
            <w:r w:rsidR="006E4F2D" w:rsidRPr="0014412A">
              <w:rPr>
                <w:sz w:val="28"/>
                <w:szCs w:val="28"/>
                <w:lang w:val="uk-UA"/>
              </w:rPr>
              <w:t xml:space="preserve">підсумкового </w:t>
            </w:r>
            <w:r w:rsidRPr="0014412A">
              <w:rPr>
                <w:sz w:val="28"/>
                <w:szCs w:val="28"/>
                <w:lang w:val="uk-UA"/>
              </w:rPr>
              <w:t>контролю:</w:t>
            </w:r>
            <w:r w:rsidR="00D67809" w:rsidRPr="0014412A">
              <w:rPr>
                <w:sz w:val="28"/>
                <w:szCs w:val="28"/>
                <w:lang w:val="uk-UA"/>
              </w:rPr>
              <w:t xml:space="preserve"> </w:t>
            </w:r>
          </w:p>
          <w:p w:rsidR="00570454" w:rsidRPr="002A36CA" w:rsidRDefault="002A36CA" w:rsidP="002A36CA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417A4" w:rsidRPr="0014412A">
              <w:rPr>
                <w:sz w:val="28"/>
                <w:szCs w:val="28"/>
                <w:lang w:val="uk-UA"/>
              </w:rPr>
              <w:t xml:space="preserve"> семестр</w:t>
            </w:r>
            <w:r w:rsidR="00E03349" w:rsidRPr="0014412A">
              <w:rPr>
                <w:sz w:val="28"/>
                <w:szCs w:val="28"/>
                <w:lang w:val="uk-UA"/>
              </w:rPr>
              <w:t xml:space="preserve"> </w:t>
            </w:r>
            <w:r w:rsidR="006417A4" w:rsidRPr="0014412A">
              <w:rPr>
                <w:sz w:val="28"/>
                <w:szCs w:val="28"/>
                <w:lang w:val="uk-UA"/>
              </w:rPr>
              <w:t>–</w:t>
            </w:r>
            <w:r w:rsidR="00E03349" w:rsidRPr="0014412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іспит</w:t>
            </w:r>
          </w:p>
        </w:tc>
      </w:tr>
    </w:tbl>
    <w:p w:rsidR="008A1ADC" w:rsidRPr="0014412A" w:rsidRDefault="008A1ADC" w:rsidP="008A1ADC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BB7A0E" w:rsidRPr="0014412A" w:rsidRDefault="008A1ADC" w:rsidP="008A1AD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br w:type="page"/>
      </w:r>
      <w:r w:rsidR="00BB7A0E" w:rsidRPr="0014412A">
        <w:rPr>
          <w:b/>
          <w:sz w:val="28"/>
          <w:szCs w:val="28"/>
          <w:lang w:val="uk-UA"/>
        </w:rPr>
        <w:lastRenderedPageBreak/>
        <w:t>2. М</w:t>
      </w:r>
      <w:r w:rsidR="0062375D" w:rsidRPr="0014412A">
        <w:rPr>
          <w:b/>
          <w:sz w:val="28"/>
          <w:szCs w:val="28"/>
          <w:lang w:val="uk-UA"/>
        </w:rPr>
        <w:t>ЕТА ТА ЗАВДАННЯ НАВЧАЛЬНОЇ ДИСЦИПЛІНИ</w:t>
      </w:r>
    </w:p>
    <w:p w:rsidR="0074489E" w:rsidRPr="0014412A" w:rsidRDefault="0074489E" w:rsidP="008749A1">
      <w:pPr>
        <w:tabs>
          <w:tab w:val="left" w:pos="3900"/>
        </w:tabs>
        <w:ind w:left="360"/>
        <w:jc w:val="center"/>
        <w:rPr>
          <w:b/>
          <w:sz w:val="28"/>
          <w:szCs w:val="28"/>
          <w:lang w:val="uk-UA"/>
        </w:rPr>
      </w:pPr>
    </w:p>
    <w:p w:rsidR="00B411F7" w:rsidRDefault="00720CFE" w:rsidP="007D1448">
      <w:pPr>
        <w:ind w:firstLine="709"/>
        <w:jc w:val="both"/>
      </w:pPr>
      <w:r w:rsidRPr="0014412A">
        <w:rPr>
          <w:b/>
          <w:sz w:val="28"/>
          <w:szCs w:val="28"/>
          <w:lang w:val="uk-UA"/>
        </w:rPr>
        <w:t>Мета:</w:t>
      </w:r>
      <w:r w:rsidRPr="0014412A">
        <w:rPr>
          <w:sz w:val="28"/>
          <w:szCs w:val="28"/>
          <w:lang w:val="uk-UA"/>
        </w:rPr>
        <w:t xml:space="preserve"> </w:t>
      </w:r>
      <w:r w:rsidR="00B411F7" w:rsidRPr="00B411F7">
        <w:rPr>
          <w:sz w:val="26"/>
          <w:szCs w:val="26"/>
          <w:lang w:val="uk-UA"/>
        </w:rPr>
        <w:t>є формування у студентів знань з організації комплексних систем захисту інформації (КСЗІ) на підприємстві.</w:t>
      </w:r>
      <w:r w:rsidR="00B411F7" w:rsidRPr="00530450">
        <w:t xml:space="preserve"> </w:t>
      </w:r>
    </w:p>
    <w:p w:rsidR="00B411F7" w:rsidRPr="007D1448" w:rsidRDefault="00B411F7" w:rsidP="007D1448">
      <w:pPr>
        <w:ind w:firstLine="709"/>
        <w:jc w:val="both"/>
        <w:rPr>
          <w:lang w:val="uk-UA"/>
        </w:rPr>
      </w:pPr>
      <w:r w:rsidRPr="007D1448">
        <w:rPr>
          <w:b/>
          <w:sz w:val="28"/>
          <w:szCs w:val="28"/>
          <w:lang w:val="uk-UA"/>
        </w:rPr>
        <w:t>Завдання дисципліни:</w:t>
      </w:r>
      <w:r w:rsidRPr="007D1448">
        <w:rPr>
          <w:lang w:val="uk-UA"/>
        </w:rPr>
        <w:t xml:space="preserve"> </w:t>
      </w:r>
      <w:r w:rsidRPr="007407CB">
        <w:rPr>
          <w:sz w:val="28"/>
          <w:szCs w:val="28"/>
          <w:lang w:val="uk-UA"/>
        </w:rPr>
        <w:t>вивчення сутності та завдань комплексної системи захисту інформації (КСЗІ); вивчення принципів організації та етапів розробки КСЗІ, факторів, що впливають на організацію КСЗІ; визначення та нормативне закріплення складу інформації, яка підлягає захисту; визначення об'єктів захисту; аналіз і оцінка загроз безпеці інформації: виявлення та оцінка джерел, способів і результатів дестабілізуючого впливу на інформацію; визначення потенційних каналів і методів несанкціонованого доступу до інформації, визначення можливостей несанкціонованого доступу до інформації, яка підлягає захисту; визначення компонентів і умов функціонування КСЗІ, розробка моделі, технологічного та організаційної побудови КСЗІ; кадрове, матеріально-технічне та нормативно-методичне забезпечення функціонування КСЗІ; призначення, структура і зміст управління КСЗІ, вивчення принципів і методів планування, сутності і змісту контролю функціонування КСЗІ; вивчення особливостей управління КСЗІ в умовах надзвичайних ситуацій; вивчення складу методів і моделей оцінки ефективності КСЗІ.</w:t>
      </w:r>
      <w:r w:rsidRPr="007407CB">
        <w:rPr>
          <w:lang w:val="uk-UA"/>
        </w:rPr>
        <w:t xml:space="preserve"> </w:t>
      </w:r>
    </w:p>
    <w:p w:rsidR="001C0E60" w:rsidRPr="00B411F7" w:rsidRDefault="001C0E60" w:rsidP="00CE273A">
      <w:pPr>
        <w:pStyle w:val="a9"/>
        <w:kinsoku w:val="0"/>
        <w:overflowPunct w:val="0"/>
        <w:spacing w:after="0"/>
        <w:ind w:firstLine="567"/>
        <w:jc w:val="both"/>
        <w:rPr>
          <w:sz w:val="28"/>
          <w:szCs w:val="28"/>
        </w:rPr>
      </w:pPr>
    </w:p>
    <w:p w:rsidR="00295C77" w:rsidRPr="0014412A" w:rsidRDefault="00295C77" w:rsidP="00CE273A">
      <w:pPr>
        <w:pStyle w:val="a9"/>
        <w:kinsoku w:val="0"/>
        <w:overflowPunct w:val="0"/>
        <w:spacing w:after="0"/>
        <w:ind w:firstLine="567"/>
        <w:jc w:val="both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Після вивчення даної дисципліни студенти повинні</w:t>
      </w:r>
    </w:p>
    <w:p w:rsidR="00295C77" w:rsidRPr="0014412A" w:rsidRDefault="006B6081" w:rsidP="00CE273A">
      <w:pPr>
        <w:pStyle w:val="5"/>
        <w:kinsoku w:val="0"/>
        <w:overflowPunc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uk-UA"/>
        </w:rPr>
      </w:pPr>
      <w:r w:rsidRPr="0014412A">
        <w:rPr>
          <w:rFonts w:ascii="Times New Roman" w:hAnsi="Times New Roman"/>
          <w:sz w:val="28"/>
          <w:szCs w:val="28"/>
          <w:lang w:val="uk-UA"/>
        </w:rPr>
        <w:t>з</w:t>
      </w:r>
      <w:r w:rsidR="00295C77" w:rsidRPr="0014412A">
        <w:rPr>
          <w:rFonts w:ascii="Times New Roman" w:hAnsi="Times New Roman"/>
          <w:sz w:val="28"/>
          <w:szCs w:val="28"/>
          <w:lang w:val="uk-UA"/>
        </w:rPr>
        <w:t>нати</w:t>
      </w:r>
      <w:r w:rsidR="00295C77" w:rsidRPr="0014412A">
        <w:rPr>
          <w:rFonts w:ascii="Times New Roman" w:hAnsi="Times New Roman"/>
          <w:i w:val="0"/>
          <w:iCs w:val="0"/>
          <w:sz w:val="28"/>
          <w:szCs w:val="28"/>
          <w:lang w:val="uk-UA"/>
        </w:rPr>
        <w:t>:</w:t>
      </w:r>
    </w:p>
    <w:p w:rsidR="00CE273A" w:rsidRPr="00A360EF" w:rsidRDefault="00A360EF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360EF">
        <w:rPr>
          <w:color w:val="000000" w:themeColor="text1"/>
          <w:sz w:val="28"/>
          <w:szCs w:val="28"/>
          <w:lang w:val="uk-UA"/>
        </w:rPr>
        <w:t>основні поняття та принципи побудови комплексної системи захисту інформації;</w:t>
      </w:r>
    </w:p>
    <w:p w:rsidR="00CE273A" w:rsidRPr="00A360EF" w:rsidRDefault="00A360EF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360EF">
        <w:rPr>
          <w:color w:val="000000" w:themeColor="text1"/>
          <w:sz w:val="28"/>
          <w:szCs w:val="28"/>
          <w:lang w:val="uk-UA"/>
        </w:rPr>
        <w:t xml:space="preserve">нормативно – правові </w:t>
      </w:r>
      <w:r w:rsidR="007D1448">
        <w:rPr>
          <w:color w:val="000000" w:themeColor="text1"/>
          <w:sz w:val="28"/>
          <w:szCs w:val="28"/>
          <w:lang w:val="uk-UA"/>
        </w:rPr>
        <w:t>базу, що регулює</w:t>
      </w:r>
      <w:r w:rsidRPr="00A360EF">
        <w:rPr>
          <w:color w:val="000000" w:themeColor="text1"/>
          <w:sz w:val="28"/>
          <w:szCs w:val="28"/>
          <w:lang w:val="uk-UA"/>
        </w:rPr>
        <w:t xml:space="preserve"> етапи побудови, аудиту та впровадження КСЗІ</w:t>
      </w:r>
      <w:r w:rsidR="00CE273A" w:rsidRPr="00A360EF">
        <w:rPr>
          <w:color w:val="000000" w:themeColor="text1"/>
          <w:sz w:val="28"/>
          <w:szCs w:val="28"/>
          <w:lang w:val="uk-UA"/>
        </w:rPr>
        <w:t>;</w:t>
      </w:r>
    </w:p>
    <w:p w:rsidR="00CE273A" w:rsidRPr="00A360EF" w:rsidRDefault="00A360EF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методики визначення об’єктів КСЗІ, їх класифікації та оцінки джерел дестабілізуючого впливу</w:t>
      </w:r>
      <w:r w:rsidR="00CE273A" w:rsidRPr="00A360EF">
        <w:rPr>
          <w:color w:val="000000" w:themeColor="text1"/>
          <w:sz w:val="28"/>
          <w:szCs w:val="28"/>
          <w:lang w:val="uk-UA"/>
        </w:rPr>
        <w:t>;</w:t>
      </w:r>
    </w:p>
    <w:p w:rsidR="00CE273A" w:rsidRPr="00A360EF" w:rsidRDefault="00A360EF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A360EF">
        <w:rPr>
          <w:color w:val="000000" w:themeColor="text1"/>
          <w:sz w:val="28"/>
          <w:szCs w:val="28"/>
          <w:lang w:val="uk-UA"/>
        </w:rPr>
        <w:t>принципи класифікації інформації, що підлягає захисту в КСЗІ підприємств та організацій різної форми власності</w:t>
      </w:r>
      <w:r w:rsidR="00CE273A" w:rsidRPr="00A360EF">
        <w:rPr>
          <w:color w:val="000000" w:themeColor="text1"/>
          <w:sz w:val="28"/>
          <w:szCs w:val="28"/>
          <w:lang w:val="uk-UA"/>
        </w:rPr>
        <w:t>;</w:t>
      </w:r>
    </w:p>
    <w:p w:rsidR="00CE273A" w:rsidRPr="007D1448" w:rsidRDefault="00A360EF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7D1448">
        <w:rPr>
          <w:color w:val="000000" w:themeColor="text1"/>
          <w:sz w:val="28"/>
          <w:szCs w:val="28"/>
          <w:lang w:val="uk-UA"/>
        </w:rPr>
        <w:t xml:space="preserve">механізми та методи забезпечення організаційної, криптографічної, інженерно-технічної </w:t>
      </w:r>
      <w:r w:rsidR="007D1448" w:rsidRPr="007D1448">
        <w:rPr>
          <w:color w:val="000000" w:themeColor="text1"/>
          <w:sz w:val="28"/>
          <w:szCs w:val="28"/>
          <w:lang w:val="uk-UA"/>
        </w:rPr>
        <w:t>складових КСЗІ</w:t>
      </w:r>
      <w:r w:rsidR="00CE273A" w:rsidRPr="007D1448">
        <w:rPr>
          <w:color w:val="000000" w:themeColor="text1"/>
          <w:sz w:val="28"/>
          <w:szCs w:val="28"/>
          <w:lang w:val="uk-UA"/>
        </w:rPr>
        <w:t>;</w:t>
      </w:r>
    </w:p>
    <w:p w:rsidR="00CE273A" w:rsidRPr="007D1448" w:rsidRDefault="007D1448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7D1448">
        <w:rPr>
          <w:color w:val="000000" w:themeColor="text1"/>
          <w:sz w:val="28"/>
          <w:szCs w:val="28"/>
          <w:lang w:val="uk-UA"/>
        </w:rPr>
        <w:t xml:space="preserve">методологію розробки та складанні моделей порушника та </w:t>
      </w:r>
      <w:r>
        <w:rPr>
          <w:color w:val="000000" w:themeColor="text1"/>
          <w:sz w:val="28"/>
          <w:szCs w:val="28"/>
          <w:lang w:val="uk-UA"/>
        </w:rPr>
        <w:t xml:space="preserve">моделі </w:t>
      </w:r>
      <w:r w:rsidRPr="007D1448">
        <w:rPr>
          <w:color w:val="000000" w:themeColor="text1"/>
          <w:sz w:val="28"/>
          <w:szCs w:val="28"/>
          <w:lang w:val="uk-UA"/>
        </w:rPr>
        <w:t>загроз з врахуванням особливостей протікання бізнес-процесів на підприємстві чи організації</w:t>
      </w:r>
      <w:r w:rsidR="00CE273A" w:rsidRPr="007D1448">
        <w:rPr>
          <w:color w:val="000000" w:themeColor="text1"/>
          <w:sz w:val="28"/>
          <w:szCs w:val="28"/>
          <w:lang w:val="uk-UA"/>
        </w:rPr>
        <w:t>;</w:t>
      </w:r>
    </w:p>
    <w:p w:rsidR="00CE273A" w:rsidRDefault="007D1448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7D1448">
        <w:rPr>
          <w:color w:val="000000" w:themeColor="text1"/>
          <w:sz w:val="28"/>
          <w:szCs w:val="28"/>
          <w:lang w:val="uk-UA"/>
        </w:rPr>
        <w:t>етапи проектування, розробки та підтримки КСЗІ та принципи сертифікації створюваних систем захисті інформації</w:t>
      </w:r>
      <w:r w:rsidR="00CE273A" w:rsidRPr="007D1448">
        <w:rPr>
          <w:color w:val="000000" w:themeColor="text1"/>
          <w:sz w:val="28"/>
          <w:szCs w:val="28"/>
          <w:lang w:val="uk-UA"/>
        </w:rPr>
        <w:t>;</w:t>
      </w:r>
    </w:p>
    <w:p w:rsidR="007D1448" w:rsidRPr="007D1448" w:rsidRDefault="007D1448" w:rsidP="00CE273A">
      <w:pPr>
        <w:numPr>
          <w:ilvl w:val="0"/>
          <w:numId w:val="17"/>
        </w:numPr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принципи розробки політики безпека підприємства або організації різних форм власності.</w:t>
      </w:r>
    </w:p>
    <w:p w:rsidR="007D1448" w:rsidRDefault="007D1448" w:rsidP="00B411F7">
      <w:pPr>
        <w:pStyle w:val="a9"/>
        <w:kinsoku w:val="0"/>
        <w:overflowPunct w:val="0"/>
        <w:spacing w:after="0"/>
        <w:ind w:firstLine="567"/>
        <w:jc w:val="both"/>
        <w:rPr>
          <w:b/>
          <w:i/>
          <w:sz w:val="28"/>
          <w:szCs w:val="28"/>
          <w:lang w:val="uk-UA"/>
        </w:rPr>
      </w:pPr>
    </w:p>
    <w:p w:rsidR="00B411F7" w:rsidRDefault="006B6081" w:rsidP="00B411F7">
      <w:pPr>
        <w:pStyle w:val="a9"/>
        <w:kinsoku w:val="0"/>
        <w:overflowPunct w:val="0"/>
        <w:spacing w:after="0"/>
        <w:ind w:firstLine="567"/>
        <w:jc w:val="both"/>
        <w:rPr>
          <w:b/>
          <w:i/>
          <w:sz w:val="28"/>
          <w:szCs w:val="28"/>
          <w:lang w:val="uk-UA"/>
        </w:rPr>
      </w:pPr>
      <w:r w:rsidRPr="0014412A">
        <w:rPr>
          <w:b/>
          <w:i/>
          <w:sz w:val="28"/>
          <w:szCs w:val="28"/>
          <w:lang w:val="uk-UA"/>
        </w:rPr>
        <w:t>в</w:t>
      </w:r>
      <w:r w:rsidR="00295C77" w:rsidRPr="0014412A">
        <w:rPr>
          <w:b/>
          <w:i/>
          <w:sz w:val="28"/>
          <w:szCs w:val="28"/>
          <w:lang w:val="uk-UA"/>
        </w:rPr>
        <w:t>міти:</w:t>
      </w:r>
    </w:p>
    <w:p w:rsidR="007D1448" w:rsidRPr="007D1448" w:rsidRDefault="00B411F7" w:rsidP="00B411F7">
      <w:pPr>
        <w:pStyle w:val="a9"/>
        <w:numPr>
          <w:ilvl w:val="0"/>
          <w:numId w:val="35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вирішувати задачі супроводу та впровадження комплексних систем захисту інформації, а також протидії несанкціонованому доступу до ресурсів і </w:t>
      </w:r>
      <w:r w:rsidRPr="007D1448">
        <w:rPr>
          <w:sz w:val="28"/>
          <w:szCs w:val="28"/>
          <w:lang w:val="uk-UA"/>
        </w:rPr>
        <w:lastRenderedPageBreak/>
        <w:t>процесів в інформаційних та інформаційно-телекомунікаційних (автоматизованих) системах;</w:t>
      </w:r>
    </w:p>
    <w:p w:rsidR="00B411F7" w:rsidRPr="007D1448" w:rsidRDefault="00B411F7" w:rsidP="00B411F7">
      <w:pPr>
        <w:pStyle w:val="a9"/>
        <w:numPr>
          <w:ilvl w:val="0"/>
          <w:numId w:val="35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>здійснювати оцінку рівня захищеності інформації що обробляється в інформаційно-телекомунікаційних системах використовувати інструментальні засоби оцінювання;</w:t>
      </w:r>
    </w:p>
    <w:p w:rsidR="00B411F7" w:rsidRPr="007D1448" w:rsidRDefault="00B411F7" w:rsidP="00B411F7">
      <w:pPr>
        <w:pStyle w:val="a9"/>
        <w:numPr>
          <w:ilvl w:val="0"/>
          <w:numId w:val="35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готувати пропозиції до нормативних актів і документів з метою забезпечення встановленої політики інформаційної безпеки і \або </w:t>
      </w:r>
      <w:proofErr w:type="spellStart"/>
      <w:r w:rsidRPr="007D1448">
        <w:rPr>
          <w:sz w:val="28"/>
          <w:szCs w:val="28"/>
          <w:lang w:val="uk-UA"/>
        </w:rPr>
        <w:t>кібербезпеки</w:t>
      </w:r>
      <w:proofErr w:type="spellEnd"/>
      <w:r w:rsidRPr="007D1448">
        <w:rPr>
          <w:sz w:val="28"/>
          <w:szCs w:val="28"/>
          <w:lang w:val="uk-UA"/>
        </w:rPr>
        <w:t xml:space="preserve">; - розробляти проектну документацію, щодо програмних та програмно-апаратних комплексів захисту інформаційних, інформаційно-телекомунікаційних (автоматизованих) систем; - виконувати аналіз реалізації прийнятої політики інформаційної і /або </w:t>
      </w:r>
      <w:proofErr w:type="spellStart"/>
      <w:r w:rsidRPr="007D1448">
        <w:rPr>
          <w:sz w:val="28"/>
          <w:szCs w:val="28"/>
          <w:lang w:val="uk-UA"/>
        </w:rPr>
        <w:t>кібербезпеки</w:t>
      </w:r>
      <w:proofErr w:type="spellEnd"/>
      <w:r w:rsidRPr="007D1448">
        <w:rPr>
          <w:sz w:val="28"/>
          <w:szCs w:val="28"/>
          <w:lang w:val="uk-UA"/>
        </w:rPr>
        <w:t>;</w:t>
      </w:r>
    </w:p>
    <w:p w:rsidR="007D1448" w:rsidRPr="007D1448" w:rsidRDefault="00B411F7" w:rsidP="00B411F7">
      <w:pPr>
        <w:pStyle w:val="a9"/>
        <w:numPr>
          <w:ilvl w:val="0"/>
          <w:numId w:val="35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проектувати та реалізувати комплексні системи захисту інформації в автоматизованих системах організації (підприємства) відповідно до вимог нормативних документів системи технічного захисту інформації; </w:t>
      </w:r>
    </w:p>
    <w:p w:rsidR="007D1448" w:rsidRPr="007D1448" w:rsidRDefault="00B411F7" w:rsidP="00B411F7">
      <w:pPr>
        <w:pStyle w:val="a9"/>
        <w:numPr>
          <w:ilvl w:val="0"/>
          <w:numId w:val="35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>вирішувати задачі захисту потоків даних в інформаційних, інформаційно-телекомунікаційни</w:t>
      </w:r>
      <w:r w:rsidR="007D1448" w:rsidRPr="007D1448">
        <w:rPr>
          <w:sz w:val="28"/>
          <w:szCs w:val="28"/>
          <w:lang w:val="uk-UA"/>
        </w:rPr>
        <w:t>х (автоматизованих) системах;</w:t>
      </w:r>
    </w:p>
    <w:p w:rsidR="00B411F7" w:rsidRPr="007D1448" w:rsidRDefault="00B411F7" w:rsidP="00B411F7">
      <w:pPr>
        <w:pStyle w:val="a9"/>
        <w:numPr>
          <w:ilvl w:val="0"/>
          <w:numId w:val="35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>визначати рівень захищеності інформаційних ресурсів в інформаційних та інформаційно-телекомунікаційних (автоматизованих) системах;</w:t>
      </w:r>
    </w:p>
    <w:p w:rsidR="00B411F7" w:rsidRPr="00B411F7" w:rsidRDefault="00B411F7" w:rsidP="00B411F7">
      <w:pPr>
        <w:rPr>
          <w:lang w:val="uk-UA"/>
        </w:rPr>
      </w:pPr>
    </w:p>
    <w:p w:rsidR="00295C77" w:rsidRPr="0014412A" w:rsidRDefault="006B6081" w:rsidP="009B0137">
      <w:pPr>
        <w:pStyle w:val="5"/>
        <w:kinsoku w:val="0"/>
        <w:overflowPunct w:val="0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14412A">
        <w:rPr>
          <w:rFonts w:ascii="Times New Roman" w:hAnsi="Times New Roman"/>
          <w:sz w:val="28"/>
          <w:szCs w:val="28"/>
          <w:lang w:val="uk-UA"/>
        </w:rPr>
        <w:t>О</w:t>
      </w:r>
      <w:r w:rsidR="00295C77" w:rsidRPr="0014412A">
        <w:rPr>
          <w:rFonts w:ascii="Times New Roman" w:hAnsi="Times New Roman"/>
          <w:sz w:val="28"/>
          <w:szCs w:val="28"/>
          <w:lang w:val="uk-UA"/>
        </w:rPr>
        <w:t>тримати такі компетенції</w:t>
      </w:r>
      <w:r w:rsidR="00295C77" w:rsidRPr="0014412A">
        <w:rPr>
          <w:rFonts w:ascii="Times New Roman" w:hAnsi="Times New Roman"/>
          <w:i w:val="0"/>
          <w:iCs w:val="0"/>
          <w:sz w:val="28"/>
          <w:szCs w:val="28"/>
          <w:lang w:val="uk-UA"/>
        </w:rPr>
        <w:t>:</w:t>
      </w:r>
    </w:p>
    <w:p w:rsidR="00B411F7" w:rsidRPr="007D1448" w:rsidRDefault="00B411F7" w:rsidP="00B411F7">
      <w:pPr>
        <w:ind w:firstLine="567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- </w:t>
      </w:r>
      <w:r w:rsidR="00A360EF" w:rsidRPr="007D1448">
        <w:rPr>
          <w:sz w:val="28"/>
          <w:szCs w:val="28"/>
          <w:lang w:val="uk-UA"/>
        </w:rPr>
        <w:t>з</w:t>
      </w:r>
      <w:r w:rsidRPr="007D1448">
        <w:rPr>
          <w:sz w:val="28"/>
          <w:szCs w:val="28"/>
          <w:lang w:val="uk-UA"/>
        </w:rPr>
        <w:t>датність впроваджувати та забезпечувати функціонування комплексних систем захисту інформації (комплекси нормативно</w:t>
      </w:r>
      <w:r w:rsidR="007D1448" w:rsidRPr="007D1448">
        <w:rPr>
          <w:sz w:val="28"/>
          <w:szCs w:val="28"/>
          <w:lang w:val="uk-UA"/>
        </w:rPr>
        <w:t>-</w:t>
      </w:r>
      <w:r w:rsidRPr="007D1448">
        <w:rPr>
          <w:sz w:val="28"/>
          <w:szCs w:val="28"/>
          <w:lang w:val="uk-UA"/>
        </w:rPr>
        <w:t>правових, організаційних та технічних засобів і методів, процедур, практичних прийомів</w:t>
      </w:r>
    </w:p>
    <w:p w:rsidR="00B411F7" w:rsidRPr="007D1448" w:rsidRDefault="00B411F7" w:rsidP="00B411F7">
      <w:pPr>
        <w:ind w:firstLine="567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- </w:t>
      </w:r>
      <w:r w:rsidR="00A360EF" w:rsidRPr="007D1448">
        <w:rPr>
          <w:sz w:val="28"/>
          <w:szCs w:val="28"/>
          <w:lang w:val="uk-UA"/>
        </w:rPr>
        <w:t>з</w:t>
      </w:r>
      <w:r w:rsidRPr="007D1448">
        <w:rPr>
          <w:sz w:val="28"/>
          <w:szCs w:val="28"/>
          <w:lang w:val="uk-UA"/>
        </w:rPr>
        <w:t>датність застосовувати законодавчу та нормативно</w:t>
      </w:r>
      <w:r w:rsidR="00A360EF" w:rsidRPr="007D1448">
        <w:rPr>
          <w:sz w:val="28"/>
          <w:szCs w:val="28"/>
          <w:lang w:val="uk-UA"/>
        </w:rPr>
        <w:t xml:space="preserve"> - </w:t>
      </w:r>
      <w:r w:rsidRPr="007D1448">
        <w:rPr>
          <w:sz w:val="28"/>
          <w:szCs w:val="28"/>
          <w:lang w:val="uk-UA"/>
        </w:rPr>
        <w:t xml:space="preserve">правову базу, а також державні та міжнародні вимоги, практики і стандарти з метою здійснення професійної діяльності в галузі інформаційної та/або </w:t>
      </w:r>
      <w:proofErr w:type="spellStart"/>
      <w:r w:rsidRPr="007D1448">
        <w:rPr>
          <w:sz w:val="28"/>
          <w:szCs w:val="28"/>
          <w:lang w:val="uk-UA"/>
        </w:rPr>
        <w:t>кібербезпеки</w:t>
      </w:r>
      <w:proofErr w:type="spellEnd"/>
    </w:p>
    <w:p w:rsidR="00B411F7" w:rsidRPr="007D1448" w:rsidRDefault="00B411F7" w:rsidP="00B411F7">
      <w:pPr>
        <w:ind w:firstLine="567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- </w:t>
      </w:r>
      <w:r w:rsidR="00A360EF" w:rsidRPr="007D1448">
        <w:rPr>
          <w:sz w:val="28"/>
          <w:szCs w:val="28"/>
          <w:lang w:val="uk-UA"/>
        </w:rPr>
        <w:t>з</w:t>
      </w:r>
      <w:r w:rsidRPr="007D1448">
        <w:rPr>
          <w:sz w:val="28"/>
          <w:szCs w:val="28"/>
          <w:lang w:val="uk-UA"/>
        </w:rPr>
        <w:t>датність забезпечувати захист інформації, що обробляється в інформаційно</w:t>
      </w:r>
      <w:r w:rsidR="00A360EF" w:rsidRPr="007D1448">
        <w:rPr>
          <w:sz w:val="28"/>
          <w:szCs w:val="28"/>
          <w:lang w:val="uk-UA"/>
        </w:rPr>
        <w:t xml:space="preserve"> - </w:t>
      </w:r>
      <w:r w:rsidRPr="007D1448">
        <w:rPr>
          <w:sz w:val="28"/>
          <w:szCs w:val="28"/>
          <w:lang w:val="uk-UA"/>
        </w:rPr>
        <w:t xml:space="preserve">телекомунікаційних (автоматизованих) системах з метою реалізації встановленої політики інформаційної та/або </w:t>
      </w:r>
      <w:proofErr w:type="spellStart"/>
      <w:r w:rsidRPr="007D1448">
        <w:rPr>
          <w:sz w:val="28"/>
          <w:szCs w:val="28"/>
          <w:lang w:val="uk-UA"/>
        </w:rPr>
        <w:t>кібербезпеки</w:t>
      </w:r>
      <w:proofErr w:type="spellEnd"/>
      <w:r w:rsidRPr="007D1448">
        <w:rPr>
          <w:sz w:val="28"/>
          <w:szCs w:val="28"/>
          <w:lang w:val="uk-UA"/>
        </w:rPr>
        <w:t>.</w:t>
      </w:r>
    </w:p>
    <w:p w:rsidR="00B411F7" w:rsidRPr="007D1448" w:rsidRDefault="00B411F7" w:rsidP="00B411F7">
      <w:pPr>
        <w:ind w:firstLine="567"/>
        <w:jc w:val="both"/>
        <w:rPr>
          <w:sz w:val="28"/>
          <w:szCs w:val="28"/>
          <w:lang w:val="uk-UA"/>
        </w:rPr>
      </w:pPr>
      <w:r w:rsidRPr="007D1448">
        <w:rPr>
          <w:sz w:val="28"/>
          <w:szCs w:val="28"/>
          <w:lang w:val="uk-UA"/>
        </w:rPr>
        <w:t xml:space="preserve">- </w:t>
      </w:r>
      <w:r w:rsidR="00A360EF" w:rsidRPr="007D1448">
        <w:rPr>
          <w:sz w:val="28"/>
          <w:szCs w:val="28"/>
          <w:lang w:val="uk-UA"/>
        </w:rPr>
        <w:t>з</w:t>
      </w:r>
      <w:r w:rsidRPr="007D1448">
        <w:rPr>
          <w:sz w:val="28"/>
          <w:szCs w:val="28"/>
          <w:lang w:val="uk-UA"/>
        </w:rPr>
        <w:t>датність застосовувати методи та засоби криптографічного та технічного захисту інформації на об’єктах інформаційної діяльності.</w:t>
      </w:r>
    </w:p>
    <w:p w:rsidR="00B411F7" w:rsidRDefault="00B411F7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7D1448" w:rsidRDefault="007D1448" w:rsidP="00295C77">
      <w:pPr>
        <w:ind w:firstLine="567"/>
        <w:jc w:val="both"/>
        <w:rPr>
          <w:sz w:val="28"/>
          <w:szCs w:val="28"/>
          <w:lang w:val="uk-UA"/>
        </w:rPr>
      </w:pPr>
    </w:p>
    <w:p w:rsidR="00BB7A0E" w:rsidRPr="0014412A" w:rsidRDefault="0074489E" w:rsidP="009F7080">
      <w:pPr>
        <w:ind w:right="-185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lastRenderedPageBreak/>
        <w:t>3. П</w:t>
      </w:r>
      <w:r w:rsidR="009F7080" w:rsidRPr="0014412A">
        <w:rPr>
          <w:b/>
          <w:sz w:val="28"/>
          <w:szCs w:val="28"/>
          <w:lang w:val="uk-UA"/>
        </w:rPr>
        <w:t>РОГРАМА НАВЧАЛЬНОЇ ДИСЦИПЛІНИ</w:t>
      </w:r>
    </w:p>
    <w:p w:rsidR="009B0137" w:rsidRPr="0014412A" w:rsidRDefault="009B0137" w:rsidP="009B0137">
      <w:pPr>
        <w:jc w:val="center"/>
        <w:rPr>
          <w:b/>
          <w:bCs/>
          <w:lang w:val="uk-UA"/>
        </w:rPr>
      </w:pPr>
    </w:p>
    <w:p w:rsidR="009B0137" w:rsidRDefault="009B0137" w:rsidP="009B0137">
      <w:pPr>
        <w:jc w:val="center"/>
        <w:rPr>
          <w:b/>
          <w:bCs/>
          <w:sz w:val="26"/>
          <w:szCs w:val="26"/>
          <w:lang w:val="uk-UA"/>
        </w:rPr>
      </w:pPr>
      <w:r w:rsidRPr="0014412A">
        <w:rPr>
          <w:b/>
          <w:bCs/>
          <w:sz w:val="26"/>
          <w:szCs w:val="26"/>
          <w:lang w:val="uk-UA"/>
        </w:rPr>
        <w:t>Змістовий модуль 1</w:t>
      </w:r>
    </w:p>
    <w:p w:rsidR="008039A7" w:rsidRPr="0014412A" w:rsidRDefault="008039A7" w:rsidP="009B0137">
      <w:pPr>
        <w:jc w:val="center"/>
        <w:rPr>
          <w:b/>
          <w:bCs/>
          <w:sz w:val="26"/>
          <w:szCs w:val="26"/>
          <w:lang w:val="uk-UA"/>
        </w:rPr>
      </w:pPr>
    </w:p>
    <w:p w:rsidR="00BC566F" w:rsidRPr="008039A7" w:rsidRDefault="00C9401C" w:rsidP="008039A7">
      <w:pPr>
        <w:pStyle w:val="4"/>
        <w:kinsoku w:val="0"/>
        <w:overflowPunct w:val="0"/>
        <w:spacing w:before="0" w:after="0"/>
        <w:ind w:firstLine="567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Нормативно-п</w:t>
      </w:r>
      <w:r w:rsidR="0051583D" w:rsidRPr="008039A7">
        <w:rPr>
          <w:sz w:val="26"/>
          <w:szCs w:val="26"/>
          <w:lang w:val="uk-UA"/>
        </w:rPr>
        <w:t xml:space="preserve">равове </w:t>
      </w:r>
      <w:r>
        <w:rPr>
          <w:sz w:val="26"/>
          <w:szCs w:val="26"/>
          <w:lang w:val="uk-UA"/>
        </w:rPr>
        <w:t>забезпечення процесу створення</w:t>
      </w:r>
      <w:r w:rsidR="0051583D" w:rsidRPr="008039A7">
        <w:rPr>
          <w:sz w:val="26"/>
          <w:szCs w:val="26"/>
          <w:lang w:val="uk-UA"/>
        </w:rPr>
        <w:t xml:space="preserve"> та впровадження КСЗІ та підприємстві</w:t>
      </w:r>
    </w:p>
    <w:p w:rsidR="0051583D" w:rsidRDefault="0051583D" w:rsidP="0051583D">
      <w:pPr>
        <w:rPr>
          <w:lang w:val="uk-UA"/>
        </w:rPr>
      </w:pPr>
    </w:p>
    <w:p w:rsidR="00B25A80" w:rsidRPr="00B25A80" w:rsidRDefault="0051583D" w:rsidP="00B25A80">
      <w:pPr>
        <w:spacing w:line="30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 xml:space="preserve">Тема 1.1. </w:t>
      </w:r>
      <w:r w:rsidR="00B25A80" w:rsidRPr="00B25A80">
        <w:rPr>
          <w:color w:val="000000"/>
          <w:sz w:val="28"/>
          <w:szCs w:val="28"/>
          <w:lang w:val="uk-UA"/>
        </w:rPr>
        <w:t>Комплексні системи захисту інформації.</w:t>
      </w:r>
      <w:r w:rsidR="00B25A80" w:rsidRPr="00B25A80">
        <w:rPr>
          <w:b/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color w:val="000000"/>
          <w:sz w:val="28"/>
          <w:szCs w:val="28"/>
          <w:lang w:val="uk-UA"/>
        </w:rPr>
        <w:t>Стандарти та нормативні акти систем захисту інформації. Методика аналізу інформаційної та організаційної інфраструктури підприємства. Стандарти серії ISO 27000. Нормативні документи оцінки КСЗІ.</w:t>
      </w:r>
    </w:p>
    <w:p w:rsidR="0051583D" w:rsidRPr="00B25A80" w:rsidRDefault="0051583D" w:rsidP="00B25A80">
      <w:pPr>
        <w:spacing w:line="30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 xml:space="preserve">Тема 1.2. </w:t>
      </w:r>
      <w:r w:rsidR="00B25A80" w:rsidRPr="00B25A80">
        <w:rPr>
          <w:color w:val="000000" w:themeColor="text1"/>
          <w:sz w:val="28"/>
          <w:szCs w:val="28"/>
          <w:lang w:val="uk-UA"/>
        </w:rPr>
        <w:t>Нормативні документи технічного захисту інформації (НД ТЗІ) автоматизованих систем. Принципи формування функціонального профілю захищеності інформації. Етапи побудови КСЗІ. Формулювання заявки на КСЗІ та визначення механізмів та технологій захисту.</w:t>
      </w:r>
    </w:p>
    <w:p w:rsidR="0051583D" w:rsidRPr="00B25A80" w:rsidRDefault="0051583D" w:rsidP="00233FD1">
      <w:pPr>
        <w:spacing w:line="30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>Тема 1.3.</w:t>
      </w:r>
      <w:r w:rsidRPr="00B25A80">
        <w:rPr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>Алгоритм оцінки та вибору об’єктів комплексного захисту в інформаційній системі підприємства. Основний принцип та умови побудови КСЗІ підприємства.</w:t>
      </w:r>
    </w:p>
    <w:p w:rsidR="00B25A80" w:rsidRPr="00B25A80" w:rsidRDefault="0051583D" w:rsidP="00B25A80">
      <w:pPr>
        <w:spacing w:line="30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>Тема 1.4.</w:t>
      </w:r>
      <w:r w:rsidR="00B25A80" w:rsidRPr="00B25A80">
        <w:rPr>
          <w:b/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>Інформаційні активи (ІА). Принципи класифікації ІА та нормативно – правове обґрунтування класифікації ІА. Інформація з обмеженим доступом, державна таємниця, відкрита інформація та інформація, що є власністю держави.</w:t>
      </w:r>
    </w:p>
    <w:p w:rsidR="00396738" w:rsidRPr="00B25A80" w:rsidRDefault="007407CB" w:rsidP="00B25A80">
      <w:pPr>
        <w:spacing w:line="30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>Тема 1</w:t>
      </w:r>
      <w:r w:rsidR="00396738" w:rsidRPr="00B25A80">
        <w:rPr>
          <w:b/>
          <w:color w:val="000000"/>
          <w:sz w:val="28"/>
          <w:szCs w:val="28"/>
          <w:lang w:val="uk-UA"/>
        </w:rPr>
        <w:t>.5.</w:t>
      </w:r>
      <w:r w:rsidR="00396738" w:rsidRPr="00B25A80">
        <w:rPr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 xml:space="preserve">Сертифікація КСЗІ. Порядок отримання та підтвердження сертифікату. Види сертифікатів КСЗІ. Методологія вибору компонентів КСЗІ з використанням вимог, щодо </w:t>
      </w:r>
      <w:r w:rsidR="00B25A80" w:rsidRPr="00B25A80">
        <w:rPr>
          <w:bCs/>
          <w:color w:val="000000" w:themeColor="text1"/>
          <w:sz w:val="28"/>
          <w:szCs w:val="28"/>
          <w:lang w:val="uk-UA"/>
        </w:rPr>
        <w:t xml:space="preserve">відомостей про засоби технічного захисту інформації, встановлені розпорядженнями регуляторних органів (НБУ, </w:t>
      </w:r>
      <w:proofErr w:type="spellStart"/>
      <w:r w:rsidR="00B25A80" w:rsidRPr="00B25A80">
        <w:rPr>
          <w:bCs/>
          <w:color w:val="000000" w:themeColor="text1"/>
          <w:sz w:val="28"/>
          <w:szCs w:val="28"/>
          <w:lang w:val="uk-UA"/>
        </w:rPr>
        <w:t>Держспецзв’язку</w:t>
      </w:r>
      <w:proofErr w:type="spellEnd"/>
      <w:r w:rsidR="00B25A80" w:rsidRPr="00B25A80">
        <w:rPr>
          <w:bCs/>
          <w:color w:val="000000" w:themeColor="text1"/>
          <w:sz w:val="28"/>
          <w:szCs w:val="28"/>
          <w:lang w:val="uk-UA"/>
        </w:rPr>
        <w:t xml:space="preserve"> України, Наказами та розпорядженнями КМУ тощо).</w:t>
      </w:r>
    </w:p>
    <w:p w:rsidR="0051583D" w:rsidRPr="00B25A80" w:rsidRDefault="0051583D" w:rsidP="00233FD1">
      <w:pPr>
        <w:spacing w:line="300" w:lineRule="auto"/>
        <w:rPr>
          <w:sz w:val="28"/>
          <w:szCs w:val="28"/>
          <w:lang w:val="uk-UA"/>
        </w:rPr>
      </w:pPr>
    </w:p>
    <w:p w:rsidR="0011144E" w:rsidRPr="00B25A80" w:rsidRDefault="0011144E" w:rsidP="00233FD1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Змістовний модуль 2</w:t>
      </w:r>
    </w:p>
    <w:p w:rsidR="0011144E" w:rsidRPr="00B25A80" w:rsidRDefault="00B60406" w:rsidP="00233FD1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О</w:t>
      </w:r>
      <w:r w:rsidR="00396738" w:rsidRPr="00B25A80">
        <w:rPr>
          <w:b/>
          <w:sz w:val="28"/>
          <w:szCs w:val="28"/>
          <w:lang w:val="uk-UA"/>
        </w:rPr>
        <w:t>рганізаційно-методичне</w:t>
      </w:r>
      <w:r w:rsidR="009B5324" w:rsidRPr="00B25A80">
        <w:rPr>
          <w:b/>
          <w:sz w:val="28"/>
          <w:szCs w:val="28"/>
          <w:lang w:val="uk-UA"/>
        </w:rPr>
        <w:t xml:space="preserve"> </w:t>
      </w:r>
      <w:r w:rsidR="009B5324" w:rsidRPr="00B25A80">
        <w:rPr>
          <w:b/>
          <w:sz w:val="28"/>
          <w:szCs w:val="28"/>
          <w:lang w:val="uk-UA"/>
        </w:rPr>
        <w:t>забезпечення</w:t>
      </w:r>
      <w:r w:rsidR="009B5324" w:rsidRPr="00B25A80">
        <w:rPr>
          <w:b/>
          <w:sz w:val="28"/>
          <w:szCs w:val="28"/>
          <w:lang w:val="uk-UA"/>
        </w:rPr>
        <w:t xml:space="preserve"> КСЗІ </w:t>
      </w:r>
      <w:r w:rsidRPr="00B25A80">
        <w:rPr>
          <w:b/>
          <w:sz w:val="28"/>
          <w:szCs w:val="28"/>
          <w:lang w:val="uk-UA"/>
        </w:rPr>
        <w:t xml:space="preserve"> </w:t>
      </w:r>
    </w:p>
    <w:p w:rsidR="00396738" w:rsidRPr="00B25A80" w:rsidRDefault="00396738" w:rsidP="00233FD1">
      <w:pPr>
        <w:spacing w:line="300" w:lineRule="auto"/>
        <w:jc w:val="center"/>
        <w:rPr>
          <w:sz w:val="28"/>
          <w:szCs w:val="28"/>
          <w:lang w:val="uk-UA"/>
        </w:rPr>
      </w:pPr>
    </w:p>
    <w:p w:rsidR="00906897" w:rsidRPr="00B25A80" w:rsidRDefault="009B5324" w:rsidP="00233FD1">
      <w:pPr>
        <w:spacing w:line="30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>Тема 2</w:t>
      </w:r>
      <w:r w:rsidRPr="00B25A80">
        <w:rPr>
          <w:b/>
          <w:color w:val="000000"/>
          <w:sz w:val="28"/>
          <w:szCs w:val="28"/>
          <w:lang w:val="uk-UA"/>
        </w:rPr>
        <w:t xml:space="preserve">.1. </w:t>
      </w:r>
      <w:r w:rsidR="00B25A80" w:rsidRPr="00B25A80">
        <w:rPr>
          <w:color w:val="000000"/>
          <w:sz w:val="28"/>
          <w:szCs w:val="28"/>
          <w:lang w:val="uk-UA"/>
        </w:rPr>
        <w:t>Технології забезпечення конфіденційності, цілісності та доступності інформації в складі КСЗІ. Інструментальні засоби проектування</w:t>
      </w:r>
      <w:r w:rsidR="00B25A80" w:rsidRPr="00B25A80">
        <w:rPr>
          <w:b/>
          <w:color w:val="000000"/>
          <w:sz w:val="28"/>
          <w:szCs w:val="28"/>
          <w:lang w:val="uk-UA"/>
        </w:rPr>
        <w:t>.</w:t>
      </w:r>
      <w:r w:rsidR="00B25A80" w:rsidRPr="00B25A80">
        <w:rPr>
          <w:color w:val="000000"/>
          <w:sz w:val="28"/>
          <w:szCs w:val="28"/>
          <w:lang w:val="uk-UA"/>
        </w:rPr>
        <w:t xml:space="preserve"> Джерела </w:t>
      </w:r>
      <w:proofErr w:type="spellStart"/>
      <w:r w:rsidR="00B25A80" w:rsidRPr="00B25A80">
        <w:rPr>
          <w:color w:val="000000"/>
          <w:sz w:val="28"/>
          <w:szCs w:val="28"/>
          <w:lang w:val="uk-UA"/>
        </w:rPr>
        <w:t>вразливостей</w:t>
      </w:r>
      <w:proofErr w:type="spellEnd"/>
      <w:r w:rsidR="00B25A80" w:rsidRPr="00B25A80">
        <w:rPr>
          <w:color w:val="000000"/>
          <w:sz w:val="28"/>
          <w:szCs w:val="28"/>
          <w:lang w:val="uk-UA"/>
        </w:rPr>
        <w:t xml:space="preserve"> та засоби реалізації НСД і інформаційно – комунікаційних системах.</w:t>
      </w:r>
      <w:r w:rsidR="00B25A80" w:rsidRPr="00B25A80">
        <w:rPr>
          <w:b/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color w:val="000000"/>
          <w:sz w:val="28"/>
          <w:szCs w:val="28"/>
          <w:lang w:val="uk-UA"/>
        </w:rPr>
        <w:t>Передумови появи НСД, методи виявлення.</w:t>
      </w:r>
    </w:p>
    <w:p w:rsidR="009B5324" w:rsidRPr="00B25A80" w:rsidRDefault="00C9401C" w:rsidP="00233FD1">
      <w:pPr>
        <w:spacing w:line="30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>Тема 2.2</w:t>
      </w:r>
      <w:r w:rsidR="00615508" w:rsidRPr="00B25A80">
        <w:rPr>
          <w:b/>
          <w:color w:val="000000"/>
          <w:sz w:val="28"/>
          <w:szCs w:val="28"/>
          <w:lang w:val="uk-UA"/>
        </w:rPr>
        <w:t xml:space="preserve">. </w:t>
      </w:r>
      <w:r w:rsidR="00B25A80" w:rsidRPr="00B25A80">
        <w:rPr>
          <w:color w:val="000000"/>
          <w:sz w:val="28"/>
          <w:szCs w:val="28"/>
          <w:lang w:val="uk-UA"/>
        </w:rPr>
        <w:t xml:space="preserve">Впливи на роботу ІС. Модель порушника та типи порушників ІБ стосовно </w:t>
      </w:r>
      <w:proofErr w:type="spellStart"/>
      <w:r w:rsidR="00B25A80" w:rsidRPr="00B25A80">
        <w:rPr>
          <w:color w:val="000000"/>
          <w:sz w:val="28"/>
          <w:szCs w:val="28"/>
          <w:lang w:val="uk-UA"/>
        </w:rPr>
        <w:t>захищуваної</w:t>
      </w:r>
      <w:proofErr w:type="spellEnd"/>
      <w:r w:rsidR="00B25A80" w:rsidRPr="00B25A80">
        <w:rPr>
          <w:color w:val="000000"/>
          <w:sz w:val="28"/>
          <w:szCs w:val="28"/>
          <w:lang w:val="uk-UA"/>
        </w:rPr>
        <w:t xml:space="preserve"> інформації.</w:t>
      </w:r>
    </w:p>
    <w:p w:rsidR="009B5324" w:rsidRPr="00B25A80" w:rsidRDefault="009B5324" w:rsidP="00233FD1">
      <w:pPr>
        <w:pStyle w:val="8"/>
        <w:spacing w:before="0" w:line="30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25A80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ab/>
      </w:r>
      <w:r w:rsidRPr="00B25A80">
        <w:rPr>
          <w:rFonts w:ascii="Times New Roman" w:hAnsi="Times New Roman"/>
          <w:b/>
          <w:color w:val="000000"/>
          <w:sz w:val="28"/>
          <w:szCs w:val="28"/>
          <w:lang w:val="uk-UA"/>
        </w:rPr>
        <w:t>Тема 2</w:t>
      </w:r>
      <w:r w:rsidR="00C9401C" w:rsidRPr="00B25A80">
        <w:rPr>
          <w:rFonts w:ascii="Times New Roman" w:hAnsi="Times New Roman"/>
          <w:b/>
          <w:color w:val="000000"/>
          <w:sz w:val="28"/>
          <w:szCs w:val="28"/>
          <w:lang w:val="uk-UA"/>
        </w:rPr>
        <w:t>.3</w:t>
      </w:r>
      <w:r w:rsidRPr="00B25A8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B25A80" w:rsidRPr="00B25A80">
        <w:rPr>
          <w:rFonts w:ascii="Times New Roman" w:hAnsi="Times New Roman"/>
          <w:color w:val="000000"/>
          <w:sz w:val="28"/>
          <w:szCs w:val="28"/>
          <w:lang w:val="uk-UA"/>
        </w:rPr>
        <w:t>Моделі загроз. Політики та правила доступу до ІА.</w:t>
      </w:r>
      <w:r w:rsidR="00B25A80" w:rsidRPr="00B25A80">
        <w:rPr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Політики безпеки.</w:t>
      </w:r>
      <w:r w:rsidR="00B25A80" w:rsidRPr="00B25A80">
        <w:rPr>
          <w:color w:val="000000" w:themeColor="text1"/>
          <w:sz w:val="28"/>
          <w:szCs w:val="28"/>
          <w:lang w:val="uk-UA"/>
        </w:rPr>
        <w:t xml:space="preserve"> </w:t>
      </w:r>
      <w:r w:rsidR="00B25A80" w:rsidRPr="00B25A80">
        <w:rPr>
          <w:rFonts w:ascii="Times New Roman" w:hAnsi="Times New Roman"/>
          <w:color w:val="000000"/>
          <w:sz w:val="28"/>
          <w:szCs w:val="28"/>
          <w:lang w:val="uk-UA"/>
        </w:rPr>
        <w:t>Формування правил та матриць доступу до ІА на підприємствах.</w:t>
      </w:r>
    </w:p>
    <w:p w:rsidR="0011144E" w:rsidRPr="00B25A80" w:rsidRDefault="00C9401C" w:rsidP="00233FD1">
      <w:pPr>
        <w:spacing w:line="300" w:lineRule="auto"/>
        <w:ind w:firstLine="708"/>
        <w:jc w:val="both"/>
        <w:rPr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Тема 2.4</w:t>
      </w:r>
      <w:r w:rsidR="009B5324" w:rsidRPr="00B25A80">
        <w:rPr>
          <w:b/>
          <w:sz w:val="28"/>
          <w:szCs w:val="28"/>
          <w:lang w:val="uk-UA"/>
        </w:rPr>
        <w:t>.</w:t>
      </w:r>
      <w:r w:rsidR="009B5324" w:rsidRPr="00B25A80">
        <w:rPr>
          <w:sz w:val="28"/>
          <w:szCs w:val="28"/>
          <w:lang w:val="uk-UA"/>
        </w:rPr>
        <w:t xml:space="preserve"> </w:t>
      </w:r>
      <w:r w:rsidR="00B25A80" w:rsidRPr="00B25A80">
        <w:rPr>
          <w:sz w:val="28"/>
          <w:szCs w:val="28"/>
          <w:lang w:val="uk-UA"/>
        </w:rPr>
        <w:t>Організаційні заходи забезпечення та супроводу КСЗІ. Складання та супроводження інструктажів, графіків підвищення кваліфікації.</w:t>
      </w:r>
    </w:p>
    <w:p w:rsidR="00B60406" w:rsidRPr="00B25A80" w:rsidRDefault="00C9401C" w:rsidP="00233FD1">
      <w:pPr>
        <w:spacing w:line="300" w:lineRule="auto"/>
        <w:jc w:val="both"/>
        <w:rPr>
          <w:color w:val="000000"/>
          <w:sz w:val="28"/>
          <w:szCs w:val="28"/>
          <w:lang w:val="uk-UA"/>
        </w:rPr>
      </w:pPr>
      <w:r w:rsidRPr="00B25A80">
        <w:rPr>
          <w:b/>
          <w:color w:val="000000"/>
          <w:sz w:val="28"/>
          <w:szCs w:val="28"/>
          <w:lang w:val="uk-UA"/>
        </w:rPr>
        <w:tab/>
        <w:t>Тема 2</w:t>
      </w:r>
      <w:r w:rsidR="00B60406" w:rsidRPr="00B25A80">
        <w:rPr>
          <w:b/>
          <w:color w:val="000000"/>
          <w:sz w:val="28"/>
          <w:szCs w:val="28"/>
          <w:lang w:val="uk-UA"/>
        </w:rPr>
        <w:t>.</w:t>
      </w:r>
      <w:r w:rsidRPr="00B25A80">
        <w:rPr>
          <w:b/>
          <w:color w:val="000000"/>
          <w:sz w:val="28"/>
          <w:szCs w:val="28"/>
          <w:lang w:val="uk-UA"/>
        </w:rPr>
        <w:t>5.</w:t>
      </w:r>
      <w:r w:rsidR="00B60406" w:rsidRPr="00B25A80">
        <w:rPr>
          <w:b/>
          <w:color w:val="000000"/>
          <w:sz w:val="28"/>
          <w:szCs w:val="28"/>
          <w:lang w:val="uk-UA"/>
        </w:rPr>
        <w:t xml:space="preserve"> </w:t>
      </w:r>
      <w:r w:rsidR="00B25A80" w:rsidRPr="00B25A80">
        <w:rPr>
          <w:color w:val="000000"/>
          <w:sz w:val="28"/>
          <w:szCs w:val="28"/>
          <w:lang w:val="uk-UA"/>
        </w:rPr>
        <w:t>Складання планів та графіків аудиту заходів та систем безпеки. Опитувальник. Складання опитувальника відповідно рекомендації стандартів серії ISO/IEC 27000. Календарні плани та графіки аудиту КСЗІ. Автоматизовані засоби аудиту КСЗІ.</w:t>
      </w:r>
    </w:p>
    <w:p w:rsidR="00906897" w:rsidRPr="00B25A80" w:rsidRDefault="00906897" w:rsidP="00233FD1">
      <w:pPr>
        <w:spacing w:line="300" w:lineRule="auto"/>
        <w:jc w:val="center"/>
        <w:rPr>
          <w:b/>
          <w:sz w:val="28"/>
          <w:szCs w:val="28"/>
          <w:lang w:val="uk-UA"/>
        </w:rPr>
      </w:pPr>
    </w:p>
    <w:p w:rsidR="009B0137" w:rsidRPr="00B25A80" w:rsidRDefault="0011144E" w:rsidP="00233FD1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Змістовий модуль 3</w:t>
      </w:r>
    </w:p>
    <w:p w:rsidR="008039A7" w:rsidRPr="00B25A80" w:rsidRDefault="0011144E" w:rsidP="00233FD1">
      <w:pPr>
        <w:spacing w:line="300" w:lineRule="auto"/>
        <w:jc w:val="center"/>
        <w:rPr>
          <w:b/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Інженерно – технічні засоби захисту інформації в КСЗІ</w:t>
      </w:r>
    </w:p>
    <w:p w:rsidR="0011144E" w:rsidRPr="00B25A80" w:rsidRDefault="0011144E" w:rsidP="00233FD1">
      <w:pPr>
        <w:spacing w:line="300" w:lineRule="auto"/>
        <w:jc w:val="center"/>
        <w:rPr>
          <w:sz w:val="28"/>
          <w:szCs w:val="28"/>
          <w:lang w:val="uk-UA"/>
        </w:rPr>
      </w:pPr>
    </w:p>
    <w:p w:rsidR="00396738" w:rsidRPr="00B25A80" w:rsidRDefault="0011144E" w:rsidP="00233FD1">
      <w:pPr>
        <w:spacing w:line="300" w:lineRule="auto"/>
        <w:ind w:firstLine="567"/>
        <w:jc w:val="both"/>
        <w:rPr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 xml:space="preserve">Тема </w:t>
      </w:r>
      <w:r w:rsidR="00396738" w:rsidRPr="00B25A80">
        <w:rPr>
          <w:b/>
          <w:sz w:val="28"/>
          <w:szCs w:val="28"/>
          <w:lang w:val="uk-UA"/>
        </w:rPr>
        <w:t>3</w:t>
      </w:r>
      <w:r w:rsidRPr="00B25A80">
        <w:rPr>
          <w:b/>
          <w:sz w:val="28"/>
          <w:szCs w:val="28"/>
          <w:lang w:val="uk-UA"/>
        </w:rPr>
        <w:t>.</w:t>
      </w:r>
      <w:r w:rsidR="003617A2" w:rsidRPr="00B25A80">
        <w:rPr>
          <w:b/>
          <w:sz w:val="28"/>
          <w:szCs w:val="28"/>
          <w:lang w:val="uk-UA"/>
        </w:rPr>
        <w:t>1.</w:t>
      </w:r>
      <w:r w:rsidR="003617A2" w:rsidRPr="00B25A80">
        <w:rPr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 xml:space="preserve">Технології та методи захисту конфіденційності, цілісності та доступності інформації з використання інженерно – технічних методів КСЗІ. </w:t>
      </w:r>
      <w:r w:rsidR="00B25A80" w:rsidRPr="00B25A80">
        <w:rPr>
          <w:b/>
          <w:color w:val="000000" w:themeColor="text1"/>
          <w:sz w:val="28"/>
          <w:szCs w:val="28"/>
          <w:lang w:val="uk-UA"/>
        </w:rPr>
        <w:t>З</w:t>
      </w:r>
      <w:r w:rsidR="00B25A80" w:rsidRPr="00B25A80">
        <w:rPr>
          <w:color w:val="000000" w:themeColor="text1"/>
          <w:sz w:val="28"/>
          <w:szCs w:val="28"/>
          <w:lang w:val="uk-UA"/>
        </w:rPr>
        <w:t>абезпечення технічного захисту державних інформаційних ресурсів та інформації, вимога щодо захисту якої встановлена законом.</w:t>
      </w:r>
    </w:p>
    <w:p w:rsidR="0011144E" w:rsidRPr="00B25A80" w:rsidRDefault="00396738" w:rsidP="00B25A80">
      <w:pPr>
        <w:spacing w:line="300" w:lineRule="auto"/>
        <w:ind w:firstLine="567"/>
        <w:jc w:val="both"/>
        <w:rPr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Тема 3.2</w:t>
      </w:r>
      <w:r w:rsidR="0011144E" w:rsidRPr="00B25A80">
        <w:rPr>
          <w:b/>
          <w:sz w:val="28"/>
          <w:szCs w:val="28"/>
          <w:lang w:val="uk-UA"/>
        </w:rPr>
        <w:t>.</w:t>
      </w:r>
      <w:r w:rsidR="0011144E" w:rsidRPr="00B25A80">
        <w:rPr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>Планування досліджень витоків інформації в приміщенні фізичними каналами (звукові, візуальні, радіо та електронні). Методи детектування та попередження витоків інформації через технічні канали зв’язку.</w:t>
      </w:r>
    </w:p>
    <w:p w:rsidR="00B25A80" w:rsidRPr="00B25A80" w:rsidRDefault="00B25A80" w:rsidP="00B25A80">
      <w:pPr>
        <w:spacing w:line="300" w:lineRule="auto"/>
        <w:ind w:firstLine="567"/>
        <w:jc w:val="both"/>
        <w:rPr>
          <w:b/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 xml:space="preserve">Тема 3.3. </w:t>
      </w:r>
      <w:r w:rsidRPr="00B25A80">
        <w:rPr>
          <w:color w:val="000000" w:themeColor="text1"/>
          <w:sz w:val="28"/>
          <w:szCs w:val="28"/>
          <w:lang w:val="uk-UA"/>
        </w:rPr>
        <w:t xml:space="preserve">Захист кабельних мереж та каналів. Канали витоків інформації. </w:t>
      </w:r>
      <w:proofErr w:type="spellStart"/>
      <w:r w:rsidRPr="00B25A80">
        <w:rPr>
          <w:color w:val="000000" w:themeColor="text1"/>
          <w:sz w:val="28"/>
          <w:szCs w:val="28"/>
          <w:lang w:val="uk-UA"/>
        </w:rPr>
        <w:t>Телевідеонагляд</w:t>
      </w:r>
      <w:proofErr w:type="spellEnd"/>
      <w:r w:rsidRPr="00B25A80">
        <w:rPr>
          <w:color w:val="000000" w:themeColor="text1"/>
          <w:sz w:val="28"/>
          <w:szCs w:val="28"/>
          <w:lang w:val="uk-UA"/>
        </w:rPr>
        <w:t xml:space="preserve"> та системи охоронно-пожежної сигналізації.</w:t>
      </w:r>
    </w:p>
    <w:p w:rsidR="00172FDD" w:rsidRPr="00B25A80" w:rsidRDefault="00396738" w:rsidP="00233FD1">
      <w:pPr>
        <w:spacing w:line="300" w:lineRule="auto"/>
        <w:ind w:firstLine="567"/>
        <w:jc w:val="both"/>
        <w:rPr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Тема 3</w:t>
      </w:r>
      <w:r w:rsidR="009B5324" w:rsidRPr="00B25A80">
        <w:rPr>
          <w:b/>
          <w:sz w:val="28"/>
          <w:szCs w:val="28"/>
          <w:lang w:val="uk-UA"/>
        </w:rPr>
        <w:t>.</w:t>
      </w:r>
      <w:r w:rsidRPr="00B25A80">
        <w:rPr>
          <w:b/>
          <w:sz w:val="28"/>
          <w:szCs w:val="28"/>
          <w:lang w:val="uk-UA"/>
        </w:rPr>
        <w:t>4</w:t>
      </w:r>
      <w:r w:rsidR="009B5324" w:rsidRPr="00B25A80">
        <w:rPr>
          <w:b/>
          <w:sz w:val="28"/>
          <w:szCs w:val="28"/>
          <w:lang w:val="uk-UA"/>
        </w:rPr>
        <w:t>.</w:t>
      </w:r>
      <w:r w:rsidR="009B5324" w:rsidRPr="00B25A80">
        <w:rPr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>Проектування та комп’ютерна реалізація систем розмежування доступу до інформації на основі матриць доступу. Інструментальні засоби реалізації політики доступу до інформації.</w:t>
      </w:r>
    </w:p>
    <w:p w:rsidR="009B5324" w:rsidRPr="00B25A80" w:rsidRDefault="00396738" w:rsidP="00233FD1">
      <w:pPr>
        <w:spacing w:line="300" w:lineRule="auto"/>
        <w:ind w:firstLine="567"/>
        <w:jc w:val="both"/>
        <w:rPr>
          <w:sz w:val="28"/>
          <w:szCs w:val="28"/>
          <w:lang w:val="uk-UA"/>
        </w:rPr>
      </w:pPr>
      <w:r w:rsidRPr="00B25A80">
        <w:rPr>
          <w:b/>
          <w:sz w:val="28"/>
          <w:szCs w:val="28"/>
          <w:lang w:val="uk-UA"/>
        </w:rPr>
        <w:t>Тема 3.5</w:t>
      </w:r>
      <w:r w:rsidR="009B5324" w:rsidRPr="00B25A80">
        <w:rPr>
          <w:b/>
          <w:sz w:val="28"/>
          <w:szCs w:val="28"/>
          <w:lang w:val="uk-UA"/>
        </w:rPr>
        <w:t>.</w:t>
      </w:r>
      <w:r w:rsidR="009B5324" w:rsidRPr="00B25A80">
        <w:rPr>
          <w:sz w:val="28"/>
          <w:szCs w:val="28"/>
          <w:lang w:val="uk-UA"/>
        </w:rPr>
        <w:t xml:space="preserve"> </w:t>
      </w:r>
      <w:r w:rsidR="00B25A80" w:rsidRPr="00B25A80">
        <w:rPr>
          <w:color w:val="000000" w:themeColor="text1"/>
          <w:sz w:val="28"/>
          <w:szCs w:val="28"/>
          <w:lang w:val="uk-UA"/>
        </w:rPr>
        <w:t xml:space="preserve">Механізми та технології захисту </w:t>
      </w:r>
      <w:proofErr w:type="spellStart"/>
      <w:r w:rsidR="00B25A80" w:rsidRPr="00B25A80">
        <w:rPr>
          <w:color w:val="000000" w:themeColor="text1"/>
          <w:sz w:val="28"/>
          <w:szCs w:val="28"/>
          <w:lang w:val="uk-UA"/>
        </w:rPr>
        <w:t>Web</w:t>
      </w:r>
      <w:proofErr w:type="spellEnd"/>
      <w:r w:rsidR="00B25A80" w:rsidRPr="00B25A80">
        <w:rPr>
          <w:color w:val="000000" w:themeColor="text1"/>
          <w:sz w:val="28"/>
          <w:szCs w:val="28"/>
          <w:lang w:val="uk-UA"/>
        </w:rPr>
        <w:t xml:space="preserve">-ресурсів. Захист інформаційного контенту </w:t>
      </w:r>
      <w:proofErr w:type="spellStart"/>
      <w:r w:rsidR="00B25A80" w:rsidRPr="00B25A80">
        <w:rPr>
          <w:color w:val="000000" w:themeColor="text1"/>
          <w:sz w:val="28"/>
          <w:szCs w:val="28"/>
          <w:lang w:val="uk-UA"/>
        </w:rPr>
        <w:t>web</w:t>
      </w:r>
      <w:proofErr w:type="spellEnd"/>
      <w:r w:rsidR="00B25A80" w:rsidRPr="00B25A80">
        <w:rPr>
          <w:color w:val="000000" w:themeColor="text1"/>
          <w:sz w:val="28"/>
          <w:szCs w:val="28"/>
          <w:lang w:val="uk-UA"/>
        </w:rPr>
        <w:t xml:space="preserve">-сторінки відповідно до вимог  НД ТЗІ 2.5-010-03. Методики сканування </w:t>
      </w:r>
      <w:proofErr w:type="spellStart"/>
      <w:r w:rsidR="00B25A80" w:rsidRPr="00B25A80">
        <w:rPr>
          <w:color w:val="000000" w:themeColor="text1"/>
          <w:sz w:val="28"/>
          <w:szCs w:val="28"/>
          <w:lang w:val="uk-UA"/>
        </w:rPr>
        <w:t>web</w:t>
      </w:r>
      <w:proofErr w:type="spellEnd"/>
      <w:r w:rsidR="00B25A80" w:rsidRPr="00B25A80">
        <w:rPr>
          <w:color w:val="000000" w:themeColor="text1"/>
          <w:sz w:val="28"/>
          <w:szCs w:val="28"/>
          <w:lang w:val="uk-UA"/>
        </w:rPr>
        <w:t>-ресурсів на вразливості.</w:t>
      </w:r>
    </w:p>
    <w:p w:rsidR="009B5324" w:rsidRDefault="009B5324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B25A80" w:rsidRDefault="00B25A80" w:rsidP="00172FDD">
      <w:pPr>
        <w:ind w:firstLine="567"/>
        <w:jc w:val="both"/>
        <w:rPr>
          <w:sz w:val="28"/>
          <w:szCs w:val="28"/>
          <w:lang w:val="uk-UA"/>
        </w:rPr>
      </w:pPr>
    </w:p>
    <w:p w:rsidR="00FC6DCE" w:rsidRPr="0014412A" w:rsidRDefault="00FC6DCE" w:rsidP="00FC6DCE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14412A">
        <w:rPr>
          <w:b/>
          <w:bCs/>
          <w:sz w:val="28"/>
          <w:szCs w:val="28"/>
          <w:lang w:val="uk-UA"/>
        </w:rPr>
        <w:lastRenderedPageBreak/>
        <w:t>4. СТРУКТУРА НАВЧАЛЬНОЇ ДИСЦИПЛІНИ</w:t>
      </w:r>
    </w:p>
    <w:p w:rsidR="004D2F9D" w:rsidRPr="0014412A" w:rsidRDefault="004D2F9D" w:rsidP="004D2F9D">
      <w:pPr>
        <w:jc w:val="both"/>
        <w:rPr>
          <w:sz w:val="28"/>
          <w:szCs w:val="28"/>
          <w:lang w:val="uk-UA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9"/>
        <w:gridCol w:w="566"/>
        <w:gridCol w:w="436"/>
        <w:gridCol w:w="569"/>
        <w:gridCol w:w="569"/>
        <w:gridCol w:w="571"/>
        <w:gridCol w:w="571"/>
        <w:gridCol w:w="428"/>
        <w:gridCol w:w="428"/>
        <w:gridCol w:w="569"/>
        <w:gridCol w:w="567"/>
        <w:gridCol w:w="542"/>
      </w:tblGrid>
      <w:tr w:rsidR="0002166D" w:rsidRPr="0014412A" w:rsidTr="0002166D">
        <w:trPr>
          <w:cantSplit/>
          <w:jc w:val="center"/>
        </w:trPr>
        <w:tc>
          <w:tcPr>
            <w:tcW w:w="1664" w:type="pct"/>
            <w:vMerge w:val="restart"/>
          </w:tcPr>
          <w:p w:rsidR="00FC6DCE" w:rsidRPr="0014412A" w:rsidRDefault="00FC6DCE" w:rsidP="003B24A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Назви змістових модулів і тем</w:t>
            </w:r>
          </w:p>
        </w:tc>
        <w:tc>
          <w:tcPr>
            <w:tcW w:w="3336" w:type="pct"/>
            <w:gridSpan w:val="12"/>
          </w:tcPr>
          <w:p w:rsidR="00FC6DCE" w:rsidRPr="0014412A" w:rsidRDefault="00FC6DCE" w:rsidP="003B24A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Кількість годин</w:t>
            </w:r>
          </w:p>
        </w:tc>
      </w:tr>
      <w:tr w:rsidR="008B149A" w:rsidRPr="0014412A" w:rsidTr="008B149A">
        <w:trPr>
          <w:cantSplit/>
          <w:jc w:val="center"/>
        </w:trPr>
        <w:tc>
          <w:tcPr>
            <w:tcW w:w="1664" w:type="pct"/>
            <w:vMerge/>
          </w:tcPr>
          <w:p w:rsidR="00FC6DCE" w:rsidRPr="0014412A" w:rsidRDefault="00FC6DCE" w:rsidP="003B24AC">
            <w:pPr>
              <w:jc w:val="center"/>
              <w:rPr>
                <w:lang w:val="uk-UA"/>
              </w:rPr>
            </w:pPr>
          </w:p>
        </w:tc>
        <w:tc>
          <w:tcPr>
            <w:tcW w:w="1748" w:type="pct"/>
            <w:gridSpan w:val="6"/>
          </w:tcPr>
          <w:p w:rsidR="00FC6DCE" w:rsidRPr="0014412A" w:rsidRDefault="00260104" w:rsidP="003B24A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Д</w:t>
            </w:r>
            <w:r w:rsidR="00FC6DCE" w:rsidRPr="0014412A">
              <w:rPr>
                <w:lang w:val="uk-UA"/>
              </w:rPr>
              <w:t>енна форма</w:t>
            </w:r>
          </w:p>
        </w:tc>
        <w:tc>
          <w:tcPr>
            <w:tcW w:w="1587" w:type="pct"/>
            <w:gridSpan w:val="6"/>
          </w:tcPr>
          <w:p w:rsidR="00FC6DCE" w:rsidRPr="0014412A" w:rsidRDefault="00FC6DCE" w:rsidP="003B24A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Заочна форма</w:t>
            </w:r>
          </w:p>
        </w:tc>
      </w:tr>
      <w:tr w:rsidR="0002166D" w:rsidRPr="0014412A" w:rsidTr="008B149A">
        <w:trPr>
          <w:cantSplit/>
          <w:jc w:val="center"/>
        </w:trPr>
        <w:tc>
          <w:tcPr>
            <w:tcW w:w="1664" w:type="pct"/>
            <w:vMerge/>
          </w:tcPr>
          <w:p w:rsidR="00FC6DCE" w:rsidRPr="0014412A" w:rsidRDefault="00FC6DCE" w:rsidP="003B24AC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386" w:type="pct"/>
            <w:gridSpan w:val="5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 xml:space="preserve">усього </w:t>
            </w:r>
          </w:p>
        </w:tc>
        <w:tc>
          <w:tcPr>
            <w:tcW w:w="1295" w:type="pct"/>
            <w:gridSpan w:val="5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02166D" w:rsidRPr="0014412A" w:rsidTr="008B149A">
        <w:trPr>
          <w:cantSplit/>
          <w:jc w:val="center"/>
        </w:trPr>
        <w:tc>
          <w:tcPr>
            <w:tcW w:w="1664" w:type="pct"/>
            <w:vMerge/>
          </w:tcPr>
          <w:p w:rsidR="00FC6DCE" w:rsidRPr="0014412A" w:rsidRDefault="00FC6DCE" w:rsidP="003B24AC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23" w:type="pct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91" w:type="pct"/>
          </w:tcPr>
          <w:p w:rsidR="00FC6DCE" w:rsidRPr="0014412A" w:rsidRDefault="008B001D" w:rsidP="003B24A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412A">
              <w:rPr>
                <w:sz w:val="20"/>
                <w:szCs w:val="20"/>
                <w:lang w:val="uk-UA"/>
              </w:rPr>
              <w:t>Л</w:t>
            </w:r>
            <w:r w:rsidR="00FC6DCE" w:rsidRPr="0014412A">
              <w:rPr>
                <w:sz w:val="20"/>
                <w:szCs w:val="20"/>
                <w:lang w:val="uk-UA"/>
              </w:rPr>
              <w:t>аб</w:t>
            </w:r>
            <w:proofErr w:type="spellEnd"/>
            <w:r w:rsidRPr="0014412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1" w:type="pct"/>
          </w:tcPr>
          <w:p w:rsidR="00FC6DCE" w:rsidRPr="0014412A" w:rsidRDefault="008B001D" w:rsidP="003B24AC">
            <w:pPr>
              <w:jc w:val="center"/>
              <w:rPr>
                <w:sz w:val="20"/>
                <w:szCs w:val="20"/>
                <w:lang w:val="en-US"/>
              </w:rPr>
            </w:pPr>
            <w:r w:rsidRPr="0014412A">
              <w:rPr>
                <w:sz w:val="20"/>
                <w:szCs w:val="20"/>
                <w:lang w:val="uk-UA"/>
              </w:rPr>
              <w:t>І</w:t>
            </w:r>
            <w:r w:rsidR="00FC6DCE" w:rsidRPr="0014412A">
              <w:rPr>
                <w:sz w:val="20"/>
                <w:szCs w:val="20"/>
                <w:lang w:val="uk-UA"/>
              </w:rPr>
              <w:t>нд</w:t>
            </w:r>
            <w:r w:rsidRPr="0014412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2" w:type="pct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4412A">
              <w:rPr>
                <w:sz w:val="20"/>
                <w:szCs w:val="20"/>
                <w:lang w:val="uk-UA"/>
              </w:rPr>
              <w:t>с.р</w:t>
            </w:r>
            <w:proofErr w:type="spellEnd"/>
            <w:r w:rsidRPr="0014412A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92" w:type="pct"/>
            <w:vMerge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219" w:type="pct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r w:rsidRPr="0014412A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291" w:type="pct"/>
          </w:tcPr>
          <w:p w:rsidR="00FC6DCE" w:rsidRPr="0014412A" w:rsidRDefault="008B001D" w:rsidP="003B24A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4412A">
              <w:rPr>
                <w:sz w:val="20"/>
                <w:szCs w:val="20"/>
                <w:lang w:val="uk-UA"/>
              </w:rPr>
              <w:t>Л</w:t>
            </w:r>
            <w:r w:rsidR="00FC6DCE" w:rsidRPr="0014412A">
              <w:rPr>
                <w:sz w:val="20"/>
                <w:szCs w:val="20"/>
                <w:lang w:val="uk-UA"/>
              </w:rPr>
              <w:t>аб</w:t>
            </w:r>
            <w:proofErr w:type="spellEnd"/>
            <w:r w:rsidRPr="0014412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0" w:type="pct"/>
          </w:tcPr>
          <w:p w:rsidR="00FC6DCE" w:rsidRPr="0014412A" w:rsidRDefault="008B001D" w:rsidP="003B24AC">
            <w:pPr>
              <w:jc w:val="center"/>
              <w:rPr>
                <w:sz w:val="20"/>
                <w:szCs w:val="20"/>
                <w:lang w:val="en-US"/>
              </w:rPr>
            </w:pPr>
            <w:r w:rsidRPr="0014412A">
              <w:rPr>
                <w:sz w:val="20"/>
                <w:szCs w:val="20"/>
                <w:lang w:val="uk-UA"/>
              </w:rPr>
              <w:t>І</w:t>
            </w:r>
            <w:r w:rsidR="00FC6DCE" w:rsidRPr="0014412A">
              <w:rPr>
                <w:sz w:val="20"/>
                <w:szCs w:val="20"/>
                <w:lang w:val="uk-UA"/>
              </w:rPr>
              <w:t>нд</w:t>
            </w:r>
            <w:r w:rsidRPr="0014412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7" w:type="pct"/>
          </w:tcPr>
          <w:p w:rsidR="00FC6DCE" w:rsidRPr="0014412A" w:rsidRDefault="00FC6DCE" w:rsidP="003B24A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4412A">
              <w:rPr>
                <w:sz w:val="20"/>
                <w:szCs w:val="20"/>
                <w:lang w:val="uk-UA"/>
              </w:rPr>
              <w:t>с.р</w:t>
            </w:r>
            <w:proofErr w:type="spellEnd"/>
            <w:r w:rsidRPr="0014412A">
              <w:rPr>
                <w:sz w:val="20"/>
                <w:szCs w:val="20"/>
                <w:lang w:val="uk-UA"/>
              </w:rPr>
              <w:t>.</w:t>
            </w: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23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91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91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92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92" w:type="pc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  <w:shd w:val="clear" w:color="auto" w:fill="auto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19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91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90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77" w:type="pct"/>
          </w:tcPr>
          <w:p w:rsidR="00FC6DCE" w:rsidRPr="0014412A" w:rsidRDefault="00FC6DCE" w:rsidP="003B24A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4412A">
              <w:rPr>
                <w:bCs/>
                <w:sz w:val="20"/>
                <w:szCs w:val="20"/>
                <w:lang w:val="uk-UA"/>
              </w:rPr>
              <w:t>13</w:t>
            </w:r>
          </w:p>
        </w:tc>
      </w:tr>
      <w:tr w:rsidR="00580B1E" w:rsidRPr="0014412A" w:rsidTr="00EE6AA7">
        <w:trPr>
          <w:trHeight w:val="660"/>
          <w:jc w:val="center"/>
        </w:trPr>
        <w:tc>
          <w:tcPr>
            <w:tcW w:w="5000" w:type="pct"/>
            <w:gridSpan w:val="13"/>
          </w:tcPr>
          <w:p w:rsidR="00233FD1" w:rsidRPr="005F0825" w:rsidRDefault="00233FD1" w:rsidP="005F0825">
            <w:pPr>
              <w:jc w:val="center"/>
              <w:rPr>
                <w:b/>
                <w:bCs/>
                <w:lang w:val="uk-UA"/>
              </w:rPr>
            </w:pPr>
            <w:r w:rsidRPr="005F0825">
              <w:rPr>
                <w:b/>
                <w:bCs/>
                <w:lang w:val="uk-UA"/>
              </w:rPr>
              <w:t>Змістовий модуль 1</w:t>
            </w:r>
          </w:p>
          <w:p w:rsidR="00580B1E" w:rsidRPr="005F0825" w:rsidRDefault="00233FD1" w:rsidP="005F0825">
            <w:pPr>
              <w:pStyle w:val="4"/>
              <w:kinsoku w:val="0"/>
              <w:overflowPunct w:val="0"/>
              <w:spacing w:before="0" w:after="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5F0825">
              <w:rPr>
                <w:sz w:val="24"/>
                <w:szCs w:val="24"/>
                <w:lang w:val="uk-UA"/>
              </w:rPr>
              <w:t>Нормативно-правове забезпечення процесу створення та впровадження КСЗІ та підприємстві</w:t>
            </w: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color w:val="000000"/>
                <w:lang w:val="uk-UA"/>
              </w:rPr>
            </w:pPr>
            <w:r w:rsidRPr="005F0825">
              <w:rPr>
                <w:b/>
                <w:color w:val="000000"/>
                <w:lang w:val="uk-UA"/>
              </w:rPr>
              <w:t xml:space="preserve">Тема 1.1. </w:t>
            </w:r>
            <w:r w:rsidRPr="005F0825">
              <w:rPr>
                <w:color w:val="000000"/>
                <w:lang w:val="uk-UA"/>
              </w:rPr>
              <w:t>Комплексні системи захисту інформації.</w:t>
            </w:r>
            <w:r w:rsidRPr="005F0825">
              <w:rPr>
                <w:b/>
                <w:color w:val="000000"/>
                <w:lang w:val="uk-UA"/>
              </w:rPr>
              <w:t xml:space="preserve"> </w:t>
            </w:r>
            <w:r w:rsidRPr="005F0825">
              <w:rPr>
                <w:color w:val="000000"/>
                <w:lang w:val="uk-UA"/>
              </w:rPr>
              <w:t>Стандарти та нормативні акти систем захисту інформації. Методика аналізу інформаційної та організаційної інфраструктури підприємства. Стандарти серії ISO 27000. Нормативні документи оцінки КСЗІ.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D516B9" w:rsidP="005F0825">
            <w:pPr>
              <w:jc w:val="center"/>
              <w:rPr>
                <w:color w:val="FF0000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D516B9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 xml:space="preserve">Тема 1.2. </w:t>
            </w:r>
            <w:r w:rsidRPr="005F0825">
              <w:rPr>
                <w:color w:val="000000" w:themeColor="text1"/>
                <w:lang w:val="uk-UA"/>
              </w:rPr>
              <w:t>Нормативні документи технічного захисту інформації (НД ТЗІ)</w:t>
            </w:r>
            <w:r w:rsidR="00D516B9" w:rsidRPr="005F0825">
              <w:rPr>
                <w:color w:val="000000" w:themeColor="text1"/>
                <w:lang w:val="uk-UA"/>
              </w:rPr>
              <w:t xml:space="preserve"> автоматизованих систем</w:t>
            </w:r>
            <w:r w:rsidRPr="005F0825">
              <w:rPr>
                <w:color w:val="000000" w:themeColor="text1"/>
                <w:lang w:val="uk-UA"/>
              </w:rPr>
              <w:t>. Принципи формування функціонального профілю захищеності інформації. Етапи побудови КСЗІ. Формулювання заявки на КСЗІ та визначення механізмів та технологій захисту.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D516B9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D516B9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Тема 1.3.</w:t>
            </w:r>
            <w:r w:rsidRPr="005F0825">
              <w:rPr>
                <w:color w:val="000000" w:themeColor="text1"/>
                <w:lang w:val="uk-UA"/>
              </w:rPr>
              <w:t xml:space="preserve"> Алгоритм оцінки та вибору об’єктів комплексного захисту в інформаційній системі підприємства.</w:t>
            </w:r>
            <w:r w:rsidR="00EE6AA7" w:rsidRPr="005F0825">
              <w:rPr>
                <w:color w:val="000000" w:themeColor="text1"/>
                <w:lang w:val="uk-UA"/>
              </w:rPr>
              <w:t xml:space="preserve"> Основний принцип та умови</w:t>
            </w:r>
            <w:r w:rsidRPr="005F0825">
              <w:rPr>
                <w:color w:val="000000" w:themeColor="text1"/>
                <w:lang w:val="uk-UA"/>
              </w:rPr>
              <w:t xml:space="preserve"> побудови КСЗІ підприємства.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967D50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 xml:space="preserve">Тема 1.4. </w:t>
            </w:r>
            <w:r w:rsidRPr="005F0825">
              <w:rPr>
                <w:color w:val="000000" w:themeColor="text1"/>
                <w:lang w:val="uk-UA"/>
              </w:rPr>
              <w:t>Інформаційні активи (ІА). Принципи класифікації ІА та нормативно – правове обґрунтування класифікації ІА. Інформація з обмеженим доступом, державна таємниця, відкрита інформація та інформація, що є власністю держави.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D516B9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D516B9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6D4244" w:rsidTr="008B149A">
        <w:trPr>
          <w:jc w:val="center"/>
        </w:trPr>
        <w:tc>
          <w:tcPr>
            <w:tcW w:w="1664" w:type="pct"/>
          </w:tcPr>
          <w:p w:rsidR="006D4244" w:rsidRPr="005F0825" w:rsidRDefault="006D4244" w:rsidP="005F0825">
            <w:pPr>
              <w:jc w:val="both"/>
              <w:rPr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lastRenderedPageBreak/>
              <w:t>Тема 1.5.</w:t>
            </w:r>
            <w:r w:rsidRPr="005F0825">
              <w:rPr>
                <w:color w:val="000000" w:themeColor="text1"/>
                <w:lang w:val="uk-UA"/>
              </w:rPr>
              <w:t xml:space="preserve"> Сертифікація КСЗІ. Порядок отримання та підтвердження сертифікату. Види сертифікатів КСЗІ. Методологія вибору компонентів КСЗІ з використанням вимог, щодо </w:t>
            </w:r>
            <w:r w:rsidRPr="005F0825">
              <w:rPr>
                <w:bCs/>
                <w:color w:val="000000" w:themeColor="text1"/>
                <w:lang w:val="uk-UA"/>
              </w:rPr>
              <w:t xml:space="preserve">відомостей про засоби технічного захисту інформації, встановлені розпорядженнями регуляторних органів (НБУ, </w:t>
            </w:r>
            <w:proofErr w:type="spellStart"/>
            <w:r w:rsidRPr="005F0825">
              <w:rPr>
                <w:bCs/>
                <w:color w:val="000000" w:themeColor="text1"/>
                <w:lang w:val="uk-UA"/>
              </w:rPr>
              <w:t>Держспецзв’язку</w:t>
            </w:r>
            <w:proofErr w:type="spellEnd"/>
            <w:r w:rsidRPr="005F0825">
              <w:rPr>
                <w:bCs/>
                <w:color w:val="000000" w:themeColor="text1"/>
                <w:lang w:val="uk-UA"/>
              </w:rPr>
              <w:t xml:space="preserve"> України, Наказами та розпорядженнями КМУ тощо).</w:t>
            </w:r>
          </w:p>
        </w:tc>
        <w:tc>
          <w:tcPr>
            <w:tcW w:w="362" w:type="pct"/>
            <w:shd w:val="clear" w:color="auto" w:fill="auto"/>
          </w:tcPr>
          <w:p w:rsidR="006D424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6D424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6D424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6D424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91" w:type="pct"/>
          </w:tcPr>
          <w:p w:rsidR="006D4244" w:rsidRPr="005F0825" w:rsidRDefault="006D4244" w:rsidP="005F0825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2" w:type="pct"/>
          </w:tcPr>
          <w:p w:rsidR="006D424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6D4244" w:rsidRPr="0014412A" w:rsidRDefault="006D424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233FD1" w:rsidRPr="005F0825" w:rsidRDefault="00233FD1" w:rsidP="005F0825">
            <w:pPr>
              <w:ind w:right="21"/>
              <w:jc w:val="both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>Всього годин на 1 модуль</w:t>
            </w:r>
          </w:p>
        </w:tc>
        <w:tc>
          <w:tcPr>
            <w:tcW w:w="362" w:type="pct"/>
            <w:shd w:val="clear" w:color="auto" w:fill="auto"/>
          </w:tcPr>
          <w:p w:rsidR="00233FD1" w:rsidRPr="005F0825" w:rsidRDefault="006D4244" w:rsidP="005F0825">
            <w:pPr>
              <w:jc w:val="center"/>
              <w:rPr>
                <w:lang w:val="en-US"/>
              </w:rPr>
            </w:pPr>
            <w:r w:rsidRPr="005F0825">
              <w:rPr>
                <w:lang w:val="en-US"/>
              </w:rPr>
              <w:t>40</w:t>
            </w:r>
          </w:p>
        </w:tc>
        <w:tc>
          <w:tcPr>
            <w:tcW w:w="289" w:type="pct"/>
            <w:shd w:val="clear" w:color="auto" w:fill="auto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10</w:t>
            </w:r>
          </w:p>
        </w:tc>
        <w:tc>
          <w:tcPr>
            <w:tcW w:w="223" w:type="pct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-</w:t>
            </w:r>
          </w:p>
        </w:tc>
        <w:tc>
          <w:tcPr>
            <w:tcW w:w="291" w:type="pct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10</w:t>
            </w:r>
          </w:p>
        </w:tc>
        <w:tc>
          <w:tcPr>
            <w:tcW w:w="291" w:type="pct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-</w:t>
            </w:r>
          </w:p>
        </w:tc>
        <w:tc>
          <w:tcPr>
            <w:tcW w:w="292" w:type="pct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20</w:t>
            </w:r>
          </w:p>
        </w:tc>
        <w:tc>
          <w:tcPr>
            <w:tcW w:w="292" w:type="pct"/>
            <w:shd w:val="clear" w:color="auto" w:fill="auto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233FD1" w:rsidRPr="0014412A" w:rsidRDefault="00233FD1" w:rsidP="00973E94">
            <w:pPr>
              <w:rPr>
                <w:lang w:val="uk-UA"/>
              </w:rPr>
            </w:pPr>
          </w:p>
        </w:tc>
      </w:tr>
      <w:tr w:rsidR="00973E94" w:rsidRPr="0014412A" w:rsidTr="00EE6AA7">
        <w:trPr>
          <w:jc w:val="center"/>
        </w:trPr>
        <w:tc>
          <w:tcPr>
            <w:tcW w:w="5000" w:type="pct"/>
            <w:gridSpan w:val="13"/>
          </w:tcPr>
          <w:p w:rsidR="00233FD1" w:rsidRPr="005F0825" w:rsidRDefault="00233FD1" w:rsidP="005F0825">
            <w:pPr>
              <w:jc w:val="center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>Змістовний модуль 2</w:t>
            </w:r>
          </w:p>
          <w:p w:rsidR="00973E94" w:rsidRPr="005F0825" w:rsidRDefault="00233FD1" w:rsidP="005F0825">
            <w:pPr>
              <w:jc w:val="center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 xml:space="preserve">Організаційно-методичне забезпечення КСЗІ  </w:t>
            </w: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b/>
                <w:color w:val="000000"/>
                <w:lang w:val="uk-UA"/>
              </w:rPr>
            </w:pPr>
            <w:r w:rsidRPr="005F0825">
              <w:rPr>
                <w:b/>
                <w:color w:val="000000"/>
                <w:lang w:val="uk-UA"/>
              </w:rPr>
              <w:t xml:space="preserve">Тема 2.1. </w:t>
            </w:r>
            <w:r w:rsidRPr="005F0825">
              <w:rPr>
                <w:color w:val="000000"/>
                <w:lang w:val="uk-UA"/>
              </w:rPr>
              <w:t>Технології забезпечення конфіденційності, цілісності та доступності інформації в складі КСЗІ. Інструментальні засоби проектування</w:t>
            </w:r>
            <w:r w:rsidRPr="005F0825">
              <w:rPr>
                <w:b/>
                <w:color w:val="000000"/>
                <w:lang w:val="uk-UA"/>
              </w:rPr>
              <w:t>.</w:t>
            </w:r>
            <w:r w:rsidRPr="005F0825">
              <w:rPr>
                <w:color w:val="000000"/>
                <w:lang w:val="uk-UA"/>
              </w:rPr>
              <w:t xml:space="preserve"> Джерела </w:t>
            </w:r>
            <w:proofErr w:type="spellStart"/>
            <w:r w:rsidRPr="005F0825">
              <w:rPr>
                <w:color w:val="000000"/>
                <w:lang w:val="uk-UA"/>
              </w:rPr>
              <w:t>вразливостей</w:t>
            </w:r>
            <w:proofErr w:type="spellEnd"/>
            <w:r w:rsidRPr="005F0825">
              <w:rPr>
                <w:color w:val="000000"/>
                <w:lang w:val="uk-UA"/>
              </w:rPr>
              <w:t xml:space="preserve"> та засоби реалізації НСД і інформаційно – комунікаційних системах.</w:t>
            </w:r>
            <w:r w:rsidRPr="005F0825">
              <w:rPr>
                <w:b/>
                <w:color w:val="000000"/>
                <w:lang w:val="uk-UA"/>
              </w:rPr>
              <w:t xml:space="preserve"> </w:t>
            </w:r>
            <w:r w:rsidRPr="005F0825">
              <w:rPr>
                <w:color w:val="000000"/>
                <w:lang w:val="uk-UA"/>
              </w:rPr>
              <w:t>Передумови появи НСД, методи виявлення.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b/>
                <w:color w:val="000000"/>
                <w:lang w:val="uk-UA"/>
              </w:rPr>
            </w:pPr>
            <w:r w:rsidRPr="005F0825">
              <w:rPr>
                <w:b/>
                <w:color w:val="000000"/>
                <w:lang w:val="uk-UA"/>
              </w:rPr>
              <w:t>Тема 2.2.</w:t>
            </w:r>
            <w:r w:rsidRPr="005F0825">
              <w:rPr>
                <w:color w:val="000000"/>
                <w:lang w:val="uk-UA"/>
              </w:rPr>
              <w:t xml:space="preserve"> </w:t>
            </w:r>
            <w:r w:rsidR="00D516B9" w:rsidRPr="005F0825">
              <w:rPr>
                <w:color w:val="000000"/>
                <w:lang w:val="uk-UA"/>
              </w:rPr>
              <w:t xml:space="preserve">Впливи на роботу ІС. </w:t>
            </w:r>
            <w:r w:rsidRPr="005F0825">
              <w:rPr>
                <w:color w:val="000000"/>
                <w:lang w:val="uk-UA"/>
              </w:rPr>
              <w:t xml:space="preserve">Модель порушника та типи порушників ІБ стосовно </w:t>
            </w:r>
            <w:proofErr w:type="spellStart"/>
            <w:r w:rsidRPr="005F0825">
              <w:rPr>
                <w:color w:val="000000"/>
                <w:lang w:val="uk-UA"/>
              </w:rPr>
              <w:t>захищуваної</w:t>
            </w:r>
            <w:proofErr w:type="spellEnd"/>
            <w:r w:rsidRPr="005F0825">
              <w:rPr>
                <w:color w:val="000000"/>
                <w:lang w:val="uk-UA"/>
              </w:rPr>
              <w:t xml:space="preserve"> інформації. 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973E94" w:rsidP="005F082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FF0000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BC566F" w:rsidRPr="005F0825" w:rsidRDefault="006D4244" w:rsidP="005F0825">
            <w:pPr>
              <w:pStyle w:val="8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08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Тема 2.3. </w:t>
            </w:r>
            <w:r w:rsidRPr="005F08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Моделі загроз. Політики та правила доступу до ІА.</w:t>
            </w:r>
            <w:r w:rsidRPr="005F082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516B9" w:rsidRPr="005F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Політики безпеки.</w:t>
            </w:r>
            <w:r w:rsidR="00D516B9" w:rsidRPr="005F0825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F08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Формування правил та матриць доступу до ІА на підприємствах.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973E94" w:rsidP="005F082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02166D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jc w:val="both"/>
              <w:rPr>
                <w:lang w:val="uk-UA"/>
              </w:rPr>
            </w:pPr>
            <w:r w:rsidRPr="005F0825">
              <w:rPr>
                <w:b/>
                <w:lang w:val="uk-UA"/>
              </w:rPr>
              <w:t>Тема 2.4.</w:t>
            </w:r>
            <w:r w:rsidRPr="005F0825">
              <w:rPr>
                <w:lang w:val="uk-UA"/>
              </w:rPr>
              <w:t xml:space="preserve"> Організаційні заходи забезпечення та супроводу КСЗІ. Складання та супроводження інструктажів, графіків підвищення кваліфікаці</w:t>
            </w:r>
            <w:r w:rsidR="0002166D" w:rsidRPr="005F0825">
              <w:rPr>
                <w:lang w:val="uk-UA"/>
              </w:rPr>
              <w:t xml:space="preserve">ї. 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973E94" w:rsidP="005F082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6D4244" w:rsidRPr="005F0825" w:rsidRDefault="006D4244" w:rsidP="005F0825">
            <w:pPr>
              <w:ind w:right="21"/>
              <w:jc w:val="both"/>
              <w:rPr>
                <w:b/>
                <w:color w:val="FF0000"/>
                <w:lang w:val="uk-UA"/>
              </w:rPr>
            </w:pPr>
            <w:r w:rsidRPr="005F0825">
              <w:rPr>
                <w:b/>
                <w:color w:val="000000"/>
                <w:lang w:val="uk-UA"/>
              </w:rPr>
              <w:t xml:space="preserve">Тема 2.5. </w:t>
            </w:r>
            <w:r w:rsidRPr="005F0825">
              <w:rPr>
                <w:color w:val="000000"/>
                <w:lang w:val="uk-UA"/>
              </w:rPr>
              <w:t xml:space="preserve">Складання планів та графіків аудиту заходів та систем безпеки. </w:t>
            </w:r>
            <w:r w:rsidRPr="005F0825">
              <w:rPr>
                <w:color w:val="000000"/>
                <w:lang w:val="uk-UA"/>
              </w:rPr>
              <w:lastRenderedPageBreak/>
              <w:t>Опитувальник. Складання опитувальника відповідно рекомендації стандартів серії ISO/IEC 27000.</w:t>
            </w:r>
            <w:r w:rsidR="00EE6AA7" w:rsidRPr="005F0825">
              <w:rPr>
                <w:color w:val="000000"/>
                <w:lang w:val="uk-UA"/>
              </w:rPr>
              <w:t xml:space="preserve"> </w:t>
            </w:r>
            <w:r w:rsidR="00EE6AA7" w:rsidRPr="005F0825">
              <w:rPr>
                <w:color w:val="000000"/>
                <w:lang w:val="uk-UA"/>
              </w:rPr>
              <w:t>Календарні плани та графіки аудиту КСЗІ. Автоматизовані засоби аудиту КСЗІ.</w:t>
            </w:r>
          </w:p>
        </w:tc>
        <w:tc>
          <w:tcPr>
            <w:tcW w:w="362" w:type="pct"/>
            <w:shd w:val="clear" w:color="auto" w:fill="auto"/>
          </w:tcPr>
          <w:p w:rsidR="006D424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289" w:type="pct"/>
            <w:shd w:val="clear" w:color="auto" w:fill="auto"/>
          </w:tcPr>
          <w:p w:rsidR="006D4244" w:rsidRPr="005F0825" w:rsidRDefault="00EE6AA7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6D4244" w:rsidRPr="005F0825" w:rsidRDefault="006D4244" w:rsidP="005F082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6D424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91" w:type="pct"/>
          </w:tcPr>
          <w:p w:rsidR="006D424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6D424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6D4244" w:rsidRPr="005F0825" w:rsidRDefault="006D424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6D4244" w:rsidRPr="0014412A" w:rsidRDefault="006D424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233FD1" w:rsidRPr="005F0825" w:rsidRDefault="00233FD1" w:rsidP="005F0825">
            <w:pPr>
              <w:ind w:right="21"/>
              <w:jc w:val="both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>Всього годин на 2 модуль</w:t>
            </w:r>
          </w:p>
        </w:tc>
        <w:tc>
          <w:tcPr>
            <w:tcW w:w="362" w:type="pct"/>
            <w:shd w:val="clear" w:color="auto" w:fill="auto"/>
          </w:tcPr>
          <w:p w:rsidR="00233FD1" w:rsidRPr="005F0825" w:rsidRDefault="006D4244" w:rsidP="005F0825">
            <w:pPr>
              <w:jc w:val="center"/>
              <w:rPr>
                <w:lang w:val="en-US"/>
              </w:rPr>
            </w:pPr>
            <w:r w:rsidRPr="005F0825">
              <w:rPr>
                <w:lang w:val="en-US"/>
              </w:rPr>
              <w:t>40</w:t>
            </w:r>
          </w:p>
        </w:tc>
        <w:tc>
          <w:tcPr>
            <w:tcW w:w="289" w:type="pct"/>
            <w:shd w:val="clear" w:color="auto" w:fill="auto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10</w:t>
            </w:r>
          </w:p>
        </w:tc>
        <w:tc>
          <w:tcPr>
            <w:tcW w:w="223" w:type="pct"/>
          </w:tcPr>
          <w:p w:rsidR="00233FD1" w:rsidRPr="005F0825" w:rsidRDefault="00233FD1" w:rsidP="005F0825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10</w:t>
            </w:r>
          </w:p>
        </w:tc>
        <w:tc>
          <w:tcPr>
            <w:tcW w:w="291" w:type="pct"/>
          </w:tcPr>
          <w:p w:rsidR="00233FD1" w:rsidRPr="005F0825" w:rsidRDefault="00233FD1" w:rsidP="005F0825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233FD1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20</w:t>
            </w:r>
          </w:p>
        </w:tc>
        <w:tc>
          <w:tcPr>
            <w:tcW w:w="292" w:type="pct"/>
            <w:shd w:val="clear" w:color="auto" w:fill="auto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233FD1" w:rsidRPr="005F0825" w:rsidRDefault="00233FD1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233FD1" w:rsidRPr="0014412A" w:rsidRDefault="00233FD1" w:rsidP="00973E94">
            <w:pPr>
              <w:rPr>
                <w:lang w:val="uk-UA"/>
              </w:rPr>
            </w:pPr>
          </w:p>
        </w:tc>
      </w:tr>
      <w:tr w:rsidR="00580B1E" w:rsidRPr="0014412A" w:rsidTr="00EE6AA7">
        <w:trPr>
          <w:trHeight w:val="525"/>
          <w:jc w:val="center"/>
        </w:trPr>
        <w:tc>
          <w:tcPr>
            <w:tcW w:w="5000" w:type="pct"/>
            <w:gridSpan w:val="13"/>
          </w:tcPr>
          <w:p w:rsidR="00233FD1" w:rsidRPr="005F0825" w:rsidRDefault="00233FD1" w:rsidP="005F0825">
            <w:pPr>
              <w:jc w:val="center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>Змістовий модуль 3</w:t>
            </w:r>
          </w:p>
          <w:p w:rsidR="00580B1E" w:rsidRPr="005F0825" w:rsidRDefault="00233FD1" w:rsidP="00B45759">
            <w:pPr>
              <w:jc w:val="center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>Інженерно – технічні засоби захисту інформації в К</w:t>
            </w:r>
            <w:r w:rsidR="00B45759">
              <w:rPr>
                <w:b/>
                <w:lang w:val="uk-UA"/>
              </w:rPr>
              <w:t>СЗІ</w:t>
            </w: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5F0825" w:rsidP="005F0825">
            <w:pPr>
              <w:pStyle w:val="4"/>
              <w:kinsoku w:val="0"/>
              <w:overflowPunct w:val="0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Т</w:t>
            </w:r>
            <w:r w:rsidR="006D4244" w:rsidRPr="005F0825">
              <w:rPr>
                <w:color w:val="000000" w:themeColor="text1"/>
                <w:sz w:val="24"/>
                <w:szCs w:val="24"/>
                <w:lang w:val="uk-UA"/>
              </w:rPr>
              <w:t>ема 3.1.</w:t>
            </w:r>
            <w:r w:rsidR="006D4244" w:rsidRPr="005F082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Технології та методи захисту конфіденційності, цілісності та доступності інформації з використання інженерно – технічних методів КСЗІ. </w:t>
            </w:r>
            <w:r w:rsidR="008B149A" w:rsidRPr="005F0825">
              <w:rPr>
                <w:b w:val="0"/>
                <w:color w:val="000000" w:themeColor="text1"/>
                <w:sz w:val="24"/>
                <w:szCs w:val="24"/>
                <w:lang w:val="uk-UA"/>
              </w:rPr>
              <w:t>З</w:t>
            </w:r>
            <w:r w:rsidR="006D4244" w:rsidRPr="005F0825">
              <w:rPr>
                <w:b w:val="0"/>
                <w:color w:val="000000" w:themeColor="text1"/>
                <w:sz w:val="24"/>
                <w:szCs w:val="24"/>
                <w:lang w:val="uk-UA"/>
              </w:rPr>
              <w:t>абезпечення технічного захисту державних інформаційних ресурсів та інформації, вимога щодо захисту якої встановлена законом.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pStyle w:val="4"/>
              <w:kinsoku w:val="0"/>
              <w:overflowPunct w:val="0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F0825">
              <w:rPr>
                <w:color w:val="000000" w:themeColor="text1"/>
                <w:sz w:val="24"/>
                <w:szCs w:val="24"/>
                <w:lang w:val="uk-UA"/>
              </w:rPr>
              <w:t>Тема 3.2.</w:t>
            </w:r>
            <w:r w:rsidRPr="005F082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Планування досліджень витоків інформації в приміщенні фізичними каналами (звукові, візуальні, радіо та електронні). Методи детектування та попередження витоків інформації через технічні канали зв’язку.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B45759">
            <w:pPr>
              <w:pStyle w:val="4"/>
              <w:kinsoku w:val="0"/>
              <w:overflowPunct w:val="0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F0825">
              <w:rPr>
                <w:color w:val="000000" w:themeColor="text1"/>
                <w:sz w:val="24"/>
                <w:szCs w:val="24"/>
                <w:lang w:val="uk-UA"/>
              </w:rPr>
              <w:t>Тема 3.3.</w:t>
            </w:r>
            <w:r w:rsidRPr="005F082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Захист кабельних мереж та каналів. Канали витоків інформації. </w:t>
            </w:r>
            <w:proofErr w:type="spellStart"/>
            <w:r w:rsidR="00B45759">
              <w:rPr>
                <w:b w:val="0"/>
                <w:color w:val="000000" w:themeColor="text1"/>
                <w:sz w:val="24"/>
                <w:szCs w:val="24"/>
                <w:lang w:val="uk-UA"/>
              </w:rPr>
              <w:t>Телевідеонагляд</w:t>
            </w:r>
            <w:proofErr w:type="spellEnd"/>
            <w:r w:rsidR="00B4575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та системи охоронно-пожежної сигналізації.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pStyle w:val="4"/>
              <w:kinsoku w:val="0"/>
              <w:overflowPunct w:val="0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5F0825">
              <w:rPr>
                <w:color w:val="000000" w:themeColor="text1"/>
                <w:sz w:val="24"/>
                <w:szCs w:val="24"/>
                <w:lang w:val="uk-UA"/>
              </w:rPr>
              <w:t>Тема 3.4.</w:t>
            </w:r>
            <w:r w:rsidRPr="005F0825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Проектування та комп’ютерна реалізація систем розмежування доступу до інформації на основі матриць доступу. Інструментальні засоби реалізації політики доступу до інформації.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6D4244" w:rsidP="005F0825">
            <w:pPr>
              <w:ind w:right="21"/>
              <w:jc w:val="both"/>
              <w:rPr>
                <w:b/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Тема 3.5.</w:t>
            </w:r>
            <w:r w:rsidRPr="005F0825">
              <w:rPr>
                <w:color w:val="000000" w:themeColor="text1"/>
                <w:lang w:val="uk-UA"/>
              </w:rPr>
              <w:t xml:space="preserve"> Механізми та технології захисту </w:t>
            </w:r>
            <w:proofErr w:type="spellStart"/>
            <w:r w:rsidRPr="005F0825">
              <w:rPr>
                <w:color w:val="000000" w:themeColor="text1"/>
                <w:lang w:val="uk-UA"/>
              </w:rPr>
              <w:t>Web</w:t>
            </w:r>
            <w:proofErr w:type="spellEnd"/>
            <w:r w:rsidRPr="005F0825">
              <w:rPr>
                <w:color w:val="000000" w:themeColor="text1"/>
                <w:lang w:val="uk-UA"/>
              </w:rPr>
              <w:t xml:space="preserve">-ресурсів. Захист інформаційного контенту </w:t>
            </w:r>
            <w:proofErr w:type="spellStart"/>
            <w:r w:rsidRPr="005F0825">
              <w:rPr>
                <w:color w:val="000000" w:themeColor="text1"/>
                <w:lang w:val="uk-UA"/>
              </w:rPr>
              <w:lastRenderedPageBreak/>
              <w:t>web</w:t>
            </w:r>
            <w:proofErr w:type="spellEnd"/>
            <w:r w:rsidRPr="005F0825">
              <w:rPr>
                <w:color w:val="000000" w:themeColor="text1"/>
                <w:lang w:val="uk-UA"/>
              </w:rPr>
              <w:t xml:space="preserve">-сторінки відповідно до вимог  НД ТЗІ 2.5-010-03. Методики сканування </w:t>
            </w:r>
            <w:proofErr w:type="spellStart"/>
            <w:r w:rsidRPr="005F0825">
              <w:rPr>
                <w:color w:val="000000" w:themeColor="text1"/>
                <w:lang w:val="uk-UA"/>
              </w:rPr>
              <w:t>web</w:t>
            </w:r>
            <w:proofErr w:type="spellEnd"/>
            <w:r w:rsidRPr="005F0825">
              <w:rPr>
                <w:color w:val="000000" w:themeColor="text1"/>
                <w:lang w:val="uk-UA"/>
              </w:rPr>
              <w:t>-ресурсів на вразливості.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lastRenderedPageBreak/>
              <w:t>10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23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02166D" w:rsidP="005F0825">
            <w:pPr>
              <w:jc w:val="center"/>
              <w:rPr>
                <w:color w:val="000000" w:themeColor="text1"/>
                <w:lang w:val="uk-UA"/>
              </w:rPr>
            </w:pPr>
            <w:r w:rsidRPr="005F082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color w:val="FF0000"/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DF5BF4" w:rsidRPr="005F0825" w:rsidRDefault="00233FD1" w:rsidP="005F0825">
            <w:pPr>
              <w:ind w:right="21"/>
              <w:jc w:val="both"/>
              <w:rPr>
                <w:b/>
                <w:lang w:val="uk-UA"/>
              </w:rPr>
            </w:pPr>
            <w:r w:rsidRPr="005F0825">
              <w:rPr>
                <w:b/>
                <w:lang w:val="uk-UA"/>
              </w:rPr>
              <w:t>Всього годин на 3 модуль</w:t>
            </w:r>
          </w:p>
        </w:tc>
        <w:tc>
          <w:tcPr>
            <w:tcW w:w="362" w:type="pct"/>
            <w:shd w:val="clear" w:color="auto" w:fill="auto"/>
          </w:tcPr>
          <w:p w:rsidR="00DF5BF4" w:rsidRPr="005F0825" w:rsidRDefault="006D4244" w:rsidP="005F0825">
            <w:pPr>
              <w:jc w:val="center"/>
              <w:rPr>
                <w:lang w:val="en-US"/>
              </w:rPr>
            </w:pPr>
            <w:r w:rsidRPr="005F0825">
              <w:rPr>
                <w:lang w:val="en-US"/>
              </w:rPr>
              <w:t>40</w:t>
            </w:r>
          </w:p>
        </w:tc>
        <w:tc>
          <w:tcPr>
            <w:tcW w:w="289" w:type="pct"/>
            <w:shd w:val="clear" w:color="auto" w:fill="auto"/>
          </w:tcPr>
          <w:p w:rsidR="00DF5BF4" w:rsidRPr="005F0825" w:rsidRDefault="00DF5BF4" w:rsidP="005F0825">
            <w:pPr>
              <w:jc w:val="center"/>
              <w:rPr>
                <w:lang w:val="uk-UA"/>
              </w:rPr>
            </w:pPr>
          </w:p>
        </w:tc>
        <w:tc>
          <w:tcPr>
            <w:tcW w:w="223" w:type="pct"/>
          </w:tcPr>
          <w:p w:rsidR="00DF5BF4" w:rsidRPr="005F0825" w:rsidRDefault="00DF5BF4" w:rsidP="005F0825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DF5BF4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10</w:t>
            </w:r>
          </w:p>
        </w:tc>
        <w:tc>
          <w:tcPr>
            <w:tcW w:w="291" w:type="pct"/>
          </w:tcPr>
          <w:p w:rsidR="00DF5BF4" w:rsidRPr="005F0825" w:rsidRDefault="00DF5BF4" w:rsidP="005F0825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DF5BF4" w:rsidRPr="005F0825" w:rsidRDefault="00EE6AA7" w:rsidP="005F0825">
            <w:pPr>
              <w:jc w:val="center"/>
              <w:rPr>
                <w:lang w:val="uk-UA"/>
              </w:rPr>
            </w:pPr>
            <w:r w:rsidRPr="005F0825">
              <w:rPr>
                <w:lang w:val="uk-UA"/>
              </w:rPr>
              <w:t>20</w:t>
            </w:r>
          </w:p>
        </w:tc>
        <w:tc>
          <w:tcPr>
            <w:tcW w:w="292" w:type="pct"/>
            <w:shd w:val="clear" w:color="auto" w:fill="auto"/>
          </w:tcPr>
          <w:p w:rsidR="00DF5BF4" w:rsidRPr="005F0825" w:rsidRDefault="00DF5BF4" w:rsidP="005F0825">
            <w:pPr>
              <w:rPr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DF5BF4" w:rsidRPr="005F0825" w:rsidRDefault="00DF5BF4" w:rsidP="005F0825">
            <w:pPr>
              <w:rPr>
                <w:lang w:val="uk-UA"/>
              </w:rPr>
            </w:pPr>
          </w:p>
        </w:tc>
        <w:tc>
          <w:tcPr>
            <w:tcW w:w="219" w:type="pct"/>
          </w:tcPr>
          <w:p w:rsidR="00DF5BF4" w:rsidRPr="005F0825" w:rsidRDefault="00DF5BF4" w:rsidP="005F0825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DF5BF4" w:rsidRPr="005F0825" w:rsidRDefault="00DF5BF4" w:rsidP="005F0825">
            <w:pPr>
              <w:rPr>
                <w:lang w:val="uk-UA"/>
              </w:rPr>
            </w:pPr>
          </w:p>
        </w:tc>
        <w:tc>
          <w:tcPr>
            <w:tcW w:w="290" w:type="pct"/>
          </w:tcPr>
          <w:p w:rsidR="00DF5BF4" w:rsidRPr="005F0825" w:rsidRDefault="00DF5BF4" w:rsidP="005F0825">
            <w:pPr>
              <w:rPr>
                <w:lang w:val="uk-UA"/>
              </w:rPr>
            </w:pPr>
          </w:p>
        </w:tc>
        <w:tc>
          <w:tcPr>
            <w:tcW w:w="277" w:type="pct"/>
          </w:tcPr>
          <w:p w:rsidR="00DF5BF4" w:rsidRPr="0014412A" w:rsidRDefault="00DF5BF4" w:rsidP="00973E94">
            <w:pPr>
              <w:rPr>
                <w:lang w:val="uk-UA"/>
              </w:rPr>
            </w:pPr>
          </w:p>
        </w:tc>
      </w:tr>
      <w:tr w:rsidR="0002166D" w:rsidRPr="0014412A" w:rsidTr="008B149A">
        <w:trPr>
          <w:jc w:val="center"/>
        </w:trPr>
        <w:tc>
          <w:tcPr>
            <w:tcW w:w="1664" w:type="pct"/>
          </w:tcPr>
          <w:p w:rsidR="00973E94" w:rsidRPr="005F0825" w:rsidRDefault="00973E94" w:rsidP="005F0825">
            <w:pPr>
              <w:rPr>
                <w:b/>
                <w:bCs/>
                <w:lang w:val="uk-UA"/>
              </w:rPr>
            </w:pPr>
            <w:r w:rsidRPr="005F0825">
              <w:rPr>
                <w:b/>
                <w:bCs/>
                <w:lang w:val="uk-UA"/>
              </w:rPr>
              <w:t>Всього годин</w:t>
            </w:r>
            <w:r w:rsidR="00233FD1" w:rsidRPr="005F0825">
              <w:rPr>
                <w:b/>
                <w:bCs/>
                <w:lang w:val="uk-UA"/>
              </w:rPr>
              <w:t xml:space="preserve"> на курс</w:t>
            </w:r>
          </w:p>
        </w:tc>
        <w:tc>
          <w:tcPr>
            <w:tcW w:w="362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120</w:t>
            </w:r>
          </w:p>
        </w:tc>
        <w:tc>
          <w:tcPr>
            <w:tcW w:w="289" w:type="pct"/>
            <w:shd w:val="clear" w:color="auto" w:fill="auto"/>
          </w:tcPr>
          <w:p w:rsidR="00973E94" w:rsidRPr="005F0825" w:rsidRDefault="00EE6AA7" w:rsidP="005F082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223" w:type="pct"/>
          </w:tcPr>
          <w:p w:rsidR="00973E94" w:rsidRPr="005F0825" w:rsidRDefault="00973E94" w:rsidP="005F0825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EE6AA7" w:rsidP="005F082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30</w:t>
            </w:r>
          </w:p>
        </w:tc>
        <w:tc>
          <w:tcPr>
            <w:tcW w:w="291" w:type="pct"/>
          </w:tcPr>
          <w:p w:rsidR="00973E94" w:rsidRPr="005F0825" w:rsidRDefault="00973E94" w:rsidP="005F082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-</w:t>
            </w:r>
          </w:p>
        </w:tc>
        <w:tc>
          <w:tcPr>
            <w:tcW w:w="292" w:type="pct"/>
          </w:tcPr>
          <w:p w:rsidR="00973E94" w:rsidRPr="005F0825" w:rsidRDefault="00EE6AA7" w:rsidP="005F082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5F0825">
              <w:rPr>
                <w:b/>
                <w:color w:val="000000" w:themeColor="text1"/>
                <w:lang w:val="uk-UA"/>
              </w:rPr>
              <w:t>60</w:t>
            </w:r>
          </w:p>
        </w:tc>
        <w:tc>
          <w:tcPr>
            <w:tcW w:w="292" w:type="pct"/>
            <w:shd w:val="clear" w:color="auto" w:fill="auto"/>
          </w:tcPr>
          <w:p w:rsidR="00973E94" w:rsidRPr="005F0825" w:rsidRDefault="00973E94" w:rsidP="005F0825">
            <w:pPr>
              <w:rPr>
                <w:b/>
                <w:lang w:val="uk-UA"/>
              </w:rPr>
            </w:pPr>
          </w:p>
        </w:tc>
        <w:tc>
          <w:tcPr>
            <w:tcW w:w="219" w:type="pct"/>
            <w:shd w:val="clear" w:color="auto" w:fill="auto"/>
          </w:tcPr>
          <w:p w:rsidR="00973E94" w:rsidRPr="005F0825" w:rsidRDefault="00973E94" w:rsidP="005F0825">
            <w:pPr>
              <w:rPr>
                <w:b/>
                <w:lang w:val="uk-UA"/>
              </w:rPr>
            </w:pPr>
          </w:p>
        </w:tc>
        <w:tc>
          <w:tcPr>
            <w:tcW w:w="219" w:type="pct"/>
          </w:tcPr>
          <w:p w:rsidR="00973E94" w:rsidRPr="005F0825" w:rsidRDefault="00973E94" w:rsidP="005F0825">
            <w:pPr>
              <w:rPr>
                <w:b/>
                <w:lang w:val="uk-UA"/>
              </w:rPr>
            </w:pPr>
          </w:p>
        </w:tc>
        <w:tc>
          <w:tcPr>
            <w:tcW w:w="291" w:type="pct"/>
          </w:tcPr>
          <w:p w:rsidR="00973E94" w:rsidRPr="005F0825" w:rsidRDefault="00973E94" w:rsidP="005F0825">
            <w:pPr>
              <w:rPr>
                <w:b/>
                <w:lang w:val="uk-UA"/>
              </w:rPr>
            </w:pPr>
          </w:p>
        </w:tc>
        <w:tc>
          <w:tcPr>
            <w:tcW w:w="290" w:type="pct"/>
          </w:tcPr>
          <w:p w:rsidR="00973E94" w:rsidRPr="005F0825" w:rsidRDefault="00973E94" w:rsidP="005F0825">
            <w:pPr>
              <w:rPr>
                <w:b/>
                <w:lang w:val="uk-UA"/>
              </w:rPr>
            </w:pPr>
          </w:p>
        </w:tc>
        <w:tc>
          <w:tcPr>
            <w:tcW w:w="277" w:type="pct"/>
          </w:tcPr>
          <w:p w:rsidR="00973E94" w:rsidRPr="0014412A" w:rsidRDefault="00973E94" w:rsidP="00EE6AA7">
            <w:pPr>
              <w:rPr>
                <w:b/>
                <w:lang w:val="uk-UA"/>
              </w:rPr>
            </w:pPr>
          </w:p>
        </w:tc>
      </w:tr>
    </w:tbl>
    <w:p w:rsidR="004D2F9D" w:rsidRPr="0014412A" w:rsidRDefault="004D2F9D" w:rsidP="00EE6AA7">
      <w:pPr>
        <w:jc w:val="both"/>
        <w:rPr>
          <w:sz w:val="28"/>
          <w:szCs w:val="28"/>
          <w:lang w:val="uk-UA"/>
        </w:rPr>
      </w:pPr>
    </w:p>
    <w:p w:rsidR="002534A6" w:rsidRDefault="002534A6" w:rsidP="00260104">
      <w:pPr>
        <w:ind w:left="7513" w:hanging="7513"/>
        <w:jc w:val="center"/>
        <w:rPr>
          <w:b/>
          <w:sz w:val="26"/>
          <w:szCs w:val="26"/>
          <w:lang w:val="uk-UA"/>
        </w:rPr>
      </w:pPr>
      <w:r w:rsidRPr="0014412A">
        <w:rPr>
          <w:b/>
          <w:sz w:val="26"/>
          <w:szCs w:val="26"/>
          <w:lang w:val="uk-UA"/>
        </w:rPr>
        <w:t>5. ТЕМИ СЕМІНАРСЬКИХ ЗАНЯТЬ</w:t>
      </w:r>
    </w:p>
    <w:p w:rsidR="00B45759" w:rsidRPr="0014412A" w:rsidRDefault="00B45759" w:rsidP="00260104">
      <w:pPr>
        <w:ind w:left="7513" w:hanging="7513"/>
        <w:jc w:val="center"/>
        <w:rPr>
          <w:b/>
          <w:sz w:val="26"/>
          <w:szCs w:val="26"/>
          <w:lang w:val="uk-UA"/>
        </w:rPr>
      </w:pPr>
    </w:p>
    <w:p w:rsidR="002534A6" w:rsidRPr="0014412A" w:rsidRDefault="002534A6" w:rsidP="002534A6">
      <w:pPr>
        <w:rPr>
          <w:sz w:val="26"/>
          <w:szCs w:val="26"/>
          <w:lang w:val="uk-UA"/>
        </w:rPr>
      </w:pPr>
      <w:r w:rsidRPr="0014412A">
        <w:rPr>
          <w:b/>
          <w:sz w:val="26"/>
          <w:szCs w:val="26"/>
          <w:lang w:val="uk-UA"/>
        </w:rPr>
        <w:tab/>
      </w:r>
      <w:r w:rsidRPr="0014412A">
        <w:rPr>
          <w:sz w:val="26"/>
          <w:szCs w:val="26"/>
          <w:lang w:val="uk-UA"/>
        </w:rPr>
        <w:t>Семінарські заняття не передбачені програмою навчальної дисципліни.</w:t>
      </w:r>
    </w:p>
    <w:p w:rsidR="002534A6" w:rsidRPr="0014412A" w:rsidRDefault="002534A6" w:rsidP="00260104">
      <w:pPr>
        <w:ind w:left="7513" w:hanging="7513"/>
        <w:jc w:val="center"/>
        <w:rPr>
          <w:b/>
          <w:sz w:val="26"/>
          <w:szCs w:val="26"/>
          <w:lang w:val="uk-UA"/>
        </w:rPr>
      </w:pPr>
    </w:p>
    <w:p w:rsidR="00260104" w:rsidRPr="0014412A" w:rsidRDefault="002534A6" w:rsidP="00260104">
      <w:pPr>
        <w:ind w:left="7513" w:hanging="7513"/>
        <w:jc w:val="center"/>
        <w:rPr>
          <w:b/>
          <w:sz w:val="26"/>
          <w:szCs w:val="26"/>
          <w:lang w:val="uk-UA"/>
        </w:rPr>
      </w:pPr>
      <w:r w:rsidRPr="0014412A">
        <w:rPr>
          <w:b/>
          <w:sz w:val="26"/>
          <w:szCs w:val="26"/>
          <w:lang w:val="uk-UA"/>
        </w:rPr>
        <w:t>6</w:t>
      </w:r>
      <w:r w:rsidR="00260104" w:rsidRPr="0014412A">
        <w:rPr>
          <w:b/>
          <w:sz w:val="26"/>
          <w:szCs w:val="26"/>
          <w:lang w:val="uk-UA"/>
        </w:rPr>
        <w:t xml:space="preserve">. ТЕМИ </w:t>
      </w:r>
      <w:r w:rsidR="00973E94" w:rsidRPr="0014412A">
        <w:rPr>
          <w:b/>
          <w:sz w:val="26"/>
          <w:szCs w:val="26"/>
          <w:lang w:val="uk-UA"/>
        </w:rPr>
        <w:t xml:space="preserve">ЛАБОРАТОРНИХ </w:t>
      </w:r>
      <w:r w:rsidR="00260104" w:rsidRPr="0014412A">
        <w:rPr>
          <w:b/>
          <w:sz w:val="26"/>
          <w:szCs w:val="26"/>
          <w:lang w:val="uk-UA"/>
        </w:rPr>
        <w:t>ЗАНЯТЬ</w:t>
      </w: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9"/>
        <w:gridCol w:w="7687"/>
        <w:gridCol w:w="1552"/>
      </w:tblGrid>
      <w:tr w:rsidR="00F2628E" w:rsidRPr="0014412A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ind w:left="142" w:hanging="142"/>
              <w:jc w:val="center"/>
              <w:rPr>
                <w:lang w:val="uk-UA"/>
              </w:rPr>
            </w:pPr>
            <w:r w:rsidRPr="00B2678F">
              <w:rPr>
                <w:lang w:val="uk-UA"/>
              </w:rPr>
              <w:t>№</w:t>
            </w:r>
          </w:p>
          <w:p w:rsidR="00F2628E" w:rsidRPr="00B2678F" w:rsidRDefault="00F2628E" w:rsidP="00221932">
            <w:pPr>
              <w:ind w:left="142" w:hanging="142"/>
              <w:jc w:val="center"/>
              <w:rPr>
                <w:lang w:val="uk-UA"/>
              </w:rPr>
            </w:pPr>
            <w:r w:rsidRPr="00B2678F">
              <w:rPr>
                <w:lang w:val="uk-UA"/>
              </w:rPr>
              <w:t>з/п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lang w:val="uk-UA"/>
              </w:rPr>
            </w:pPr>
            <w:r w:rsidRPr="00B2678F">
              <w:rPr>
                <w:lang w:val="uk-UA"/>
              </w:rPr>
              <w:t>Назва теми</w:t>
            </w:r>
          </w:p>
        </w:tc>
        <w:tc>
          <w:tcPr>
            <w:tcW w:w="1441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lang w:val="uk-UA"/>
              </w:rPr>
            </w:pPr>
            <w:r w:rsidRPr="00B2678F">
              <w:rPr>
                <w:lang w:val="uk-UA"/>
              </w:rPr>
              <w:t>Кількість</w:t>
            </w:r>
          </w:p>
          <w:p w:rsidR="00F2628E" w:rsidRPr="00B2678F" w:rsidRDefault="00F2628E" w:rsidP="00221932">
            <w:pPr>
              <w:jc w:val="center"/>
              <w:rPr>
                <w:lang w:val="uk-UA"/>
              </w:rPr>
            </w:pPr>
            <w:r w:rsidRPr="00B2678F">
              <w:rPr>
                <w:lang w:val="uk-UA"/>
              </w:rPr>
              <w:t>годин</w:t>
            </w:r>
          </w:p>
          <w:p w:rsidR="00F2628E" w:rsidRPr="00B2678F" w:rsidRDefault="00F2628E" w:rsidP="00221932">
            <w:pPr>
              <w:jc w:val="center"/>
              <w:rPr>
                <w:lang w:val="uk-UA"/>
              </w:rPr>
            </w:pPr>
            <w:r w:rsidRPr="00B2678F">
              <w:rPr>
                <w:lang w:val="uk-UA"/>
              </w:rPr>
              <w:t>денна/заочна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FF0000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D516B9" w:rsidP="00221932">
            <w:pPr>
              <w:ind w:right="21"/>
              <w:jc w:val="both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Визначення інформаційної структури підприємства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D516B9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2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D516B9" w:rsidP="00221932">
            <w:pPr>
              <w:ind w:right="21"/>
              <w:jc w:val="both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Формування функціонального профілю захищеності інформації АС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4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D516B9" w:rsidP="00221932">
            <w:pPr>
              <w:ind w:right="21"/>
              <w:jc w:val="both"/>
              <w:rPr>
                <w:color w:val="FF0000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Класифікація інформаційних активів підприємства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2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D516B9" w:rsidP="00221932">
            <w:pPr>
              <w:ind w:right="21"/>
              <w:jc w:val="both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Етапи реалізації КСЗІ на підприємстві. Формування заявки на створення КСЗІ.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D516B9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2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D516B9" w:rsidP="00221932">
            <w:pPr>
              <w:ind w:right="21"/>
              <w:jc w:val="both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Створення моделі порушника інформаційної безпеки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4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B2678F" w:rsidP="00221932">
            <w:pPr>
              <w:ind w:right="21"/>
              <w:jc w:val="both"/>
              <w:rPr>
                <w:color w:val="FF0000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Розробка політики інформаційної безпеки підприємств та організацій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2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B2678F" w:rsidP="00221932">
            <w:pPr>
              <w:ind w:right="21"/>
              <w:jc w:val="both"/>
              <w:rPr>
                <w:color w:val="FF0000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Розробка процедури аудиту стану ІБ для підприємства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B2678F" w:rsidP="00221932">
            <w:pPr>
              <w:jc w:val="center"/>
              <w:rPr>
                <w:color w:val="000000" w:themeColor="text1"/>
                <w:lang w:val="en-US" w:eastAsia="uk-UA"/>
              </w:rPr>
            </w:pPr>
            <w:r w:rsidRPr="00B2678F">
              <w:rPr>
                <w:color w:val="000000" w:themeColor="text1"/>
                <w:lang w:val="en-US" w:eastAsia="uk-UA"/>
              </w:rPr>
              <w:t>4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7794" w:type="dxa"/>
            <w:shd w:val="clear" w:color="auto" w:fill="auto"/>
          </w:tcPr>
          <w:p w:rsidR="00F2628E" w:rsidRPr="00C66765" w:rsidRDefault="00C66765" w:rsidP="00B45759">
            <w:pPr>
              <w:ind w:right="21"/>
              <w:jc w:val="both"/>
              <w:rPr>
                <w:color w:val="FF0000"/>
                <w:lang w:val="uk-UA"/>
              </w:rPr>
            </w:pPr>
            <w:r w:rsidRPr="00C66765">
              <w:rPr>
                <w:color w:val="000000" w:themeColor="text1"/>
                <w:lang w:val="uk-UA"/>
              </w:rPr>
              <w:t xml:space="preserve">Організація системи </w:t>
            </w:r>
            <w:proofErr w:type="spellStart"/>
            <w:r w:rsidR="00B45759">
              <w:rPr>
                <w:color w:val="000000" w:themeColor="text1"/>
                <w:lang w:val="uk-UA"/>
              </w:rPr>
              <w:t>телевідеонагляду</w:t>
            </w:r>
            <w:proofErr w:type="spellEnd"/>
            <w:r w:rsidR="00B45759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B2678F" w:rsidP="00221932">
            <w:pPr>
              <w:jc w:val="center"/>
              <w:rPr>
                <w:color w:val="000000" w:themeColor="text1"/>
                <w:lang w:val="en-US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2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7794" w:type="dxa"/>
            <w:shd w:val="clear" w:color="auto" w:fill="auto"/>
          </w:tcPr>
          <w:p w:rsidR="00F2628E" w:rsidRPr="00B2678F" w:rsidRDefault="00B2678F" w:rsidP="00221932">
            <w:pPr>
              <w:ind w:right="21"/>
              <w:jc w:val="both"/>
              <w:rPr>
                <w:color w:val="FF0000"/>
              </w:rPr>
            </w:pPr>
            <w:r w:rsidRPr="00B2678F">
              <w:rPr>
                <w:color w:val="000000" w:themeColor="text1"/>
                <w:lang w:val="uk-UA"/>
              </w:rPr>
              <w:t>Р</w:t>
            </w:r>
            <w:r w:rsidRPr="00B2678F">
              <w:rPr>
                <w:color w:val="000000" w:themeColor="text1"/>
                <w:lang w:val="uk-UA"/>
              </w:rPr>
              <w:t>еалізація систем розмежування доступу до інформації на основі матриць доступу</w:t>
            </w:r>
            <w:r w:rsidRPr="00B2678F">
              <w:rPr>
                <w:color w:val="000000" w:themeColor="text1"/>
                <w:lang w:val="uk-UA"/>
              </w:rPr>
              <w:t xml:space="preserve"> для терміналу на базі ОС </w:t>
            </w:r>
            <w:r w:rsidRPr="00B2678F">
              <w:rPr>
                <w:color w:val="000000" w:themeColor="text1"/>
                <w:lang w:val="en-US"/>
              </w:rPr>
              <w:t>Windows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4</w:t>
            </w:r>
          </w:p>
        </w:tc>
      </w:tr>
      <w:tr w:rsidR="00D516B9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D516B9" w:rsidRPr="00B2678F" w:rsidRDefault="00D516B9" w:rsidP="00221932">
            <w:pPr>
              <w:jc w:val="center"/>
              <w:rPr>
                <w:color w:val="000000" w:themeColor="text1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7794" w:type="dxa"/>
            <w:shd w:val="clear" w:color="auto" w:fill="auto"/>
          </w:tcPr>
          <w:p w:rsidR="00D516B9" w:rsidRPr="00B2678F" w:rsidRDefault="00B2678F" w:rsidP="00221932">
            <w:pPr>
              <w:ind w:right="21"/>
              <w:jc w:val="both"/>
              <w:rPr>
                <w:color w:val="FF0000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 xml:space="preserve">Механізми та технології захисту </w:t>
            </w:r>
            <w:proofErr w:type="spellStart"/>
            <w:r w:rsidRPr="00B2678F">
              <w:rPr>
                <w:color w:val="000000" w:themeColor="text1"/>
                <w:lang w:val="uk-UA"/>
              </w:rPr>
              <w:t>Web</w:t>
            </w:r>
            <w:proofErr w:type="spellEnd"/>
            <w:r w:rsidRPr="00B2678F">
              <w:rPr>
                <w:color w:val="000000" w:themeColor="text1"/>
                <w:lang w:val="uk-UA"/>
              </w:rPr>
              <w:t>-ресурсів</w:t>
            </w:r>
            <w:r w:rsidRPr="00B2678F">
              <w:rPr>
                <w:color w:val="000000" w:themeColor="text1"/>
                <w:lang w:val="uk-UA"/>
              </w:rPr>
              <w:t xml:space="preserve"> (</w:t>
            </w:r>
            <w:r w:rsidRPr="00B2678F">
              <w:rPr>
                <w:color w:val="000000" w:themeColor="text1"/>
                <w:lang w:val="uk-UA"/>
              </w:rPr>
              <w:t>НД ТЗІ 2.5-010-03</w:t>
            </w:r>
            <w:r w:rsidRPr="00B2678F">
              <w:rPr>
                <w:color w:val="000000" w:themeColor="text1"/>
                <w:lang w:val="uk-UA"/>
              </w:rPr>
              <w:t>)</w:t>
            </w:r>
            <w:r w:rsidRPr="00B2678F">
              <w:rPr>
                <w:color w:val="000000" w:themeColor="text1"/>
                <w:lang w:val="uk-UA"/>
              </w:rPr>
              <w:t>.</w:t>
            </w:r>
            <w:r w:rsidRPr="00B2678F">
              <w:rPr>
                <w:color w:val="000000" w:themeColor="text1"/>
                <w:lang w:val="uk-UA"/>
              </w:rPr>
              <w:t xml:space="preserve"> Сканування </w:t>
            </w:r>
            <w:r w:rsidRPr="00B2678F">
              <w:rPr>
                <w:color w:val="000000" w:themeColor="text1"/>
                <w:lang w:val="en-US"/>
              </w:rPr>
              <w:t>web</w:t>
            </w:r>
            <w:r w:rsidRPr="00B2678F">
              <w:rPr>
                <w:color w:val="000000" w:themeColor="text1"/>
              </w:rPr>
              <w:t>-</w:t>
            </w:r>
            <w:r w:rsidRPr="00B2678F">
              <w:rPr>
                <w:color w:val="000000" w:themeColor="text1"/>
                <w:lang w:val="uk-UA"/>
              </w:rPr>
              <w:t>ресурсів на вразливість.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516B9" w:rsidRPr="00B2678F" w:rsidRDefault="00B2678F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4</w:t>
            </w:r>
          </w:p>
        </w:tc>
      </w:tr>
      <w:tr w:rsidR="00F2628E" w:rsidRPr="00F2628E" w:rsidTr="00221932">
        <w:trPr>
          <w:jc w:val="center"/>
        </w:trPr>
        <w:tc>
          <w:tcPr>
            <w:tcW w:w="703" w:type="dxa"/>
            <w:shd w:val="clear" w:color="auto" w:fill="auto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794" w:type="dxa"/>
            <w:shd w:val="clear" w:color="auto" w:fill="auto"/>
          </w:tcPr>
          <w:p w:rsidR="00F2628E" w:rsidRPr="00B2678F" w:rsidRDefault="00F2628E" w:rsidP="00221932">
            <w:pPr>
              <w:ind w:right="21"/>
              <w:jc w:val="both"/>
              <w:rPr>
                <w:color w:val="FF0000"/>
                <w:lang w:val="uk-UA"/>
              </w:rPr>
            </w:pPr>
            <w:r w:rsidRPr="00B2678F">
              <w:rPr>
                <w:color w:val="000000" w:themeColor="text1"/>
                <w:lang w:val="uk-UA"/>
              </w:rPr>
              <w:t>Всього, годин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628E" w:rsidRPr="00B2678F" w:rsidRDefault="00F2628E" w:rsidP="00221932">
            <w:pPr>
              <w:jc w:val="center"/>
              <w:rPr>
                <w:color w:val="000000" w:themeColor="text1"/>
                <w:lang w:val="uk-UA" w:eastAsia="uk-UA"/>
              </w:rPr>
            </w:pPr>
            <w:r w:rsidRPr="00B2678F">
              <w:rPr>
                <w:color w:val="000000" w:themeColor="text1"/>
                <w:lang w:val="uk-UA" w:eastAsia="uk-UA"/>
              </w:rPr>
              <w:t>30</w:t>
            </w:r>
          </w:p>
        </w:tc>
      </w:tr>
    </w:tbl>
    <w:p w:rsidR="004D2F9D" w:rsidRDefault="004D2F9D" w:rsidP="004D2F9D">
      <w:pPr>
        <w:jc w:val="both"/>
        <w:rPr>
          <w:sz w:val="26"/>
          <w:szCs w:val="26"/>
          <w:lang w:val="uk-UA"/>
        </w:rPr>
      </w:pPr>
    </w:p>
    <w:p w:rsidR="002534A6" w:rsidRDefault="002534A6" w:rsidP="004A65E2">
      <w:pPr>
        <w:ind w:left="7513" w:hanging="7513"/>
        <w:jc w:val="center"/>
        <w:rPr>
          <w:b/>
          <w:sz w:val="26"/>
          <w:szCs w:val="26"/>
          <w:lang w:val="uk-UA"/>
        </w:rPr>
      </w:pPr>
      <w:r w:rsidRPr="0014412A">
        <w:rPr>
          <w:b/>
          <w:sz w:val="26"/>
          <w:szCs w:val="26"/>
          <w:lang w:val="uk-UA"/>
        </w:rPr>
        <w:t>7.</w:t>
      </w:r>
      <w:r w:rsidR="008F1ACA" w:rsidRPr="0014412A">
        <w:rPr>
          <w:b/>
          <w:sz w:val="26"/>
          <w:szCs w:val="26"/>
        </w:rPr>
        <w:t xml:space="preserve"> </w:t>
      </w:r>
      <w:r w:rsidRPr="0014412A">
        <w:rPr>
          <w:b/>
          <w:sz w:val="26"/>
          <w:szCs w:val="26"/>
          <w:lang w:val="uk-UA"/>
        </w:rPr>
        <w:t xml:space="preserve">ТЕМИ </w:t>
      </w:r>
      <w:r w:rsidR="00973E94" w:rsidRPr="0014412A">
        <w:rPr>
          <w:b/>
          <w:sz w:val="26"/>
          <w:szCs w:val="26"/>
          <w:lang w:val="uk-UA"/>
        </w:rPr>
        <w:t>ПРАКТИНИХ</w:t>
      </w:r>
      <w:r w:rsidRPr="0014412A">
        <w:rPr>
          <w:b/>
          <w:sz w:val="26"/>
          <w:szCs w:val="26"/>
          <w:lang w:val="uk-UA"/>
        </w:rPr>
        <w:t xml:space="preserve"> ЗАНЯТЬ</w:t>
      </w:r>
    </w:p>
    <w:p w:rsidR="006054DB" w:rsidRPr="00D516B9" w:rsidRDefault="006054DB" w:rsidP="004A65E2">
      <w:pPr>
        <w:ind w:left="7513" w:hanging="7513"/>
        <w:jc w:val="center"/>
        <w:rPr>
          <w:b/>
          <w:sz w:val="26"/>
          <w:szCs w:val="26"/>
        </w:rPr>
      </w:pPr>
    </w:p>
    <w:p w:rsidR="002534A6" w:rsidRPr="0014412A" w:rsidRDefault="00973E94" w:rsidP="002534A6">
      <w:pPr>
        <w:ind w:firstLine="720"/>
        <w:rPr>
          <w:sz w:val="26"/>
          <w:szCs w:val="26"/>
          <w:lang w:val="uk-UA"/>
        </w:rPr>
      </w:pPr>
      <w:r w:rsidRPr="0014412A">
        <w:rPr>
          <w:sz w:val="26"/>
          <w:szCs w:val="26"/>
          <w:lang w:val="uk-UA"/>
        </w:rPr>
        <w:t>Практичні</w:t>
      </w:r>
      <w:r w:rsidR="002534A6" w:rsidRPr="0014412A">
        <w:rPr>
          <w:sz w:val="26"/>
          <w:szCs w:val="26"/>
          <w:lang w:val="uk-UA"/>
        </w:rPr>
        <w:t xml:space="preserve"> заняття не передбачені програмою навчальної дисципліни.</w:t>
      </w:r>
    </w:p>
    <w:p w:rsidR="00AC59A8" w:rsidRPr="0014412A" w:rsidRDefault="00AC59A8" w:rsidP="004A65E2">
      <w:pPr>
        <w:ind w:left="7513" w:hanging="7513"/>
        <w:jc w:val="center"/>
        <w:rPr>
          <w:b/>
          <w:sz w:val="28"/>
          <w:szCs w:val="28"/>
          <w:lang w:val="uk-UA"/>
        </w:rPr>
      </w:pPr>
    </w:p>
    <w:p w:rsidR="004A65E2" w:rsidRPr="0014412A" w:rsidRDefault="002534A6" w:rsidP="004A65E2">
      <w:pPr>
        <w:ind w:left="7513" w:hanging="7513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8</w:t>
      </w:r>
      <w:r w:rsidR="004A65E2" w:rsidRPr="0014412A">
        <w:rPr>
          <w:b/>
          <w:sz w:val="28"/>
          <w:szCs w:val="28"/>
          <w:lang w:val="uk-UA"/>
        </w:rPr>
        <w:t>. САМОСТІЙНА РОБОТА</w:t>
      </w:r>
    </w:p>
    <w:p w:rsidR="00AC59A8" w:rsidRPr="0014412A" w:rsidRDefault="00AC59A8" w:rsidP="004A65E2">
      <w:pPr>
        <w:ind w:left="7513" w:hanging="7513"/>
        <w:jc w:val="center"/>
        <w:rPr>
          <w:b/>
          <w:sz w:val="28"/>
          <w:szCs w:val="28"/>
          <w:lang w:val="uk-UA"/>
        </w:rPr>
      </w:pP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3"/>
        <w:gridCol w:w="7794"/>
        <w:gridCol w:w="1441"/>
      </w:tblGrid>
      <w:tr w:rsidR="004A65E2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4A65E2" w:rsidRPr="0014412A" w:rsidRDefault="004A65E2" w:rsidP="004A65E2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14412A">
              <w:rPr>
                <w:sz w:val="22"/>
                <w:szCs w:val="22"/>
                <w:lang w:val="uk-UA"/>
              </w:rPr>
              <w:t>№</w:t>
            </w:r>
          </w:p>
          <w:p w:rsidR="004A65E2" w:rsidRPr="0014412A" w:rsidRDefault="004A65E2" w:rsidP="004A65E2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14412A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7794" w:type="dxa"/>
            <w:shd w:val="clear" w:color="auto" w:fill="auto"/>
          </w:tcPr>
          <w:p w:rsidR="004A65E2" w:rsidRPr="0014412A" w:rsidRDefault="004A65E2" w:rsidP="004A65E2">
            <w:pPr>
              <w:jc w:val="center"/>
              <w:rPr>
                <w:sz w:val="22"/>
                <w:szCs w:val="22"/>
                <w:lang w:val="uk-UA"/>
              </w:rPr>
            </w:pPr>
            <w:r w:rsidRPr="0014412A">
              <w:rPr>
                <w:sz w:val="22"/>
                <w:szCs w:val="22"/>
                <w:lang w:val="uk-UA"/>
              </w:rPr>
              <w:t>Назва теми</w:t>
            </w:r>
          </w:p>
        </w:tc>
        <w:tc>
          <w:tcPr>
            <w:tcW w:w="1441" w:type="dxa"/>
            <w:shd w:val="clear" w:color="auto" w:fill="auto"/>
          </w:tcPr>
          <w:p w:rsidR="004A65E2" w:rsidRPr="0014412A" w:rsidRDefault="004A65E2" w:rsidP="004A65E2">
            <w:pPr>
              <w:jc w:val="center"/>
              <w:rPr>
                <w:sz w:val="22"/>
                <w:szCs w:val="22"/>
                <w:lang w:val="uk-UA"/>
              </w:rPr>
            </w:pPr>
            <w:r w:rsidRPr="0014412A">
              <w:rPr>
                <w:sz w:val="22"/>
                <w:szCs w:val="22"/>
                <w:lang w:val="uk-UA"/>
              </w:rPr>
              <w:t>Кількість</w:t>
            </w:r>
          </w:p>
          <w:p w:rsidR="004A65E2" w:rsidRPr="0014412A" w:rsidRDefault="009F7080" w:rsidP="004A65E2">
            <w:pPr>
              <w:jc w:val="center"/>
              <w:rPr>
                <w:sz w:val="22"/>
                <w:szCs w:val="22"/>
                <w:lang w:val="uk-UA"/>
              </w:rPr>
            </w:pPr>
            <w:r w:rsidRPr="0014412A">
              <w:rPr>
                <w:sz w:val="22"/>
                <w:szCs w:val="22"/>
                <w:lang w:val="uk-UA"/>
              </w:rPr>
              <w:t>г</w:t>
            </w:r>
            <w:r w:rsidR="004A65E2" w:rsidRPr="0014412A">
              <w:rPr>
                <w:sz w:val="22"/>
                <w:szCs w:val="22"/>
                <w:lang w:val="uk-UA"/>
              </w:rPr>
              <w:t>один</w:t>
            </w:r>
          </w:p>
          <w:p w:rsidR="009F7080" w:rsidRPr="0014412A" w:rsidRDefault="009F7080" w:rsidP="009F7080">
            <w:pPr>
              <w:jc w:val="center"/>
              <w:rPr>
                <w:sz w:val="22"/>
                <w:szCs w:val="22"/>
                <w:lang w:val="uk-UA"/>
              </w:rPr>
            </w:pPr>
            <w:r w:rsidRPr="0014412A">
              <w:rPr>
                <w:sz w:val="22"/>
                <w:szCs w:val="22"/>
                <w:lang w:val="uk-UA"/>
              </w:rPr>
              <w:t>денна/заочна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6B1F0E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Законодавче регулювання захисту інформації</w:t>
            </w:r>
            <w:r w:rsidR="005136E1"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. Стандарт «помаранчева» книга. Британський стандарт </w:t>
            </w:r>
            <w:r w:rsidR="005136E1" w:rsidRPr="005136E1">
              <w:rPr>
                <w:color w:val="000000" w:themeColor="text1"/>
                <w:sz w:val="22"/>
                <w:szCs w:val="22"/>
                <w:lang w:val="en-US"/>
              </w:rPr>
              <w:t xml:space="preserve">BS </w:t>
            </w:r>
            <w:r w:rsidR="005136E1" w:rsidRPr="005136E1">
              <w:rPr>
                <w:color w:val="000000" w:themeColor="text1"/>
                <w:sz w:val="22"/>
                <w:szCs w:val="22"/>
                <w:lang w:val="uk-UA"/>
              </w:rPr>
              <w:t>7799.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5136E1" w:rsidP="003E2976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Проект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ний та процесний підхід щодо впровадження та супроводу систем захисту інформації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B45759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B45759" w:rsidP="003E2976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Методи оцінки вартості інформації. Експертний метод, метод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B45759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5136E1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Грифування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інформації та особливості захисту, обороту та знищення інформації, яка містить гриф.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B45759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B45759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5136E1" w:rsidP="003E2976">
            <w:pPr>
              <w:pStyle w:val="4"/>
              <w:kinsoku w:val="0"/>
              <w:overflowPunct w:val="0"/>
              <w:spacing w:before="0" w:after="0"/>
              <w:jc w:val="both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uk-UA"/>
              </w:rPr>
              <w:t>Особливості захисту інформації в банківських установах. Елементи систем банківської безпеки.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B45759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Серії стандартів управління інформаційної безпекою та особливості їх імплементації на підприємствах і організаціях різної форми власності.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B45759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Апаратні методи захисту інформації.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B45759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Елемент систем </w:t>
            </w: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телевідеонагляду</w:t>
            </w:r>
            <w:proofErr w:type="spellEnd"/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5136E1" w:rsidP="005136E1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Поняття аудиту стану захищеності. Алгоритми проведення аудиту захищеності інформації на підприємствах та організаціях.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7794" w:type="dxa"/>
            <w:shd w:val="clear" w:color="auto" w:fill="auto"/>
          </w:tcPr>
          <w:p w:rsidR="003E2976" w:rsidRPr="0008285A" w:rsidRDefault="0008285A" w:rsidP="003E2976">
            <w:pPr>
              <w:pStyle w:val="4"/>
              <w:kinsoku w:val="0"/>
              <w:overflowPunct w:val="0"/>
              <w:spacing w:before="0" w:after="0"/>
              <w:jc w:val="both"/>
              <w:rPr>
                <w:b w:val="0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uk-UA"/>
              </w:rPr>
              <w:t>Методи соціальної інженерії та їх вплив на стан захищеності та побудову КСЗІ.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7794" w:type="dxa"/>
            <w:shd w:val="clear" w:color="auto" w:fill="auto"/>
          </w:tcPr>
          <w:p w:rsidR="003E2976" w:rsidRPr="001C3242" w:rsidRDefault="00E36EFC" w:rsidP="006C468F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C3242">
              <w:rPr>
                <w:color w:val="000000" w:themeColor="text1"/>
                <w:sz w:val="22"/>
                <w:szCs w:val="22"/>
                <w:lang w:val="uk-UA"/>
              </w:rPr>
              <w:t xml:space="preserve">Акустичні та візуальні методи здійснення спроб НСД стосовно </w:t>
            </w:r>
            <w:r w:rsidR="001C3242" w:rsidRPr="001C3242">
              <w:rPr>
                <w:color w:val="000000" w:themeColor="text1"/>
                <w:sz w:val="22"/>
                <w:szCs w:val="22"/>
                <w:lang w:val="uk-UA"/>
              </w:rPr>
              <w:t>конфіденційної</w:t>
            </w:r>
            <w:r w:rsidRPr="001C3242">
              <w:rPr>
                <w:color w:val="000000" w:themeColor="text1"/>
                <w:sz w:val="22"/>
                <w:szCs w:val="22"/>
                <w:lang w:val="uk-UA"/>
              </w:rPr>
              <w:t xml:space="preserve"> інформації.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E36EFC" w:rsidP="003E2976">
            <w:pPr>
              <w:ind w:right="21"/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Сканери </w:t>
            </w:r>
            <w:proofErr w:type="spellStart"/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вразливостей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комп’ютерних систем та мереж.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5136E1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7794" w:type="dxa"/>
            <w:shd w:val="clear" w:color="auto" w:fill="auto"/>
          </w:tcPr>
          <w:p w:rsidR="003E2976" w:rsidRPr="001C3242" w:rsidRDefault="00430E56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1C3242">
              <w:rPr>
                <w:color w:val="000000" w:themeColor="text1"/>
                <w:sz w:val="22"/>
                <w:szCs w:val="22"/>
                <w:lang w:val="uk-UA"/>
              </w:rPr>
              <w:t xml:space="preserve">Криптографічні методи захисту інформації </w:t>
            </w:r>
            <w:r w:rsidR="001C3242" w:rsidRPr="001C3242">
              <w:rPr>
                <w:color w:val="000000" w:themeColor="text1"/>
                <w:sz w:val="22"/>
                <w:szCs w:val="22"/>
                <w:lang w:val="uk-UA"/>
              </w:rPr>
              <w:t>в ІКС.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5136E1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5136E1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Типові вразливості </w:t>
            </w:r>
            <w:r w:rsidRPr="005136E1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ресурсів. </w:t>
            </w: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Вразливосте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й</w:t>
            </w:r>
            <w:proofErr w:type="spellEnd"/>
            <w:r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 типу </w:t>
            </w:r>
            <w:r w:rsidRPr="005136E1">
              <w:rPr>
                <w:color w:val="000000" w:themeColor="text1"/>
                <w:sz w:val="22"/>
                <w:szCs w:val="22"/>
                <w:lang w:val="en-US"/>
              </w:rPr>
              <w:t>SQL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-</w:t>
            </w:r>
            <w:r w:rsidRPr="005136E1">
              <w:rPr>
                <w:color w:val="000000" w:themeColor="text1"/>
                <w:sz w:val="22"/>
                <w:szCs w:val="22"/>
                <w:lang w:val="en-US"/>
              </w:rPr>
              <w:t>injection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r w:rsidRPr="005136E1">
              <w:rPr>
                <w:color w:val="000000" w:themeColor="text1"/>
                <w:sz w:val="22"/>
                <w:szCs w:val="22"/>
                <w:lang w:val="en-US"/>
              </w:rPr>
              <w:t>XSS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703" w:type="dxa"/>
            <w:shd w:val="clear" w:color="auto" w:fill="auto"/>
          </w:tcPr>
          <w:p w:rsidR="003E2976" w:rsidRPr="005136E1" w:rsidRDefault="003E2976" w:rsidP="003E2976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</w:p>
        </w:tc>
        <w:tc>
          <w:tcPr>
            <w:tcW w:w="7794" w:type="dxa"/>
            <w:shd w:val="clear" w:color="auto" w:fill="auto"/>
          </w:tcPr>
          <w:p w:rsidR="003E2976" w:rsidRPr="005136E1" w:rsidRDefault="005136E1" w:rsidP="003E2976">
            <w:pPr>
              <w:ind w:right="21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Вразливості захисту популярних </w:t>
            </w:r>
            <w:r w:rsidRPr="005136E1">
              <w:rPr>
                <w:color w:val="000000" w:themeColor="text1"/>
                <w:sz w:val="22"/>
                <w:szCs w:val="22"/>
                <w:lang w:val="en-US"/>
              </w:rPr>
              <w:t>CMS</w:t>
            </w:r>
            <w:r w:rsidRPr="005136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 xml:space="preserve">та </w:t>
            </w:r>
            <w:r w:rsidRPr="005136E1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5136E1">
              <w:rPr>
                <w:color w:val="000000" w:themeColor="text1"/>
                <w:sz w:val="22"/>
                <w:szCs w:val="22"/>
              </w:rPr>
              <w:t>-</w:t>
            </w:r>
            <w:r w:rsidRPr="005136E1">
              <w:rPr>
                <w:color w:val="000000" w:themeColor="text1"/>
                <w:sz w:val="22"/>
                <w:szCs w:val="22"/>
                <w:lang w:val="uk-UA"/>
              </w:rPr>
              <w:t>платформ.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3E2976" w:rsidRPr="005136E1" w:rsidRDefault="005136E1" w:rsidP="003E2976">
            <w:pPr>
              <w:jc w:val="center"/>
              <w:rPr>
                <w:color w:val="000000" w:themeColor="text1"/>
                <w:sz w:val="22"/>
                <w:szCs w:val="22"/>
                <w:lang w:val="uk-UA" w:eastAsia="uk-UA"/>
              </w:rPr>
            </w:pPr>
            <w:r w:rsidRPr="005136E1">
              <w:rPr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</w:tr>
      <w:tr w:rsidR="003E2976" w:rsidRPr="0014412A" w:rsidTr="003E2976">
        <w:trPr>
          <w:jc w:val="center"/>
        </w:trPr>
        <w:tc>
          <w:tcPr>
            <w:tcW w:w="8497" w:type="dxa"/>
            <w:gridSpan w:val="2"/>
            <w:shd w:val="clear" w:color="auto" w:fill="auto"/>
          </w:tcPr>
          <w:p w:rsidR="003E2976" w:rsidRPr="005136E1" w:rsidRDefault="003E2976" w:rsidP="003E2976">
            <w:pPr>
              <w:pStyle w:val="4"/>
              <w:kinsoku w:val="0"/>
              <w:overflowPunct w:val="0"/>
              <w:spacing w:before="0" w:after="0"/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136E1">
              <w:rPr>
                <w:bCs w:val="0"/>
                <w:color w:val="000000" w:themeColor="text1"/>
                <w:sz w:val="22"/>
                <w:szCs w:val="22"/>
                <w:lang w:val="uk-UA"/>
              </w:rPr>
              <w:t>Всього годин</w:t>
            </w:r>
          </w:p>
        </w:tc>
        <w:tc>
          <w:tcPr>
            <w:tcW w:w="1441" w:type="dxa"/>
            <w:shd w:val="clear" w:color="auto" w:fill="auto"/>
          </w:tcPr>
          <w:p w:rsidR="003E2976" w:rsidRPr="0014412A" w:rsidRDefault="005136E1" w:rsidP="003E29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</w:t>
            </w:r>
          </w:p>
        </w:tc>
      </w:tr>
    </w:tbl>
    <w:p w:rsidR="00DE3551" w:rsidRPr="0014412A" w:rsidRDefault="00DE3551" w:rsidP="00DE3551">
      <w:pPr>
        <w:jc w:val="center"/>
        <w:rPr>
          <w:sz w:val="28"/>
          <w:szCs w:val="28"/>
          <w:lang w:val="uk-UA"/>
        </w:rPr>
      </w:pPr>
    </w:p>
    <w:p w:rsidR="004A65E2" w:rsidRPr="0014412A" w:rsidRDefault="002534A6" w:rsidP="00DE3551">
      <w:pPr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9</w:t>
      </w:r>
      <w:r w:rsidR="00DE3551" w:rsidRPr="0014412A">
        <w:rPr>
          <w:b/>
          <w:sz w:val="28"/>
          <w:szCs w:val="28"/>
          <w:lang w:val="uk-UA"/>
        </w:rPr>
        <w:t>.</w:t>
      </w:r>
      <w:r w:rsidR="00075AE4" w:rsidRPr="0014412A">
        <w:rPr>
          <w:b/>
          <w:sz w:val="28"/>
          <w:szCs w:val="28"/>
          <w:lang w:val="uk-UA"/>
        </w:rPr>
        <w:t xml:space="preserve"> </w:t>
      </w:r>
      <w:r w:rsidR="00DE3551" w:rsidRPr="0014412A">
        <w:rPr>
          <w:b/>
          <w:sz w:val="28"/>
          <w:szCs w:val="28"/>
          <w:lang w:val="uk-UA"/>
        </w:rPr>
        <w:t>ІНДИВІДУАЛЬНЕ ЗАВДАННЯ</w:t>
      </w:r>
    </w:p>
    <w:p w:rsidR="007D599C" w:rsidRPr="0014412A" w:rsidRDefault="007D599C" w:rsidP="007D599C">
      <w:pPr>
        <w:pStyle w:val="a9"/>
        <w:spacing w:after="0"/>
        <w:ind w:firstLine="567"/>
        <w:jc w:val="both"/>
        <w:rPr>
          <w:sz w:val="28"/>
          <w:szCs w:val="28"/>
          <w:lang w:val="uk-UA"/>
        </w:rPr>
      </w:pPr>
    </w:p>
    <w:p w:rsidR="00F12DE8" w:rsidRPr="0014412A" w:rsidRDefault="00253B87" w:rsidP="007D599C">
      <w:pPr>
        <w:pStyle w:val="a9"/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Самостійна</w:t>
      </w:r>
      <w:r w:rsidR="00F12DE8" w:rsidRPr="0014412A">
        <w:rPr>
          <w:sz w:val="28"/>
          <w:szCs w:val="28"/>
          <w:lang w:val="uk-UA"/>
        </w:rPr>
        <w:t xml:space="preserve"> робота виконується у  </w:t>
      </w:r>
      <w:r w:rsidRPr="0014412A">
        <w:rPr>
          <w:sz w:val="28"/>
          <w:szCs w:val="28"/>
          <w:lang w:val="uk-UA"/>
        </w:rPr>
        <w:t xml:space="preserve">протягом </w:t>
      </w:r>
      <w:r w:rsidR="0036651E">
        <w:rPr>
          <w:sz w:val="28"/>
          <w:szCs w:val="28"/>
          <w:lang w:val="uk-UA"/>
        </w:rPr>
        <w:t>семестру</w:t>
      </w:r>
      <w:r w:rsidR="00F12DE8" w:rsidRPr="0014412A">
        <w:rPr>
          <w:sz w:val="28"/>
          <w:szCs w:val="28"/>
          <w:lang w:val="uk-UA"/>
        </w:rPr>
        <w:t>.</w:t>
      </w:r>
    </w:p>
    <w:p w:rsidR="00F12DE8" w:rsidRPr="0014412A" w:rsidRDefault="00F12DE8" w:rsidP="007D599C">
      <w:pPr>
        <w:ind w:firstLine="567"/>
        <w:jc w:val="both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Мета, завдання і зміст </w:t>
      </w:r>
      <w:r w:rsidR="00253B87" w:rsidRPr="0014412A">
        <w:rPr>
          <w:b/>
          <w:sz w:val="28"/>
          <w:szCs w:val="28"/>
          <w:lang w:val="uk-UA"/>
        </w:rPr>
        <w:t>самостійної</w:t>
      </w:r>
      <w:r w:rsidRPr="0014412A">
        <w:rPr>
          <w:b/>
          <w:sz w:val="28"/>
          <w:szCs w:val="28"/>
          <w:lang w:val="uk-UA"/>
        </w:rPr>
        <w:t xml:space="preserve"> роботи </w:t>
      </w:r>
    </w:p>
    <w:p w:rsidR="00F12DE8" w:rsidRPr="0036651E" w:rsidRDefault="00F12DE8" w:rsidP="007D599C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0E5692">
        <w:rPr>
          <w:bCs/>
          <w:caps/>
          <w:color w:val="000000" w:themeColor="text1"/>
          <w:sz w:val="28"/>
          <w:szCs w:val="28"/>
          <w:lang w:val="uk-UA"/>
        </w:rPr>
        <w:t>м</w:t>
      </w:r>
      <w:r w:rsidR="000E5692" w:rsidRPr="000E5692">
        <w:rPr>
          <w:bCs/>
          <w:color w:val="000000" w:themeColor="text1"/>
          <w:sz w:val="28"/>
          <w:szCs w:val="28"/>
          <w:lang w:val="uk-UA"/>
        </w:rPr>
        <w:t>ета роботи полягає в:</w:t>
      </w:r>
      <w:r w:rsidRPr="000E5692">
        <w:rPr>
          <w:color w:val="000000" w:themeColor="text1"/>
          <w:sz w:val="28"/>
          <w:szCs w:val="28"/>
          <w:lang w:val="uk-UA"/>
        </w:rPr>
        <w:t xml:space="preserve"> </w:t>
      </w:r>
      <w:r w:rsidRPr="0008285A">
        <w:rPr>
          <w:color w:val="000000" w:themeColor="text1"/>
          <w:sz w:val="28"/>
          <w:szCs w:val="28"/>
          <w:lang w:val="uk-UA"/>
        </w:rPr>
        <w:t xml:space="preserve">оволодіння навичками </w:t>
      </w:r>
      <w:r w:rsidR="0008285A" w:rsidRPr="0008285A">
        <w:rPr>
          <w:color w:val="000000" w:themeColor="text1"/>
          <w:sz w:val="28"/>
          <w:szCs w:val="28"/>
          <w:lang w:val="uk-UA"/>
        </w:rPr>
        <w:t>проектування комплексних системи захисту інформації, методами розробки окремих підсистем та механізмів таких систем,</w:t>
      </w:r>
      <w:r w:rsidRPr="0008285A">
        <w:rPr>
          <w:color w:val="000000" w:themeColor="text1"/>
          <w:sz w:val="28"/>
          <w:szCs w:val="28"/>
          <w:lang w:val="uk-UA"/>
        </w:rPr>
        <w:t xml:space="preserve"> опанування основними </w:t>
      </w:r>
      <w:r w:rsidR="0008285A" w:rsidRPr="0008285A">
        <w:rPr>
          <w:color w:val="000000" w:themeColor="text1"/>
          <w:sz w:val="28"/>
          <w:szCs w:val="28"/>
          <w:lang w:val="uk-UA"/>
        </w:rPr>
        <w:t>означеннями та поняттями в КСЗІ</w:t>
      </w:r>
      <w:r w:rsidRPr="0008285A">
        <w:rPr>
          <w:color w:val="000000" w:themeColor="text1"/>
          <w:sz w:val="28"/>
          <w:szCs w:val="28"/>
          <w:lang w:val="uk-UA"/>
        </w:rPr>
        <w:t xml:space="preserve"> на рівні їх тлумачення та відтворення для практичного застосування та втілення </w:t>
      </w:r>
      <w:r w:rsidR="0008285A" w:rsidRPr="0008285A">
        <w:rPr>
          <w:color w:val="000000" w:themeColor="text1"/>
          <w:sz w:val="28"/>
          <w:szCs w:val="28"/>
          <w:lang w:val="uk-UA"/>
        </w:rPr>
        <w:t xml:space="preserve">у процесі діяльності бакалавра з </w:t>
      </w:r>
      <w:proofErr w:type="spellStart"/>
      <w:r w:rsidR="0008285A" w:rsidRPr="0008285A">
        <w:rPr>
          <w:color w:val="000000" w:themeColor="text1"/>
          <w:sz w:val="28"/>
          <w:szCs w:val="28"/>
          <w:lang w:val="uk-UA"/>
        </w:rPr>
        <w:t>кібербезпеки</w:t>
      </w:r>
      <w:proofErr w:type="spellEnd"/>
      <w:r w:rsidR="0008285A" w:rsidRPr="0008285A">
        <w:rPr>
          <w:color w:val="000000" w:themeColor="text1"/>
          <w:sz w:val="28"/>
          <w:szCs w:val="28"/>
          <w:lang w:val="uk-UA"/>
        </w:rPr>
        <w:t>.</w:t>
      </w:r>
    </w:p>
    <w:p w:rsidR="0008285A" w:rsidRDefault="00F12DE8" w:rsidP="007D599C">
      <w:pPr>
        <w:pStyle w:val="111"/>
        <w:shd w:val="clear" w:color="auto" w:fill="auto"/>
        <w:spacing w:line="240" w:lineRule="auto"/>
        <w:ind w:firstLine="567"/>
        <w:jc w:val="both"/>
        <w:rPr>
          <w:rStyle w:val="110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828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Завдання роботи:</w:t>
      </w:r>
      <w:r w:rsidRPr="0008285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08285A" w:rsidRPr="0008285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розробляти базові нормативні та альтернативні складники КСЗІ, враховуючи </w:t>
      </w:r>
      <w:r w:rsidRPr="0008285A">
        <w:rPr>
          <w:rStyle w:val="110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вплив дестабілізуючих фа</w:t>
      </w:r>
      <w:r w:rsidRPr="0008285A">
        <w:rPr>
          <w:rStyle w:val="110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softHyphen/>
        <w:t xml:space="preserve">кторів та інформаційних загроз на безпеку </w:t>
      </w:r>
      <w:r w:rsidR="0008285A" w:rsidRPr="0008285A">
        <w:rPr>
          <w:rStyle w:val="110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підприємств та організацій.</w:t>
      </w:r>
      <w:r w:rsidRPr="0008285A">
        <w:rPr>
          <w:rStyle w:val="110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F12DE8" w:rsidRPr="0036651E" w:rsidRDefault="0008285A" w:rsidP="007D599C">
      <w:pPr>
        <w:pStyle w:val="1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Style w:val="110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Мати аналітичний погляд на композицію та декомпозиціє КСЗІ, та ї її окремих складників та вміти оцінити та запропонувати оптимальну концепцію КСЗІ для конкретних умов та мети.</w:t>
      </w:r>
    </w:p>
    <w:p w:rsidR="007D599C" w:rsidRPr="0014412A" w:rsidRDefault="007D599C" w:rsidP="007D599C">
      <w:pPr>
        <w:ind w:firstLine="567"/>
        <w:jc w:val="both"/>
        <w:rPr>
          <w:sz w:val="28"/>
          <w:szCs w:val="28"/>
          <w:lang w:val="uk-UA"/>
        </w:rPr>
      </w:pPr>
    </w:p>
    <w:p w:rsidR="002534A6" w:rsidRPr="0014412A" w:rsidRDefault="002534A6" w:rsidP="002534A6">
      <w:pPr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10. МЕТОДИ НАВЧАННЯ</w:t>
      </w:r>
    </w:p>
    <w:p w:rsidR="007D599C" w:rsidRPr="0014412A" w:rsidRDefault="007D599C" w:rsidP="002534A6">
      <w:pPr>
        <w:jc w:val="center"/>
        <w:rPr>
          <w:b/>
          <w:sz w:val="28"/>
          <w:szCs w:val="28"/>
          <w:lang w:val="uk-UA"/>
        </w:rPr>
      </w:pPr>
    </w:p>
    <w:p w:rsidR="00732585" w:rsidRPr="0014412A" w:rsidRDefault="00650385" w:rsidP="0073258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Пояснювально-ілюстративний метод – застосовується </w:t>
      </w:r>
      <w:r w:rsidR="009530CC" w:rsidRPr="0014412A">
        <w:rPr>
          <w:sz w:val="28"/>
          <w:szCs w:val="28"/>
          <w:lang w:val="uk-UA"/>
        </w:rPr>
        <w:t>в ході</w:t>
      </w:r>
      <w:r w:rsidRPr="0014412A">
        <w:rPr>
          <w:sz w:val="28"/>
          <w:szCs w:val="28"/>
          <w:lang w:val="uk-UA"/>
        </w:rPr>
        <w:t xml:space="preserve"> лекцій</w:t>
      </w:r>
      <w:r w:rsidR="00732585" w:rsidRPr="0014412A">
        <w:rPr>
          <w:sz w:val="28"/>
          <w:szCs w:val="28"/>
          <w:lang w:val="uk-UA"/>
        </w:rPr>
        <w:t xml:space="preserve"> </w:t>
      </w:r>
      <w:r w:rsidRPr="0014412A">
        <w:rPr>
          <w:sz w:val="28"/>
          <w:szCs w:val="28"/>
          <w:lang w:val="uk-UA"/>
        </w:rPr>
        <w:t xml:space="preserve">та </w:t>
      </w:r>
      <w:r w:rsidR="00780EA6" w:rsidRPr="0014412A">
        <w:rPr>
          <w:sz w:val="28"/>
          <w:szCs w:val="28"/>
          <w:lang w:val="uk-UA"/>
        </w:rPr>
        <w:t xml:space="preserve">у </w:t>
      </w:r>
      <w:r w:rsidR="009530CC" w:rsidRPr="0014412A">
        <w:rPr>
          <w:sz w:val="28"/>
          <w:szCs w:val="28"/>
          <w:lang w:val="uk-UA"/>
        </w:rPr>
        <w:t xml:space="preserve">процесі </w:t>
      </w:r>
      <w:r w:rsidRPr="0014412A">
        <w:rPr>
          <w:sz w:val="28"/>
          <w:szCs w:val="28"/>
          <w:lang w:val="uk-UA"/>
        </w:rPr>
        <w:t>самостійної роботи студентів для передачі великих масивів навчальної інформації в опрацьованому вигляді.</w:t>
      </w:r>
    </w:p>
    <w:p w:rsidR="00732585" w:rsidRPr="0014412A" w:rsidRDefault="00650385" w:rsidP="0065038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Репродуктивний метод – застосовується в ході практичних занять</w:t>
      </w:r>
      <w:r w:rsidR="00732585" w:rsidRPr="0014412A">
        <w:rPr>
          <w:sz w:val="28"/>
          <w:szCs w:val="28"/>
          <w:lang w:val="uk-UA"/>
        </w:rPr>
        <w:t xml:space="preserve"> і </w:t>
      </w:r>
      <w:r w:rsidR="009530CC" w:rsidRPr="0014412A">
        <w:rPr>
          <w:sz w:val="28"/>
          <w:szCs w:val="28"/>
          <w:lang w:val="uk-UA"/>
        </w:rPr>
        <w:t xml:space="preserve">процесі </w:t>
      </w:r>
      <w:r w:rsidR="00732585" w:rsidRPr="0014412A">
        <w:rPr>
          <w:sz w:val="28"/>
          <w:szCs w:val="28"/>
          <w:lang w:val="uk-UA"/>
        </w:rPr>
        <w:t>самостійної роботи,</w:t>
      </w:r>
      <w:r w:rsidRPr="0014412A">
        <w:rPr>
          <w:sz w:val="28"/>
          <w:szCs w:val="28"/>
          <w:lang w:val="uk-UA"/>
        </w:rPr>
        <w:t xml:space="preserve"> передбачає набуття студентами навичок використання </w:t>
      </w:r>
      <w:r w:rsidR="009530CC" w:rsidRPr="0014412A">
        <w:rPr>
          <w:sz w:val="28"/>
          <w:szCs w:val="28"/>
          <w:lang w:val="uk-UA"/>
        </w:rPr>
        <w:t>визначених</w:t>
      </w:r>
      <w:r w:rsidRPr="0014412A">
        <w:rPr>
          <w:sz w:val="28"/>
          <w:szCs w:val="28"/>
          <w:lang w:val="uk-UA"/>
        </w:rPr>
        <w:t xml:space="preserve"> алгоритмів вирішення </w:t>
      </w:r>
      <w:r w:rsidR="00732585" w:rsidRPr="0014412A">
        <w:rPr>
          <w:sz w:val="28"/>
          <w:szCs w:val="28"/>
          <w:lang w:val="uk-UA"/>
        </w:rPr>
        <w:t>навчальних та професійних завдань.</w:t>
      </w:r>
    </w:p>
    <w:p w:rsidR="00732585" w:rsidRPr="0014412A" w:rsidRDefault="00732585" w:rsidP="0065038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Метод </w:t>
      </w:r>
      <w:proofErr w:type="spellStart"/>
      <w:r w:rsidRPr="0014412A">
        <w:rPr>
          <w:sz w:val="28"/>
          <w:szCs w:val="28"/>
          <w:lang w:val="uk-UA"/>
        </w:rPr>
        <w:t>проблематизації</w:t>
      </w:r>
      <w:proofErr w:type="spellEnd"/>
      <w:r w:rsidRPr="0014412A">
        <w:rPr>
          <w:sz w:val="28"/>
          <w:szCs w:val="28"/>
          <w:lang w:val="uk-UA"/>
        </w:rPr>
        <w:t xml:space="preserve"> та евристичний метод – застосовуються в ході лекційних, практичних занять, самостійної та індивідуальної роботи.</w:t>
      </w:r>
    </w:p>
    <w:p w:rsidR="00921803" w:rsidRPr="0014412A" w:rsidRDefault="00921803" w:rsidP="0065038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921803" w:rsidRPr="0014412A" w:rsidRDefault="00921803" w:rsidP="0092180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11. МЕТОДИ КОНТРОЛЮ</w:t>
      </w:r>
    </w:p>
    <w:p w:rsidR="007D599C" w:rsidRPr="0014412A" w:rsidRDefault="007D599C" w:rsidP="00921803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0605A" w:rsidRPr="0014412A" w:rsidRDefault="00B0605A" w:rsidP="00B0605A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Поточний контроль – усне опитування в ході лекцій та практичних занять, перевірка конспектів (у тому числі самостійної роботи), оцінювання </w:t>
      </w:r>
      <w:r w:rsidRPr="0014412A">
        <w:rPr>
          <w:sz w:val="28"/>
          <w:szCs w:val="28"/>
          <w:lang w:val="uk-UA"/>
        </w:rPr>
        <w:lastRenderedPageBreak/>
        <w:t xml:space="preserve">правильності вирішення тестових та практичних завдань на практичних заняттях. </w:t>
      </w:r>
    </w:p>
    <w:p w:rsidR="00B0605A" w:rsidRPr="0008285A" w:rsidRDefault="004E7077" w:rsidP="007D599C">
      <w:pPr>
        <w:spacing w:line="216" w:lineRule="auto"/>
        <w:ind w:firstLine="708"/>
        <w:rPr>
          <w:b/>
          <w:color w:val="000000" w:themeColor="text1"/>
          <w:sz w:val="28"/>
          <w:szCs w:val="28"/>
          <w:lang w:val="uk-UA"/>
        </w:rPr>
      </w:pPr>
      <w:r w:rsidRPr="0008285A">
        <w:rPr>
          <w:color w:val="000000" w:themeColor="text1"/>
          <w:sz w:val="28"/>
          <w:szCs w:val="28"/>
          <w:lang w:val="uk-UA"/>
        </w:rPr>
        <w:t>Підсумковий контроль –</w:t>
      </w:r>
      <w:r w:rsidR="005C343C" w:rsidRPr="0008285A">
        <w:rPr>
          <w:color w:val="000000" w:themeColor="text1"/>
          <w:sz w:val="28"/>
          <w:szCs w:val="28"/>
          <w:lang w:val="uk-UA"/>
        </w:rPr>
        <w:t xml:space="preserve"> </w:t>
      </w:r>
      <w:r w:rsidR="008D73B9" w:rsidRPr="0008285A">
        <w:rPr>
          <w:color w:val="000000" w:themeColor="text1"/>
          <w:sz w:val="28"/>
          <w:szCs w:val="28"/>
          <w:lang w:val="uk-UA"/>
        </w:rPr>
        <w:t>2</w:t>
      </w:r>
      <w:r w:rsidR="007D599C" w:rsidRPr="0008285A">
        <w:rPr>
          <w:color w:val="000000" w:themeColor="text1"/>
          <w:sz w:val="28"/>
          <w:szCs w:val="28"/>
          <w:lang w:val="uk-UA"/>
        </w:rPr>
        <w:t xml:space="preserve"> семестр   –  </w:t>
      </w:r>
      <w:r w:rsidR="0008285A" w:rsidRPr="0008285A">
        <w:rPr>
          <w:b/>
          <w:color w:val="000000" w:themeColor="text1"/>
          <w:sz w:val="28"/>
          <w:szCs w:val="28"/>
          <w:lang w:val="uk-UA"/>
        </w:rPr>
        <w:t>іспит.</w:t>
      </w:r>
    </w:p>
    <w:p w:rsidR="007D599C" w:rsidRPr="0014412A" w:rsidRDefault="007D599C" w:rsidP="007D599C">
      <w:pPr>
        <w:spacing w:line="216" w:lineRule="auto"/>
        <w:ind w:firstLine="708"/>
        <w:rPr>
          <w:sz w:val="28"/>
          <w:szCs w:val="28"/>
          <w:lang w:val="uk-UA"/>
        </w:rPr>
      </w:pPr>
    </w:p>
    <w:p w:rsidR="007D599C" w:rsidRPr="0014412A" w:rsidRDefault="007D599C" w:rsidP="007D599C">
      <w:pPr>
        <w:spacing w:line="216" w:lineRule="auto"/>
        <w:ind w:firstLine="708"/>
        <w:rPr>
          <w:sz w:val="28"/>
          <w:szCs w:val="28"/>
          <w:lang w:val="uk-UA"/>
        </w:rPr>
      </w:pPr>
    </w:p>
    <w:p w:rsidR="00B0605A" w:rsidRPr="0014412A" w:rsidRDefault="007F573F" w:rsidP="004429F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12. РОЗПОДІЛ БАЛІВ </w:t>
      </w:r>
      <w:r w:rsidR="004429F8" w:rsidRPr="0014412A">
        <w:rPr>
          <w:b/>
          <w:sz w:val="28"/>
          <w:szCs w:val="28"/>
          <w:lang w:val="uk-UA"/>
        </w:rPr>
        <w:t>ТА КРИТЕРІЇ ОЦІНЮВАННЯ</w:t>
      </w:r>
    </w:p>
    <w:p w:rsidR="004429F8" w:rsidRPr="0014412A" w:rsidRDefault="004429F8" w:rsidP="004429F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 xml:space="preserve">12.1. Розподіл балів, які отримують студенти </w:t>
      </w:r>
    </w:p>
    <w:p w:rsidR="007D599C" w:rsidRPr="0014412A" w:rsidRDefault="007D599C" w:rsidP="009943C4">
      <w:pPr>
        <w:pStyle w:val="7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Розподіл балів, які отримують студенти (</w:t>
      </w:r>
      <w:r w:rsidR="008749F5">
        <w:rPr>
          <w:b/>
          <w:sz w:val="28"/>
          <w:szCs w:val="28"/>
          <w:lang w:val="uk-UA"/>
        </w:rPr>
        <w:t>аудиторна робота</w:t>
      </w:r>
      <w:r w:rsidRPr="0014412A">
        <w:rPr>
          <w:b/>
          <w:sz w:val="28"/>
          <w:szCs w:val="28"/>
          <w:lang w:val="uk-UA"/>
        </w:rPr>
        <w:t>)</w:t>
      </w:r>
    </w:p>
    <w:tbl>
      <w:tblPr>
        <w:tblW w:w="100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21"/>
        <w:gridCol w:w="602"/>
        <w:gridCol w:w="672"/>
        <w:gridCol w:w="630"/>
        <w:gridCol w:w="616"/>
        <w:gridCol w:w="630"/>
        <w:gridCol w:w="616"/>
        <w:gridCol w:w="657"/>
        <w:gridCol w:w="630"/>
        <w:gridCol w:w="616"/>
        <w:gridCol w:w="588"/>
        <w:gridCol w:w="602"/>
        <w:gridCol w:w="630"/>
        <w:gridCol w:w="630"/>
        <w:gridCol w:w="714"/>
      </w:tblGrid>
      <w:tr w:rsidR="008749F5" w:rsidRPr="0014412A" w:rsidTr="008749F5">
        <w:trPr>
          <w:cantSplit/>
        </w:trPr>
        <w:tc>
          <w:tcPr>
            <w:tcW w:w="9326" w:type="dxa"/>
            <w:gridSpan w:val="15"/>
          </w:tcPr>
          <w:p w:rsidR="007D599C" w:rsidRPr="0014412A" w:rsidRDefault="007D599C" w:rsidP="00825A8F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714" w:type="dxa"/>
            <w:vMerge w:val="restart"/>
          </w:tcPr>
          <w:p w:rsidR="007D599C" w:rsidRPr="0014412A" w:rsidRDefault="007D599C" w:rsidP="00825A8F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Сума</w:t>
            </w:r>
          </w:p>
        </w:tc>
      </w:tr>
      <w:tr w:rsidR="008749F5" w:rsidRPr="0014412A" w:rsidTr="008749F5">
        <w:trPr>
          <w:cantSplit/>
        </w:trPr>
        <w:tc>
          <w:tcPr>
            <w:tcW w:w="3111" w:type="dxa"/>
            <w:gridSpan w:val="5"/>
            <w:tcBorders>
              <w:right w:val="single" w:sz="4" w:space="0" w:color="auto"/>
            </w:tcBorders>
          </w:tcPr>
          <w:p w:rsidR="008749F5" w:rsidRPr="0014412A" w:rsidRDefault="008749F5" w:rsidP="00825A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Змістовний модуль 1</w:t>
            </w:r>
          </w:p>
        </w:tc>
        <w:tc>
          <w:tcPr>
            <w:tcW w:w="31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749F5" w:rsidRPr="0014412A" w:rsidRDefault="008749F5" w:rsidP="008749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Змістовний модуль 2</w:t>
            </w:r>
          </w:p>
        </w:tc>
        <w:tc>
          <w:tcPr>
            <w:tcW w:w="3066" w:type="dxa"/>
            <w:gridSpan w:val="5"/>
            <w:tcBorders>
              <w:left w:val="single" w:sz="4" w:space="0" w:color="auto"/>
            </w:tcBorders>
          </w:tcPr>
          <w:p w:rsidR="008749F5" w:rsidRPr="0014412A" w:rsidRDefault="008749F5" w:rsidP="008749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Змістовний модуль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14" w:type="dxa"/>
            <w:vMerge/>
          </w:tcPr>
          <w:p w:rsidR="008749F5" w:rsidRPr="0014412A" w:rsidRDefault="008749F5" w:rsidP="00825A8F">
            <w:pPr>
              <w:jc w:val="right"/>
              <w:rPr>
                <w:lang w:val="uk-UA"/>
              </w:rPr>
            </w:pPr>
          </w:p>
        </w:tc>
      </w:tr>
      <w:tr w:rsidR="008749F5" w:rsidRPr="008749F5" w:rsidTr="008749F5">
        <w:trPr>
          <w:cantSplit/>
        </w:trPr>
        <w:tc>
          <w:tcPr>
            <w:tcW w:w="586" w:type="dxa"/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Т1.1</w:t>
            </w:r>
          </w:p>
        </w:tc>
        <w:tc>
          <w:tcPr>
            <w:tcW w:w="621" w:type="dxa"/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Т1.2</w:t>
            </w:r>
          </w:p>
        </w:tc>
        <w:tc>
          <w:tcPr>
            <w:tcW w:w="602" w:type="dxa"/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Т1.3</w:t>
            </w:r>
          </w:p>
        </w:tc>
        <w:tc>
          <w:tcPr>
            <w:tcW w:w="672" w:type="dxa"/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Т1.4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Т1.5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Т2.1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749F5" w:rsidRPr="008749F5" w:rsidRDefault="008749F5" w:rsidP="0008285A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Т2.2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Т2.3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749F5" w:rsidRPr="008749F5" w:rsidRDefault="008749F5" w:rsidP="0008285A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Т2.4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Т2.5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749F5" w:rsidRPr="008749F5" w:rsidRDefault="008749F5" w:rsidP="0008285A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Т3.1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8749F5" w:rsidRPr="008749F5" w:rsidRDefault="008749F5" w:rsidP="0008285A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Т3.2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8749F5" w:rsidRPr="008749F5" w:rsidRDefault="008749F5" w:rsidP="00825A8F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Т3.3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749F5" w:rsidRPr="008749F5" w:rsidRDefault="008749F5" w:rsidP="0008285A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Т3.4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749F5" w:rsidRPr="008749F5" w:rsidRDefault="008749F5" w:rsidP="0008285A">
            <w:pPr>
              <w:jc w:val="center"/>
              <w:rPr>
                <w:spacing w:val="-20"/>
                <w:lang w:val="uk-UA"/>
              </w:rPr>
            </w:pPr>
            <w:r w:rsidRPr="008749F5">
              <w:rPr>
                <w:spacing w:val="-20"/>
                <w:lang w:val="uk-UA"/>
              </w:rPr>
              <w:t>Т3.5</w:t>
            </w:r>
          </w:p>
        </w:tc>
        <w:tc>
          <w:tcPr>
            <w:tcW w:w="714" w:type="dxa"/>
          </w:tcPr>
          <w:p w:rsidR="008749F5" w:rsidRPr="008749F5" w:rsidRDefault="008749F5" w:rsidP="00825A8F">
            <w:pPr>
              <w:jc w:val="center"/>
              <w:rPr>
                <w:lang w:val="uk-UA"/>
              </w:rPr>
            </w:pPr>
            <w:r w:rsidRPr="008749F5">
              <w:rPr>
                <w:lang w:val="uk-UA"/>
              </w:rPr>
              <w:t>60</w:t>
            </w:r>
          </w:p>
        </w:tc>
      </w:tr>
      <w:tr w:rsidR="008749F5" w:rsidRPr="0014412A" w:rsidTr="008749F5">
        <w:trPr>
          <w:cantSplit/>
        </w:trPr>
        <w:tc>
          <w:tcPr>
            <w:tcW w:w="586" w:type="dxa"/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21" w:type="dxa"/>
          </w:tcPr>
          <w:p w:rsidR="008749F5" w:rsidRPr="0014412A" w:rsidRDefault="008749F5" w:rsidP="007D59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2" w:type="dxa"/>
          </w:tcPr>
          <w:p w:rsidR="008749F5" w:rsidRPr="0014412A" w:rsidRDefault="008749F5" w:rsidP="007D59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0" w:type="dxa"/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8749F5" w:rsidRPr="0014412A" w:rsidRDefault="008749F5" w:rsidP="007D59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749F5" w:rsidRPr="0014412A" w:rsidRDefault="008749F5" w:rsidP="00082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8749F5" w:rsidRPr="0014412A" w:rsidRDefault="008749F5" w:rsidP="00082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8749F5" w:rsidRPr="0014412A" w:rsidRDefault="008749F5" w:rsidP="00082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8749F5" w:rsidRPr="0014412A" w:rsidRDefault="008749F5" w:rsidP="00082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8749F5" w:rsidRPr="0014412A" w:rsidRDefault="008749F5" w:rsidP="007D59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749F5" w:rsidRPr="0014412A" w:rsidRDefault="008749F5" w:rsidP="00082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749F5" w:rsidRPr="0014412A" w:rsidRDefault="008749F5" w:rsidP="000828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4" w:type="dxa"/>
          </w:tcPr>
          <w:p w:rsidR="008749F5" w:rsidRPr="0014412A" w:rsidRDefault="008749F5" w:rsidP="00825A8F">
            <w:pPr>
              <w:jc w:val="right"/>
              <w:rPr>
                <w:lang w:val="uk-UA"/>
              </w:rPr>
            </w:pPr>
          </w:p>
        </w:tc>
      </w:tr>
    </w:tbl>
    <w:p w:rsidR="007D599C" w:rsidRPr="0014412A" w:rsidRDefault="007D599C" w:rsidP="007D599C">
      <w:pPr>
        <w:ind w:firstLine="600"/>
        <w:rPr>
          <w:lang w:val="uk-UA"/>
        </w:rPr>
      </w:pPr>
      <w:r w:rsidRPr="0014412A">
        <w:rPr>
          <w:lang w:val="uk-UA"/>
        </w:rPr>
        <w:t>Т</w:t>
      </w:r>
      <w:r w:rsidR="008749F5">
        <w:rPr>
          <w:lang w:val="uk-UA"/>
        </w:rPr>
        <w:t>1.1, Т1.2 ... Т3.5</w:t>
      </w:r>
      <w:r w:rsidRPr="0014412A">
        <w:rPr>
          <w:lang w:val="uk-UA"/>
        </w:rPr>
        <w:t xml:space="preserve"> – теми змістових модулів</w:t>
      </w:r>
    </w:p>
    <w:p w:rsidR="007D599C" w:rsidRPr="0014412A" w:rsidRDefault="009943C4" w:rsidP="009943C4">
      <w:pPr>
        <w:pStyle w:val="7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Розподіл</w:t>
      </w:r>
      <w:r w:rsidR="007D599C" w:rsidRPr="0014412A">
        <w:rPr>
          <w:b/>
          <w:sz w:val="28"/>
          <w:szCs w:val="28"/>
          <w:lang w:val="uk-UA"/>
        </w:rPr>
        <w:t xml:space="preserve"> балів, які отримують студенти (для екзамену)</w:t>
      </w:r>
    </w:p>
    <w:tbl>
      <w:tblPr>
        <w:tblW w:w="4870" w:type="pct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93"/>
        <w:gridCol w:w="2106"/>
        <w:gridCol w:w="1677"/>
        <w:gridCol w:w="824"/>
      </w:tblGrid>
      <w:tr w:rsidR="007D599C" w:rsidRPr="0014412A" w:rsidTr="008749F5">
        <w:trPr>
          <w:cantSplit/>
        </w:trPr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:rsidR="007D599C" w:rsidRPr="0014412A" w:rsidRDefault="007D599C" w:rsidP="00825A8F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:rsidR="007D599C" w:rsidRPr="0014412A" w:rsidRDefault="007D599C" w:rsidP="00825A8F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Підсумковий тест (екзамен)</w:t>
            </w:r>
          </w:p>
        </w:tc>
        <w:tc>
          <w:tcPr>
            <w:tcW w:w="440" w:type="pct"/>
            <w:tcMar>
              <w:left w:w="57" w:type="dxa"/>
              <w:right w:w="57" w:type="dxa"/>
            </w:tcMar>
            <w:vAlign w:val="center"/>
          </w:tcPr>
          <w:p w:rsidR="007D599C" w:rsidRPr="0014412A" w:rsidRDefault="007D599C" w:rsidP="00825A8F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Сума</w:t>
            </w:r>
          </w:p>
        </w:tc>
      </w:tr>
      <w:tr w:rsidR="009943C4" w:rsidRPr="0014412A" w:rsidTr="008749F5">
        <w:trPr>
          <w:cantSplit/>
        </w:trPr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:rsidR="009943C4" w:rsidRPr="0014412A" w:rsidRDefault="008749F5" w:rsidP="009943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змістовного модуля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943C4" w:rsidRPr="0014412A" w:rsidRDefault="00F2628E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4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943C4" w:rsidRPr="0014412A" w:rsidRDefault="009943C4" w:rsidP="00825A8F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100</w:t>
            </w:r>
          </w:p>
        </w:tc>
      </w:tr>
      <w:tr w:rsidR="008749F5" w:rsidRPr="0014412A" w:rsidTr="008749F5">
        <w:trPr>
          <w:cantSplit/>
        </w:trPr>
        <w:tc>
          <w:tcPr>
            <w:tcW w:w="1421" w:type="pct"/>
            <w:tcMar>
              <w:left w:w="57" w:type="dxa"/>
              <w:right w:w="57" w:type="dxa"/>
            </w:tcMar>
          </w:tcPr>
          <w:p w:rsidR="008749F5" w:rsidRPr="0014412A" w:rsidRDefault="008749F5" w:rsidP="009943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118" w:type="pct"/>
            <w:tcMar>
              <w:left w:w="57" w:type="dxa"/>
              <w:right w:w="57" w:type="dxa"/>
            </w:tcMar>
          </w:tcPr>
          <w:p w:rsidR="008749F5" w:rsidRPr="0014412A" w:rsidRDefault="008749F5" w:rsidP="009943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125" w:type="pct"/>
            <w:tcMar>
              <w:left w:w="57" w:type="dxa"/>
              <w:right w:w="57" w:type="dxa"/>
            </w:tcMar>
          </w:tcPr>
          <w:p w:rsidR="008749F5" w:rsidRPr="0014412A" w:rsidRDefault="008749F5" w:rsidP="009943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</w:p>
        </w:tc>
        <w:tc>
          <w:tcPr>
            <w:tcW w:w="440" w:type="pct"/>
            <w:vMerge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</w:p>
        </w:tc>
      </w:tr>
      <w:tr w:rsidR="008749F5" w:rsidRPr="0014412A" w:rsidTr="008749F5">
        <w:trPr>
          <w:cantSplit/>
        </w:trPr>
        <w:tc>
          <w:tcPr>
            <w:tcW w:w="1421" w:type="pct"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18" w:type="pct"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25" w:type="pct"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</w:p>
        </w:tc>
        <w:tc>
          <w:tcPr>
            <w:tcW w:w="440" w:type="pct"/>
            <w:vMerge/>
            <w:tcMar>
              <w:left w:w="57" w:type="dxa"/>
              <w:right w:w="57" w:type="dxa"/>
            </w:tcMar>
          </w:tcPr>
          <w:p w:rsidR="008749F5" w:rsidRPr="0014412A" w:rsidRDefault="008749F5" w:rsidP="00825A8F">
            <w:pPr>
              <w:jc w:val="center"/>
              <w:rPr>
                <w:lang w:val="uk-UA"/>
              </w:rPr>
            </w:pPr>
          </w:p>
        </w:tc>
      </w:tr>
    </w:tbl>
    <w:p w:rsidR="007D599C" w:rsidRPr="0014412A" w:rsidRDefault="007D599C" w:rsidP="007D599C">
      <w:pPr>
        <w:ind w:firstLine="600"/>
        <w:jc w:val="center"/>
        <w:rPr>
          <w:i/>
          <w:lang w:val="uk-UA"/>
        </w:rPr>
      </w:pPr>
    </w:p>
    <w:p w:rsidR="007D599C" w:rsidRPr="0014412A" w:rsidRDefault="007D599C" w:rsidP="009943C4">
      <w:pPr>
        <w:pStyle w:val="a4"/>
        <w:spacing w:after="0"/>
        <w:ind w:left="0" w:firstLine="567"/>
        <w:jc w:val="both"/>
        <w:rPr>
          <w:b/>
          <w:bCs/>
          <w:sz w:val="28"/>
          <w:szCs w:val="28"/>
          <w:lang w:val="uk-UA"/>
        </w:rPr>
      </w:pPr>
      <w:r w:rsidRPr="0014412A">
        <w:rPr>
          <w:b/>
          <w:bCs/>
          <w:sz w:val="28"/>
          <w:szCs w:val="28"/>
          <w:lang w:val="uk-UA"/>
        </w:rPr>
        <w:t>Оцінювання знань студента здійснюється за 100-бальною шкалою (для екзаменів і заліків).</w:t>
      </w:r>
    </w:p>
    <w:p w:rsidR="009943C4" w:rsidRPr="0014412A" w:rsidRDefault="009943C4" w:rsidP="0070421F">
      <w:pPr>
        <w:jc w:val="center"/>
        <w:rPr>
          <w:b/>
          <w:sz w:val="28"/>
          <w:szCs w:val="28"/>
          <w:lang w:val="uk-UA"/>
        </w:rPr>
      </w:pPr>
    </w:p>
    <w:p w:rsidR="007A4421" w:rsidRPr="0014412A" w:rsidRDefault="004429F8" w:rsidP="0070421F">
      <w:pPr>
        <w:jc w:val="center"/>
        <w:rPr>
          <w:lang w:val="uk-UA"/>
        </w:rPr>
      </w:pPr>
      <w:r w:rsidRPr="0014412A">
        <w:rPr>
          <w:b/>
          <w:sz w:val="28"/>
          <w:szCs w:val="28"/>
          <w:lang w:val="uk-UA"/>
        </w:rPr>
        <w:t xml:space="preserve">12.2. Нарахування балів під час поточного </w:t>
      </w:r>
      <w:r w:rsidR="0070421F" w:rsidRPr="0014412A">
        <w:rPr>
          <w:b/>
          <w:sz w:val="28"/>
          <w:szCs w:val="28"/>
          <w:lang w:val="uk-UA"/>
        </w:rPr>
        <w:t xml:space="preserve">контролю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9"/>
        <w:gridCol w:w="4327"/>
      </w:tblGrid>
      <w:tr w:rsidR="00C52CBC" w:rsidRPr="0014412A" w:rsidTr="009943C4">
        <w:tc>
          <w:tcPr>
            <w:tcW w:w="5279" w:type="dxa"/>
          </w:tcPr>
          <w:p w:rsidR="00C52CBC" w:rsidRPr="0014412A" w:rsidRDefault="00C52CBC" w:rsidP="00607B5C">
            <w:pPr>
              <w:jc w:val="center"/>
              <w:rPr>
                <w:b/>
                <w:lang w:val="uk-UA"/>
              </w:rPr>
            </w:pPr>
            <w:r w:rsidRPr="0014412A">
              <w:rPr>
                <w:b/>
                <w:lang w:val="uk-UA"/>
              </w:rPr>
              <w:t>Форма поточного контролю</w:t>
            </w:r>
          </w:p>
        </w:tc>
        <w:tc>
          <w:tcPr>
            <w:tcW w:w="4327" w:type="dxa"/>
          </w:tcPr>
          <w:p w:rsidR="00C52CBC" w:rsidRPr="0014412A" w:rsidRDefault="00C52CBC" w:rsidP="00607B5C">
            <w:pPr>
              <w:jc w:val="center"/>
              <w:rPr>
                <w:b/>
                <w:lang w:val="uk-UA"/>
              </w:rPr>
            </w:pPr>
            <w:r w:rsidRPr="0014412A">
              <w:rPr>
                <w:b/>
                <w:lang w:val="uk-UA"/>
              </w:rPr>
              <w:t>Максимальна сума балів за одну тему</w:t>
            </w:r>
          </w:p>
        </w:tc>
      </w:tr>
      <w:tr w:rsidR="00C52CBC" w:rsidRPr="0014412A" w:rsidTr="009943C4">
        <w:tc>
          <w:tcPr>
            <w:tcW w:w="5279" w:type="dxa"/>
          </w:tcPr>
          <w:p w:rsidR="00C52CBC" w:rsidRPr="0014412A" w:rsidRDefault="00C52CBC" w:rsidP="00C52CBC">
            <w:pPr>
              <w:rPr>
                <w:lang w:val="uk-UA"/>
              </w:rPr>
            </w:pPr>
            <w:r w:rsidRPr="0014412A">
              <w:rPr>
                <w:lang w:val="uk-UA"/>
              </w:rPr>
              <w:t>Активність та виконання завдань на практичному занятті</w:t>
            </w:r>
          </w:p>
        </w:tc>
        <w:tc>
          <w:tcPr>
            <w:tcW w:w="4327" w:type="dxa"/>
          </w:tcPr>
          <w:p w:rsidR="00C52CBC" w:rsidRPr="0014412A" w:rsidRDefault="00C52CBC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1,5</w:t>
            </w:r>
          </w:p>
        </w:tc>
      </w:tr>
      <w:tr w:rsidR="00C52CBC" w:rsidRPr="0014412A" w:rsidTr="009943C4">
        <w:tc>
          <w:tcPr>
            <w:tcW w:w="5279" w:type="dxa"/>
          </w:tcPr>
          <w:p w:rsidR="00C52CBC" w:rsidRPr="0014412A" w:rsidRDefault="00C52CBC" w:rsidP="007F573F">
            <w:pPr>
              <w:rPr>
                <w:lang w:val="uk-UA"/>
              </w:rPr>
            </w:pPr>
            <w:r w:rsidRPr="0014412A">
              <w:rPr>
                <w:lang w:val="uk-UA"/>
              </w:rPr>
              <w:t>Виконання самостійної роботи</w:t>
            </w:r>
          </w:p>
        </w:tc>
        <w:tc>
          <w:tcPr>
            <w:tcW w:w="4327" w:type="dxa"/>
          </w:tcPr>
          <w:p w:rsidR="00C52CBC" w:rsidRPr="0014412A" w:rsidRDefault="00C52CBC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1,5</w:t>
            </w:r>
          </w:p>
        </w:tc>
      </w:tr>
      <w:tr w:rsidR="00C52CBC" w:rsidRPr="0014412A" w:rsidTr="009943C4">
        <w:tc>
          <w:tcPr>
            <w:tcW w:w="5279" w:type="dxa"/>
          </w:tcPr>
          <w:p w:rsidR="00C52CBC" w:rsidRPr="0014412A" w:rsidRDefault="00C52CBC" w:rsidP="007F573F">
            <w:pPr>
              <w:rPr>
                <w:lang w:val="uk-UA"/>
              </w:rPr>
            </w:pPr>
            <w:r w:rsidRPr="0014412A">
              <w:rPr>
                <w:lang w:val="uk-UA"/>
              </w:rPr>
              <w:t>Виконання наукової роботи</w:t>
            </w:r>
          </w:p>
        </w:tc>
        <w:tc>
          <w:tcPr>
            <w:tcW w:w="4327" w:type="dxa"/>
          </w:tcPr>
          <w:p w:rsidR="00C52CBC" w:rsidRPr="0014412A" w:rsidRDefault="00BE1AD8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12</w:t>
            </w:r>
          </w:p>
        </w:tc>
      </w:tr>
    </w:tbl>
    <w:p w:rsidR="005D2E97" w:rsidRPr="0014412A" w:rsidRDefault="005D2E97" w:rsidP="0070421F">
      <w:pPr>
        <w:jc w:val="center"/>
        <w:rPr>
          <w:b/>
          <w:lang w:val="uk-UA"/>
        </w:rPr>
      </w:pPr>
    </w:p>
    <w:p w:rsidR="0070421F" w:rsidRPr="0014412A" w:rsidRDefault="00C52CBC" w:rsidP="0070421F">
      <w:pPr>
        <w:jc w:val="center"/>
      </w:pPr>
      <w:r w:rsidRPr="0014412A">
        <w:rPr>
          <w:b/>
          <w:lang w:val="uk-UA"/>
        </w:rPr>
        <w:t>Нарахування балів за наукову роботу</w:t>
      </w:r>
      <w:r w:rsidR="0070421F" w:rsidRPr="0014412A">
        <w:rPr>
          <w:b/>
          <w:lang w:val="uk-UA"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66"/>
        <w:gridCol w:w="2355"/>
        <w:gridCol w:w="1985"/>
      </w:tblGrid>
      <w:tr w:rsidR="0070421F" w:rsidRPr="0014412A" w:rsidTr="009943C4">
        <w:tc>
          <w:tcPr>
            <w:tcW w:w="5266" w:type="dxa"/>
          </w:tcPr>
          <w:p w:rsidR="0070421F" w:rsidRPr="0014412A" w:rsidRDefault="0070421F" w:rsidP="00607B5C">
            <w:pPr>
              <w:jc w:val="center"/>
              <w:rPr>
                <w:b/>
                <w:lang w:val="uk-UA"/>
              </w:rPr>
            </w:pPr>
            <w:r w:rsidRPr="0014412A">
              <w:rPr>
                <w:b/>
                <w:lang w:val="uk-UA"/>
              </w:rPr>
              <w:t>Зміст роботи</w:t>
            </w:r>
          </w:p>
        </w:tc>
        <w:tc>
          <w:tcPr>
            <w:tcW w:w="2355" w:type="dxa"/>
          </w:tcPr>
          <w:p w:rsidR="0070421F" w:rsidRPr="0014412A" w:rsidRDefault="0070421F" w:rsidP="00607B5C">
            <w:pPr>
              <w:jc w:val="center"/>
              <w:rPr>
                <w:b/>
                <w:lang w:val="uk-UA"/>
              </w:rPr>
            </w:pPr>
            <w:r w:rsidRPr="0014412A">
              <w:rPr>
                <w:b/>
                <w:lang w:val="uk-UA"/>
              </w:rPr>
              <w:t>Бали за зміст</w:t>
            </w:r>
          </w:p>
        </w:tc>
        <w:tc>
          <w:tcPr>
            <w:tcW w:w="1985" w:type="dxa"/>
          </w:tcPr>
          <w:p w:rsidR="0070421F" w:rsidRPr="0014412A" w:rsidRDefault="0070421F" w:rsidP="00607B5C">
            <w:pPr>
              <w:jc w:val="center"/>
              <w:rPr>
                <w:b/>
                <w:lang w:val="uk-UA"/>
              </w:rPr>
            </w:pPr>
            <w:r w:rsidRPr="0014412A">
              <w:rPr>
                <w:b/>
                <w:lang w:val="uk-UA"/>
              </w:rPr>
              <w:t>Максимальна кількість балів</w:t>
            </w:r>
          </w:p>
        </w:tc>
      </w:tr>
      <w:tr w:rsidR="0070421F" w:rsidRPr="0014412A" w:rsidTr="009943C4">
        <w:tc>
          <w:tcPr>
            <w:tcW w:w="5266" w:type="dxa"/>
          </w:tcPr>
          <w:p w:rsidR="0070421F" w:rsidRPr="0014412A" w:rsidRDefault="00C52CBC" w:rsidP="00C52CBC">
            <w:pPr>
              <w:rPr>
                <w:lang w:val="uk-UA"/>
              </w:rPr>
            </w:pPr>
            <w:r w:rsidRPr="0014412A">
              <w:rPr>
                <w:spacing w:val="-6"/>
                <w:lang w:val="uk-UA"/>
              </w:rPr>
              <w:t>Підготовка доповіді за обраною темою, в</w:t>
            </w:r>
            <w:r w:rsidR="0070421F" w:rsidRPr="0014412A">
              <w:rPr>
                <w:spacing w:val="-6"/>
                <w:lang w:val="uk-UA"/>
              </w:rPr>
              <w:t>иступ з доповіддю за темою дисципліни на конференції</w:t>
            </w:r>
          </w:p>
        </w:tc>
        <w:tc>
          <w:tcPr>
            <w:tcW w:w="2355" w:type="dxa"/>
          </w:tcPr>
          <w:p w:rsidR="0070421F" w:rsidRPr="0014412A" w:rsidRDefault="00C52CBC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1-12</w:t>
            </w:r>
          </w:p>
        </w:tc>
        <w:tc>
          <w:tcPr>
            <w:tcW w:w="1985" w:type="dxa"/>
          </w:tcPr>
          <w:p w:rsidR="0070421F" w:rsidRPr="0014412A" w:rsidRDefault="00C52CBC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12</w:t>
            </w:r>
          </w:p>
        </w:tc>
      </w:tr>
      <w:tr w:rsidR="0070421F" w:rsidRPr="0014412A" w:rsidTr="009943C4">
        <w:tc>
          <w:tcPr>
            <w:tcW w:w="5266" w:type="dxa"/>
          </w:tcPr>
          <w:p w:rsidR="0070421F" w:rsidRPr="0014412A" w:rsidRDefault="0070421F" w:rsidP="007F573F">
            <w:pPr>
              <w:rPr>
                <w:lang w:val="uk-UA"/>
              </w:rPr>
            </w:pPr>
            <w:r w:rsidRPr="0014412A">
              <w:rPr>
                <w:spacing w:val="-6"/>
                <w:lang w:val="uk-UA"/>
              </w:rPr>
              <w:t>Підготовка за темою дисципліни статті, роботи на конкурс</w:t>
            </w:r>
          </w:p>
        </w:tc>
        <w:tc>
          <w:tcPr>
            <w:tcW w:w="2355" w:type="dxa"/>
          </w:tcPr>
          <w:p w:rsidR="0070421F" w:rsidRPr="0014412A" w:rsidRDefault="00C52CBC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12</w:t>
            </w:r>
          </w:p>
        </w:tc>
        <w:tc>
          <w:tcPr>
            <w:tcW w:w="1985" w:type="dxa"/>
          </w:tcPr>
          <w:p w:rsidR="0070421F" w:rsidRPr="0014412A" w:rsidRDefault="00C52CBC" w:rsidP="00607B5C">
            <w:pPr>
              <w:jc w:val="center"/>
              <w:rPr>
                <w:lang w:val="uk-UA"/>
              </w:rPr>
            </w:pPr>
            <w:r w:rsidRPr="0014412A">
              <w:rPr>
                <w:lang w:val="uk-UA"/>
              </w:rPr>
              <w:t>12</w:t>
            </w:r>
          </w:p>
        </w:tc>
      </w:tr>
    </w:tbl>
    <w:p w:rsidR="00F33095" w:rsidRPr="0014412A" w:rsidRDefault="00F33095" w:rsidP="00F510B6">
      <w:pPr>
        <w:ind w:firstLine="600"/>
        <w:jc w:val="center"/>
        <w:rPr>
          <w:b/>
          <w:sz w:val="28"/>
          <w:szCs w:val="28"/>
          <w:lang w:val="uk-UA"/>
        </w:rPr>
      </w:pPr>
    </w:p>
    <w:p w:rsidR="008D73B9" w:rsidRPr="0014412A" w:rsidRDefault="008D73B9" w:rsidP="008D73B9">
      <w:pPr>
        <w:ind w:firstLine="708"/>
        <w:jc w:val="both"/>
        <w:rPr>
          <w:bCs/>
          <w:lang w:val="uk-UA"/>
        </w:rPr>
      </w:pPr>
      <w:r w:rsidRPr="0014412A">
        <w:rPr>
          <w:bCs/>
          <w:lang w:val="uk-UA"/>
        </w:rPr>
        <w:t>Оцінювання студента відбувається згідно положення «Про екзамени та заліки у НУБіП України» від 27.02.2019 р. протокол №7.</w:t>
      </w:r>
    </w:p>
    <w:p w:rsidR="008D73B9" w:rsidRPr="0014412A" w:rsidRDefault="008D73B9" w:rsidP="008D73B9">
      <w:pPr>
        <w:ind w:firstLine="708"/>
        <w:jc w:val="both"/>
        <w:rPr>
          <w:bCs/>
          <w:lang w:val="uk-UA"/>
        </w:rPr>
      </w:pPr>
    </w:p>
    <w:tbl>
      <w:tblPr>
        <w:tblW w:w="9221" w:type="dxa"/>
        <w:jc w:val="center"/>
        <w:tblCellMar>
          <w:top w:w="14" w:type="dxa"/>
          <w:left w:w="562" w:type="dxa"/>
          <w:right w:w="115" w:type="dxa"/>
        </w:tblCellMar>
        <w:tblLook w:val="04A0" w:firstRow="1" w:lastRow="0" w:firstColumn="1" w:lastColumn="0" w:noHBand="0" w:noVBand="1"/>
      </w:tblPr>
      <w:tblGrid>
        <w:gridCol w:w="3268"/>
        <w:gridCol w:w="5953"/>
      </w:tblGrid>
      <w:tr w:rsidR="008D73B9" w:rsidRPr="0014412A" w:rsidTr="008D73B9">
        <w:trPr>
          <w:trHeight w:val="977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lastRenderedPageBreak/>
              <w:t xml:space="preserve">національна </w:t>
            </w:r>
          </w:p>
          <w:p w:rsidR="008D73B9" w:rsidRPr="0014412A" w:rsidRDefault="008D73B9" w:rsidP="00A360EF">
            <w:pPr>
              <w:spacing w:line="254" w:lineRule="auto"/>
              <w:ind w:right="240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3B9" w:rsidRPr="0014412A" w:rsidRDefault="008D73B9" w:rsidP="00A360EF">
            <w:pPr>
              <w:spacing w:line="254" w:lineRule="auto"/>
              <w:ind w:left="2115" w:right="81" w:hanging="1738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 xml:space="preserve">Рейтинг здобувача вищої освіти,  бали </w:t>
            </w:r>
          </w:p>
        </w:tc>
      </w:tr>
      <w:tr w:rsidR="008D73B9" w:rsidRPr="0014412A" w:rsidTr="008D73B9">
        <w:trPr>
          <w:trHeight w:val="49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9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>Відмінно</w:t>
            </w:r>
            <w:r w:rsidRPr="001441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8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 xml:space="preserve">90-100 </w:t>
            </w:r>
          </w:p>
        </w:tc>
      </w:tr>
      <w:tr w:rsidR="008D73B9" w:rsidRPr="0014412A" w:rsidTr="008D73B9">
        <w:trPr>
          <w:trHeight w:val="494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8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>Добре</w:t>
            </w:r>
            <w:r w:rsidRPr="001441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5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 xml:space="preserve">74-89 </w:t>
            </w:r>
          </w:p>
        </w:tc>
      </w:tr>
      <w:tr w:rsidR="008D73B9" w:rsidRPr="0014412A" w:rsidTr="008D73B9">
        <w:trPr>
          <w:trHeight w:val="492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7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>Задовільно</w:t>
            </w:r>
            <w:r w:rsidRPr="001441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5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 xml:space="preserve">60-73 </w:t>
            </w:r>
          </w:p>
        </w:tc>
      </w:tr>
      <w:tr w:rsidR="008D73B9" w:rsidRPr="0014412A" w:rsidTr="008D73B9">
        <w:trPr>
          <w:trHeight w:val="494"/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7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>Незадовільно</w:t>
            </w:r>
            <w:r w:rsidRPr="0014412A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B9" w:rsidRPr="0014412A" w:rsidRDefault="008D73B9" w:rsidP="00A360EF">
            <w:pPr>
              <w:spacing w:line="254" w:lineRule="auto"/>
              <w:ind w:right="445"/>
              <w:jc w:val="center"/>
              <w:rPr>
                <w:color w:val="000000"/>
                <w:lang w:val="uk-UA"/>
              </w:rPr>
            </w:pPr>
            <w:r w:rsidRPr="0014412A">
              <w:rPr>
                <w:b/>
                <w:color w:val="000000"/>
                <w:lang w:val="uk-UA"/>
              </w:rPr>
              <w:t xml:space="preserve">0-59 </w:t>
            </w:r>
          </w:p>
        </w:tc>
      </w:tr>
    </w:tbl>
    <w:p w:rsidR="0008285A" w:rsidRDefault="0008285A" w:rsidP="008D73B9">
      <w:pPr>
        <w:pStyle w:val="a4"/>
        <w:spacing w:before="120"/>
        <w:ind w:left="0" w:firstLine="539"/>
        <w:jc w:val="both"/>
        <w:rPr>
          <w:b/>
          <w:lang w:val="uk-UA"/>
        </w:rPr>
      </w:pPr>
    </w:p>
    <w:p w:rsidR="008D73B9" w:rsidRPr="0014412A" w:rsidRDefault="008D73B9" w:rsidP="008D73B9">
      <w:pPr>
        <w:pStyle w:val="a4"/>
        <w:spacing w:before="120"/>
        <w:ind w:left="0" w:firstLine="539"/>
        <w:jc w:val="both"/>
        <w:rPr>
          <w:lang w:val="uk-UA"/>
        </w:rPr>
      </w:pPr>
      <w:r w:rsidRPr="0014412A">
        <w:rPr>
          <w:b/>
          <w:lang w:val="uk-UA"/>
        </w:rPr>
        <w:t>Примітки.</w:t>
      </w:r>
      <w:r w:rsidRPr="0014412A">
        <w:rPr>
          <w:lang w:val="uk-UA"/>
        </w:rPr>
        <w:t xml:space="preserve"> 1. Відповідно до «Положення про кредитно-модульну систему навчання в НУБіП України», затвердженого ректором університету 03.04.2011 р., рейтинг студента з навчальної роботи </w:t>
      </w:r>
      <w:r w:rsidRPr="0014412A">
        <w:rPr>
          <w:b/>
          <w:lang w:val="uk-UA"/>
        </w:rPr>
        <w:t>R </w:t>
      </w:r>
      <w:r w:rsidRPr="0014412A">
        <w:rPr>
          <w:b/>
          <w:vertAlign w:val="subscript"/>
          <w:lang w:val="uk-UA"/>
        </w:rPr>
        <w:t>НР</w:t>
      </w:r>
      <w:r w:rsidRPr="0014412A">
        <w:rPr>
          <w:lang w:val="uk-UA"/>
        </w:rPr>
        <w:t xml:space="preserve"> стосовно вивчення певної дисципліни визначається за формулою</w:t>
      </w:r>
    </w:p>
    <w:p w:rsidR="008D73B9" w:rsidRPr="00DA0D8B" w:rsidRDefault="00DA0D8B" w:rsidP="008D73B9">
      <w:pPr>
        <w:spacing w:after="120"/>
        <w:ind w:firstLine="540"/>
        <w:jc w:val="center"/>
        <w:rPr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нр</m:t>
              </m:r>
            </m:sub>
          </m:sSub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0,7∙</m:t>
              </m:r>
              <m:d>
                <m:d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3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3</m:t>
                          </m:r>
                        </m:e>
                      </m:d>
                    </m:sup>
                  </m:sSub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дис</m:t>
                  </m:r>
                </m:sub>
              </m:sSub>
            </m:den>
          </m:f>
          <m:r>
            <w:rPr>
              <w:rFonts w:ascii="Cambria Math" w:hAnsi="Cambria Math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др</m:t>
              </m:r>
            </m:sub>
          </m:sSub>
          <m:r>
            <w:rPr>
              <w:rFonts w:ascii="Cambria Math" w:hAnsi="Cambria Math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штр</m:t>
              </m:r>
            </m:sub>
          </m:sSub>
          <m:r>
            <w:rPr>
              <w:rFonts w:ascii="Cambria Math" w:hAnsi="Cambria Math"/>
              <w:lang w:val="uk-UA"/>
            </w:rPr>
            <m:t xml:space="preserve">  ,</m:t>
          </m:r>
        </m:oMath>
      </m:oMathPara>
    </w:p>
    <w:p w:rsidR="008D73B9" w:rsidRPr="0014412A" w:rsidRDefault="008D73B9" w:rsidP="008D73B9">
      <w:pPr>
        <w:spacing w:after="120"/>
        <w:ind w:firstLine="283"/>
        <w:jc w:val="both"/>
        <w:rPr>
          <w:lang w:val="uk-UA"/>
        </w:rPr>
      </w:pPr>
      <w:r w:rsidRPr="0014412A">
        <w:rPr>
          <w:lang w:val="uk-UA"/>
        </w:rPr>
        <w:t xml:space="preserve">де </w:t>
      </w:r>
      <w:r w:rsidRPr="0014412A">
        <w:rPr>
          <w:b/>
          <w:lang w:val="uk-UA"/>
        </w:rPr>
        <w:t>R</w:t>
      </w:r>
      <w:r w:rsidRPr="0014412A">
        <w:rPr>
          <w:b/>
          <w:vertAlign w:val="superscript"/>
          <w:lang w:val="uk-UA"/>
        </w:rPr>
        <w:t>(1)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b/>
          <w:lang w:val="uk-UA"/>
        </w:rPr>
        <w:t>,  …  R</w:t>
      </w:r>
      <w:r w:rsidRPr="0014412A">
        <w:rPr>
          <w:b/>
          <w:vertAlign w:val="superscript"/>
          <w:lang w:val="uk-UA"/>
        </w:rPr>
        <w:t>(3)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lang w:val="uk-UA"/>
        </w:rPr>
        <w:t xml:space="preserve"> − рейтингові оцінки змістових модулів за 100-бальною шкалою;</w:t>
      </w:r>
    </w:p>
    <w:p w:rsidR="008D73B9" w:rsidRPr="0014412A" w:rsidRDefault="008D73B9" w:rsidP="008D73B9">
      <w:pPr>
        <w:spacing w:after="120"/>
        <w:ind w:firstLine="283"/>
        <w:jc w:val="both"/>
        <w:rPr>
          <w:lang w:val="uk-UA"/>
        </w:rPr>
      </w:pPr>
      <w:r w:rsidRPr="0014412A">
        <w:rPr>
          <w:lang w:val="uk-UA"/>
        </w:rPr>
        <w:t xml:space="preserve">     </w:t>
      </w:r>
      <w:r w:rsidRPr="0014412A">
        <w:rPr>
          <w:b/>
          <w:lang w:val="uk-UA"/>
        </w:rPr>
        <w:t>К</w:t>
      </w:r>
      <w:r w:rsidRPr="0014412A">
        <w:rPr>
          <w:b/>
          <w:vertAlign w:val="superscript"/>
          <w:lang w:val="uk-UA"/>
        </w:rPr>
        <w:t>(1)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b/>
          <w:lang w:val="uk-UA"/>
        </w:rPr>
        <w:t>, … К</w:t>
      </w:r>
      <w:r w:rsidRPr="0014412A">
        <w:rPr>
          <w:b/>
          <w:vertAlign w:val="superscript"/>
          <w:lang w:val="uk-UA"/>
        </w:rPr>
        <w:t>(3)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vertAlign w:val="subscript"/>
          <w:lang w:val="uk-UA"/>
        </w:rPr>
        <w:t xml:space="preserve"> </w:t>
      </w:r>
      <w:r w:rsidRPr="0014412A">
        <w:rPr>
          <w:lang w:val="uk-UA"/>
        </w:rPr>
        <w:t>− кількість кредитів ЕСТS, передбачених робочим навчальним планом для відповідного змістового модуля;</w:t>
      </w:r>
    </w:p>
    <w:p w:rsidR="008D73B9" w:rsidRPr="0014412A" w:rsidRDefault="008D73B9" w:rsidP="008D73B9">
      <w:pPr>
        <w:spacing w:after="120"/>
        <w:ind w:firstLine="283"/>
        <w:jc w:val="both"/>
        <w:rPr>
          <w:lang w:val="uk-UA"/>
        </w:rPr>
      </w:pPr>
      <w:r w:rsidRPr="0014412A">
        <w:rPr>
          <w:lang w:val="uk-UA"/>
        </w:rPr>
        <w:t xml:space="preserve">     </w:t>
      </w:r>
      <w:r w:rsidRPr="0014412A">
        <w:rPr>
          <w:b/>
          <w:lang w:val="uk-UA"/>
        </w:rPr>
        <w:t>К</w:t>
      </w:r>
      <w:r w:rsidRPr="0014412A">
        <w:rPr>
          <w:b/>
          <w:vertAlign w:val="subscript"/>
          <w:lang w:val="uk-UA"/>
        </w:rPr>
        <w:t xml:space="preserve">ДИС </w:t>
      </w:r>
      <w:r w:rsidRPr="0014412A">
        <w:rPr>
          <w:b/>
          <w:lang w:val="uk-UA"/>
        </w:rPr>
        <w:t>= К</w:t>
      </w:r>
      <w:r w:rsidRPr="0014412A">
        <w:rPr>
          <w:b/>
          <w:vertAlign w:val="superscript"/>
          <w:lang w:val="uk-UA"/>
        </w:rPr>
        <w:t>(1)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b/>
          <w:lang w:val="uk-UA"/>
        </w:rPr>
        <w:t xml:space="preserve"> + К</w:t>
      </w:r>
      <w:r w:rsidRPr="0014412A">
        <w:rPr>
          <w:b/>
          <w:vertAlign w:val="superscript"/>
          <w:lang w:val="uk-UA"/>
        </w:rPr>
        <w:t>(2)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vertAlign w:val="subscript"/>
          <w:lang w:val="uk-UA"/>
        </w:rPr>
        <w:t xml:space="preserve"> </w:t>
      </w:r>
      <w:r w:rsidRPr="0014412A">
        <w:rPr>
          <w:b/>
          <w:lang w:val="uk-UA"/>
        </w:rPr>
        <w:t>+ К</w:t>
      </w:r>
      <w:r w:rsidRPr="0014412A">
        <w:rPr>
          <w:b/>
          <w:vertAlign w:val="superscript"/>
          <w:lang w:val="uk-UA"/>
        </w:rPr>
        <w:t>(2)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vertAlign w:val="subscript"/>
          <w:lang w:val="uk-UA"/>
        </w:rPr>
        <w:t xml:space="preserve"> </w:t>
      </w:r>
      <w:r w:rsidRPr="0014412A">
        <w:rPr>
          <w:lang w:val="uk-UA"/>
        </w:rPr>
        <w:t>− кількість кредитів ЕСТS, передбачених робочим навчальним планом для дисципліни у поточному семестрі (</w:t>
      </w:r>
      <w:r w:rsidRPr="0014412A">
        <w:rPr>
          <w:b/>
          <w:lang w:val="uk-UA"/>
        </w:rPr>
        <w:t>К</w:t>
      </w:r>
      <w:r w:rsidRPr="0014412A">
        <w:rPr>
          <w:b/>
          <w:vertAlign w:val="subscript"/>
          <w:lang w:val="uk-UA"/>
        </w:rPr>
        <w:t>ДИС</w:t>
      </w:r>
      <w:r w:rsidRPr="0014412A">
        <w:rPr>
          <w:b/>
          <w:lang w:val="uk-UA"/>
        </w:rPr>
        <w:t>=2,5)</w:t>
      </w:r>
      <w:r w:rsidRPr="0014412A">
        <w:rPr>
          <w:lang w:val="uk-UA"/>
        </w:rPr>
        <w:t>;</w:t>
      </w:r>
    </w:p>
    <w:p w:rsidR="008D73B9" w:rsidRPr="0014412A" w:rsidRDefault="008D73B9" w:rsidP="008D73B9">
      <w:pPr>
        <w:spacing w:after="120"/>
        <w:ind w:firstLine="540"/>
        <w:jc w:val="both"/>
        <w:rPr>
          <w:rFonts w:ascii="Times New Roman CYR" w:hAnsi="Times New Roman CYR" w:cs="Times New Roman CYR"/>
          <w:bCs/>
          <w:iCs/>
          <w:lang w:val="uk-UA"/>
        </w:rPr>
      </w:pPr>
      <w:r w:rsidRPr="0014412A">
        <w:rPr>
          <w:rFonts w:ascii="Times New Roman CYR" w:hAnsi="Times New Roman CYR" w:cs="Times New Roman CYR"/>
          <w:b/>
          <w:bCs/>
          <w:lang w:val="uk-UA"/>
        </w:rPr>
        <w:t>R </w:t>
      </w:r>
      <w:r w:rsidRPr="0014412A">
        <w:rPr>
          <w:rFonts w:ascii="Times New Roman CYR" w:hAnsi="Times New Roman CYR" w:cs="Times New Roman CYR"/>
          <w:b/>
          <w:bCs/>
          <w:vertAlign w:val="subscript"/>
          <w:lang w:val="uk-UA"/>
        </w:rPr>
        <w:t>ДР</w:t>
      </w:r>
      <w:r w:rsidRPr="0014412A">
        <w:rPr>
          <w:rFonts w:ascii="Times New Roman CYR" w:hAnsi="Times New Roman CYR" w:cs="Times New Roman CYR"/>
          <w:bCs/>
          <w:iCs/>
          <w:lang w:val="uk-UA"/>
        </w:rPr>
        <w:t xml:space="preserve"> − рейтинг з додаткової роботи;</w:t>
      </w:r>
    </w:p>
    <w:p w:rsidR="008D73B9" w:rsidRPr="0014412A" w:rsidRDefault="008D73B9" w:rsidP="008D73B9">
      <w:pPr>
        <w:spacing w:after="120"/>
        <w:ind w:firstLine="540"/>
        <w:jc w:val="both"/>
        <w:rPr>
          <w:lang w:val="uk-UA"/>
        </w:rPr>
      </w:pPr>
      <w:r w:rsidRPr="0014412A">
        <w:rPr>
          <w:rFonts w:ascii="Times New Roman CYR" w:hAnsi="Times New Roman CYR" w:cs="Times New Roman CYR"/>
          <w:b/>
          <w:bCs/>
          <w:lang w:val="uk-UA"/>
        </w:rPr>
        <w:t>R </w:t>
      </w:r>
      <w:r w:rsidRPr="0014412A">
        <w:rPr>
          <w:rFonts w:ascii="Times New Roman CYR" w:hAnsi="Times New Roman CYR" w:cs="Times New Roman CYR"/>
          <w:b/>
          <w:bCs/>
          <w:vertAlign w:val="subscript"/>
          <w:lang w:val="uk-UA"/>
        </w:rPr>
        <w:t>ШТР</w:t>
      </w:r>
      <w:r w:rsidRPr="0014412A">
        <w:rPr>
          <w:rFonts w:ascii="Times New Roman CYR" w:hAnsi="Times New Roman CYR" w:cs="Times New Roman CYR"/>
          <w:bCs/>
          <w:lang w:val="uk-UA"/>
        </w:rPr>
        <w:t xml:space="preserve"> − р</w:t>
      </w:r>
      <w:r w:rsidRPr="0014412A">
        <w:rPr>
          <w:rFonts w:ascii="Times New Roman CYR" w:hAnsi="Times New Roman CYR" w:cs="Times New Roman CYR"/>
          <w:bCs/>
          <w:iCs/>
          <w:lang w:val="uk-UA"/>
        </w:rPr>
        <w:t>ейтинг штрафний</w:t>
      </w:r>
      <w:r w:rsidRPr="0014412A">
        <w:rPr>
          <w:rFonts w:ascii="Times New Roman CYR" w:hAnsi="Times New Roman CYR" w:cs="Times New Roman CYR"/>
          <w:bCs/>
          <w:lang w:val="uk-UA"/>
        </w:rPr>
        <w:t>.</w:t>
      </w:r>
    </w:p>
    <w:p w:rsidR="008D73B9" w:rsidRPr="0014412A" w:rsidRDefault="008D73B9" w:rsidP="008D73B9">
      <w:pPr>
        <w:spacing w:after="120"/>
        <w:ind w:firstLine="720"/>
        <w:jc w:val="both"/>
        <w:rPr>
          <w:lang w:val="uk-UA"/>
        </w:rPr>
      </w:pPr>
      <w:r w:rsidRPr="0014412A">
        <w:rPr>
          <w:rFonts w:ascii="Times New Roman CYR" w:hAnsi="Times New Roman CYR" w:cs="Times New Roman CYR"/>
          <w:bCs/>
          <w:iCs/>
          <w:lang w:val="uk-UA"/>
        </w:rPr>
        <w:t xml:space="preserve">Наведену формулу можна спростити, якщо прийняти </w:t>
      </w:r>
      <w:r w:rsidRPr="0014412A">
        <w:rPr>
          <w:b/>
          <w:lang w:val="uk-UA"/>
        </w:rPr>
        <w:t>К</w:t>
      </w:r>
      <w:r w:rsidRPr="0014412A">
        <w:rPr>
          <w:b/>
          <w:vertAlign w:val="superscript"/>
          <w:lang w:val="uk-UA"/>
        </w:rPr>
        <w:t>(1)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b/>
          <w:lang w:val="uk-UA"/>
        </w:rPr>
        <w:t xml:space="preserve"> = 0,6кр,  К</w:t>
      </w:r>
      <w:r w:rsidRPr="0014412A">
        <w:rPr>
          <w:b/>
          <w:vertAlign w:val="superscript"/>
          <w:lang w:val="uk-UA"/>
        </w:rPr>
        <w:t>(2)</w:t>
      </w:r>
      <w:r w:rsidRPr="0014412A">
        <w:rPr>
          <w:b/>
          <w:vertAlign w:val="subscript"/>
          <w:lang w:val="uk-UA"/>
        </w:rPr>
        <w:t xml:space="preserve">ЗМ </w:t>
      </w:r>
      <w:r w:rsidRPr="0014412A">
        <w:rPr>
          <w:b/>
          <w:lang w:val="uk-UA"/>
        </w:rPr>
        <w:t>=1,5кр,  К</w:t>
      </w:r>
      <w:r w:rsidRPr="0014412A">
        <w:rPr>
          <w:b/>
          <w:vertAlign w:val="superscript"/>
          <w:lang w:val="uk-UA"/>
        </w:rPr>
        <w:t>(3)</w:t>
      </w:r>
      <w:r w:rsidRPr="0014412A">
        <w:rPr>
          <w:b/>
          <w:vertAlign w:val="subscript"/>
          <w:lang w:val="uk-UA"/>
        </w:rPr>
        <w:t>ЗМ</w:t>
      </w:r>
      <w:r w:rsidRPr="0014412A">
        <w:rPr>
          <w:b/>
          <w:lang w:val="uk-UA"/>
        </w:rPr>
        <w:t xml:space="preserve">=0,4кр. </w:t>
      </w:r>
      <w:r w:rsidRPr="0014412A">
        <w:rPr>
          <w:lang w:val="uk-UA"/>
        </w:rPr>
        <w:t>Тоді вона буде мати вигляд</w:t>
      </w:r>
    </w:p>
    <w:p w:rsidR="008D73B9" w:rsidRPr="00DA0D8B" w:rsidRDefault="00DA0D8B" w:rsidP="008D73B9">
      <w:pPr>
        <w:spacing w:after="120"/>
        <w:ind w:firstLine="540"/>
        <w:jc w:val="center"/>
        <w:rPr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нр</m:t>
              </m:r>
            </m:sub>
          </m:sSub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0,7∙</m:t>
              </m:r>
              <m:d>
                <m:d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1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∙0,6+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∙1,5+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/>
                        </w:rPr>
                        <m:t>зм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3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lang w:val="uk-UA"/>
                    </w:rPr>
                    <m:t>∙0,4</m:t>
                  </m:r>
                </m:e>
              </m:d>
            </m:num>
            <m:den>
              <m:r>
                <w:rPr>
                  <w:rFonts w:ascii="Cambria Math" w:hAnsi="Cambria Math"/>
                  <w:lang w:val="uk-UA"/>
                </w:rPr>
                <m:t>2,5</m:t>
              </m:r>
            </m:den>
          </m:f>
          <m:r>
            <w:rPr>
              <w:rFonts w:ascii="Cambria Math" w:hAnsi="Cambria Math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др</m:t>
              </m:r>
            </m:sub>
          </m:sSub>
          <m:r>
            <w:rPr>
              <w:rFonts w:ascii="Cambria Math" w:hAnsi="Cambria Math"/>
              <w:lang w:val="uk-UA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R</m:t>
              </m:r>
            </m:e>
            <m:sub>
              <m:r>
                <w:rPr>
                  <w:rFonts w:ascii="Cambria Math" w:hAnsi="Cambria Math"/>
                  <w:lang w:val="uk-UA"/>
                </w:rPr>
                <m:t>штр</m:t>
              </m:r>
            </m:sub>
          </m:sSub>
          <m:r>
            <w:rPr>
              <w:rFonts w:ascii="Cambria Math" w:hAnsi="Cambria Math"/>
              <w:lang w:val="uk-UA"/>
            </w:rPr>
            <m:t xml:space="preserve">  ,</m:t>
          </m:r>
        </m:oMath>
      </m:oMathPara>
    </w:p>
    <w:p w:rsidR="008D73B9" w:rsidRPr="0014412A" w:rsidRDefault="008D73B9" w:rsidP="008D73B9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 CYR" w:hAnsi="Times New Roman CYR" w:cs="Times New Roman CYR"/>
          <w:lang w:val="uk-UA"/>
        </w:rPr>
      </w:pPr>
      <w:r w:rsidRPr="0014412A">
        <w:rPr>
          <w:rFonts w:ascii="Times New Roman CYR" w:hAnsi="Times New Roman CYR" w:cs="Times New Roman CYR"/>
          <w:b/>
          <w:bCs/>
          <w:i/>
          <w:iCs/>
          <w:lang w:val="uk-UA"/>
        </w:rPr>
        <w:t>Рейтинг з додаткової роботи</w:t>
      </w:r>
      <w:r w:rsidRPr="0014412A">
        <w:rPr>
          <w:rFonts w:ascii="Times New Roman CYR" w:hAnsi="Times New Roman CYR" w:cs="Times New Roman CYR"/>
          <w:b/>
          <w:bCs/>
          <w:lang w:val="uk-UA"/>
        </w:rPr>
        <w:t xml:space="preserve"> R </w:t>
      </w:r>
      <w:r w:rsidRPr="0014412A">
        <w:rPr>
          <w:rFonts w:ascii="Times New Roman CYR" w:hAnsi="Times New Roman CYR" w:cs="Times New Roman CYR"/>
          <w:b/>
          <w:bCs/>
          <w:vertAlign w:val="subscript"/>
          <w:lang w:val="uk-UA"/>
        </w:rPr>
        <w:t>ДР</w:t>
      </w:r>
      <w:r w:rsidRPr="0014412A">
        <w:rPr>
          <w:rFonts w:ascii="Times New Roman CYR" w:hAnsi="Times New Roman CYR" w:cs="Times New Roman CYR"/>
          <w:lang w:val="uk-UA"/>
        </w:rPr>
        <w:t xml:space="preserve"> додається до </w:t>
      </w:r>
      <w:r w:rsidRPr="0014412A">
        <w:rPr>
          <w:rFonts w:ascii="Times New Roman CYR" w:hAnsi="Times New Roman CYR" w:cs="Times New Roman CYR"/>
          <w:b/>
          <w:bCs/>
          <w:lang w:val="uk-UA"/>
        </w:rPr>
        <w:t>R </w:t>
      </w:r>
      <w:r w:rsidRPr="0014412A">
        <w:rPr>
          <w:rFonts w:ascii="Times New Roman CYR" w:hAnsi="Times New Roman CYR" w:cs="Times New Roman CYR"/>
          <w:b/>
          <w:bCs/>
          <w:vertAlign w:val="subscript"/>
          <w:lang w:val="uk-UA"/>
        </w:rPr>
        <w:t>НР</w:t>
      </w:r>
      <w:r w:rsidRPr="0014412A">
        <w:rPr>
          <w:rFonts w:ascii="Times New Roman CYR" w:hAnsi="Times New Roman CYR" w:cs="Times New Roman CYR"/>
          <w:lang w:val="uk-UA"/>
        </w:rPr>
        <w:t xml:space="preserve"> і не може перевищувати 20 балів. Він визначається лектором і надається студентам рішенням кафедри</w:t>
      </w:r>
      <w:r w:rsidRPr="0014412A">
        <w:rPr>
          <w:rFonts w:ascii="Times New Roman CYR" w:hAnsi="Times New Roman CYR" w:cs="Times New Roman CYR"/>
          <w:b/>
          <w:i/>
          <w:lang w:val="uk-UA"/>
        </w:rPr>
        <w:t xml:space="preserve"> </w:t>
      </w:r>
      <w:r w:rsidRPr="0014412A">
        <w:rPr>
          <w:rFonts w:ascii="Times New Roman CYR" w:hAnsi="Times New Roman CYR" w:cs="Times New Roman CYR"/>
          <w:lang w:val="uk-UA"/>
        </w:rPr>
        <w:t xml:space="preserve">за виконання робіт, які не передбачені навчальним планом, але сприяють підвищенню рівня знань студентів з дисципліни. </w:t>
      </w:r>
    </w:p>
    <w:p w:rsidR="008D73B9" w:rsidRPr="0014412A" w:rsidRDefault="008D73B9" w:rsidP="008D73B9">
      <w:pPr>
        <w:widowControl w:val="0"/>
        <w:autoSpaceDE w:val="0"/>
        <w:autoSpaceDN w:val="0"/>
        <w:adjustRightInd w:val="0"/>
        <w:ind w:firstLine="601"/>
        <w:jc w:val="both"/>
        <w:rPr>
          <w:rFonts w:ascii="Times New Roman CYR" w:hAnsi="Times New Roman CYR" w:cs="Times New Roman CYR"/>
          <w:lang w:val="uk-UA"/>
        </w:rPr>
      </w:pPr>
      <w:r w:rsidRPr="0014412A">
        <w:rPr>
          <w:rFonts w:ascii="Times New Roman CYR" w:hAnsi="Times New Roman CYR" w:cs="Times New Roman CYR"/>
          <w:b/>
          <w:bCs/>
          <w:i/>
          <w:iCs/>
          <w:lang w:val="uk-UA"/>
        </w:rPr>
        <w:t>Рейтинг штрафний</w:t>
      </w:r>
      <w:r w:rsidRPr="0014412A">
        <w:rPr>
          <w:rFonts w:ascii="Times New Roman CYR" w:hAnsi="Times New Roman CYR" w:cs="Times New Roman CYR"/>
          <w:b/>
          <w:bCs/>
          <w:lang w:val="uk-UA"/>
        </w:rPr>
        <w:t xml:space="preserve"> R </w:t>
      </w:r>
      <w:r w:rsidRPr="0014412A">
        <w:rPr>
          <w:rFonts w:ascii="Times New Roman CYR" w:hAnsi="Times New Roman CYR" w:cs="Times New Roman CYR"/>
          <w:b/>
          <w:bCs/>
          <w:vertAlign w:val="subscript"/>
          <w:lang w:val="uk-UA"/>
        </w:rPr>
        <w:t>ШТР</w:t>
      </w:r>
      <w:r w:rsidRPr="0014412A">
        <w:rPr>
          <w:rFonts w:ascii="Times New Roman CYR" w:hAnsi="Times New Roman CYR" w:cs="Times New Roman CYR"/>
          <w:lang w:val="uk-UA"/>
        </w:rPr>
        <w:t xml:space="preserve"> не перевищує 5 балів і віднімається від</w:t>
      </w:r>
      <w:r w:rsidRPr="0014412A">
        <w:rPr>
          <w:rFonts w:ascii="Times New Roman CYR" w:hAnsi="Times New Roman CYR" w:cs="Times New Roman CYR"/>
          <w:b/>
          <w:bCs/>
          <w:lang w:val="uk-UA"/>
        </w:rPr>
        <w:t xml:space="preserve"> R </w:t>
      </w:r>
      <w:r w:rsidRPr="0014412A">
        <w:rPr>
          <w:rFonts w:ascii="Times New Roman CYR" w:hAnsi="Times New Roman CYR" w:cs="Times New Roman CYR"/>
          <w:b/>
          <w:bCs/>
          <w:vertAlign w:val="subscript"/>
          <w:lang w:val="uk-UA"/>
        </w:rPr>
        <w:t>НР</w:t>
      </w:r>
      <w:r w:rsidRPr="0014412A">
        <w:rPr>
          <w:rFonts w:ascii="Times New Roman CYR" w:hAnsi="Times New Roman CYR" w:cs="Times New Roman CYR"/>
          <w:lang w:val="uk-UA"/>
        </w:rPr>
        <w:t>. Він визначається лектором і вводиться рішенням кафедри для студентів, які матеріал змістового модуля засвоїли невчасно, не дотримувалися графіка роботи, пропускали заняття тощо.</w:t>
      </w:r>
    </w:p>
    <w:p w:rsidR="003E2976" w:rsidRPr="0014412A" w:rsidRDefault="003E2976" w:rsidP="008D73B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D73B9" w:rsidRDefault="008D73B9" w:rsidP="008D73B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13. Методичне забезпечення</w:t>
      </w:r>
    </w:p>
    <w:p w:rsidR="00B25A80" w:rsidRPr="0014412A" w:rsidRDefault="00B25A80" w:rsidP="008D73B9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D73B9" w:rsidRPr="0014412A" w:rsidRDefault="008D73B9" w:rsidP="008D73B9">
      <w:pPr>
        <w:shd w:val="clear" w:color="auto" w:fill="FFFFFF"/>
        <w:ind w:firstLine="709"/>
        <w:jc w:val="both"/>
        <w:rPr>
          <w:lang w:val="uk-UA"/>
        </w:rPr>
      </w:pPr>
      <w:r w:rsidRPr="0014412A">
        <w:rPr>
          <w:lang w:val="uk-UA"/>
        </w:rPr>
        <w:t xml:space="preserve">1. Електронний навчальний курс на платформі </w:t>
      </w:r>
      <w:proofErr w:type="spellStart"/>
      <w:r w:rsidRPr="0014412A">
        <w:rPr>
          <w:lang w:val="uk-UA"/>
        </w:rPr>
        <w:t>Moodle</w:t>
      </w:r>
      <w:proofErr w:type="spellEnd"/>
      <w:r w:rsidRPr="0014412A">
        <w:rPr>
          <w:lang w:val="uk-UA"/>
        </w:rPr>
        <w:t xml:space="preserve"> вміщує повне методичне забезпечення включаючи: лекції, презентації до лекцій, методичні вказівки до виконання лабораторних робіт, глосарій термінів</w:t>
      </w:r>
      <w:r w:rsidR="008749F5">
        <w:rPr>
          <w:lang w:val="uk-UA"/>
        </w:rPr>
        <w:t>, перелік питань для самостійної роботи студента</w:t>
      </w:r>
      <w:r w:rsidRPr="0014412A">
        <w:rPr>
          <w:lang w:val="uk-UA"/>
        </w:rPr>
        <w:t xml:space="preserve"> тощо.</w:t>
      </w:r>
    </w:p>
    <w:p w:rsidR="008D73B9" w:rsidRDefault="008D73B9" w:rsidP="00F7088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B25A80" w:rsidRPr="0014412A" w:rsidRDefault="00B25A80" w:rsidP="00F70882">
      <w:pPr>
        <w:shd w:val="clear" w:color="auto" w:fill="FFFFFF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31898" w:rsidRPr="0014412A" w:rsidRDefault="00F70882" w:rsidP="00F7088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lastRenderedPageBreak/>
        <w:t>14. РЕКОМЕНДОВАНА ЛІТЕРАТУРА</w:t>
      </w:r>
    </w:p>
    <w:p w:rsidR="005931E5" w:rsidRPr="0014412A" w:rsidRDefault="005931E5" w:rsidP="005931E5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D16EF5" w:rsidRPr="0014412A" w:rsidRDefault="00D16EF5" w:rsidP="00D16EF5">
      <w:pPr>
        <w:keepNext/>
        <w:jc w:val="center"/>
        <w:outlineLvl w:val="1"/>
        <w:rPr>
          <w:b/>
          <w:bCs/>
          <w:sz w:val="28"/>
          <w:lang w:val="uk-UA"/>
        </w:rPr>
      </w:pPr>
      <w:r w:rsidRPr="0014412A">
        <w:rPr>
          <w:b/>
          <w:bCs/>
          <w:sz w:val="28"/>
          <w:lang w:val="uk-UA"/>
        </w:rPr>
        <w:t>Основна література</w:t>
      </w:r>
    </w:p>
    <w:p w:rsidR="00BE1AD8" w:rsidRPr="0014412A" w:rsidRDefault="00BE1AD8" w:rsidP="00D16EF5">
      <w:pPr>
        <w:keepNext/>
        <w:jc w:val="center"/>
        <w:outlineLvl w:val="1"/>
        <w:rPr>
          <w:b/>
          <w:bCs/>
          <w:sz w:val="28"/>
        </w:rPr>
      </w:pPr>
    </w:p>
    <w:p w:rsidR="00492835" w:rsidRPr="0014412A" w:rsidRDefault="00492835" w:rsidP="00492835">
      <w:pPr>
        <w:pStyle w:val="a9"/>
        <w:tabs>
          <w:tab w:val="left" w:pos="918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1. Закон «Про інформацію»: Прийнятий 2 жовтня 1992 р. №2657-ХІІ // Відомості Верховної Ради України, 1992. –  № 48. – С. 650. </w:t>
      </w:r>
    </w:p>
    <w:p w:rsidR="00492835" w:rsidRPr="0014412A" w:rsidRDefault="00492835" w:rsidP="00492835">
      <w:pPr>
        <w:pStyle w:val="a9"/>
        <w:tabs>
          <w:tab w:val="left" w:pos="918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2. Закон України «Про захист інформації в автоматизованих системах» // Відомості Верховної Ради України, 1994. - № 31. – С. 286.</w:t>
      </w:r>
    </w:p>
    <w:p w:rsidR="00492835" w:rsidRPr="0014412A" w:rsidRDefault="00492835" w:rsidP="00492835">
      <w:pPr>
        <w:pStyle w:val="a9"/>
        <w:tabs>
          <w:tab w:val="left" w:pos="918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3. Закон України «Про державну таємницю» // Відомості ВРУ, 1999. - № 49. – С. 428.</w:t>
      </w:r>
    </w:p>
    <w:p w:rsidR="00B945CD" w:rsidRPr="0014412A" w:rsidRDefault="00492835" w:rsidP="00492835">
      <w:pPr>
        <w:pStyle w:val="a9"/>
        <w:widowControl w:val="0"/>
        <w:tabs>
          <w:tab w:val="left" w:pos="1084"/>
        </w:tabs>
        <w:kinsoku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4. </w:t>
      </w:r>
      <w:proofErr w:type="spellStart"/>
      <w:r w:rsidR="00B945CD" w:rsidRPr="0014412A">
        <w:rPr>
          <w:sz w:val="28"/>
          <w:szCs w:val="28"/>
          <w:lang w:val="uk-UA"/>
        </w:rPr>
        <w:t>Богуш</w:t>
      </w:r>
      <w:proofErr w:type="spellEnd"/>
      <w:r w:rsidR="00B945CD" w:rsidRPr="0014412A">
        <w:rPr>
          <w:sz w:val="28"/>
          <w:szCs w:val="28"/>
          <w:lang w:val="uk-UA"/>
        </w:rPr>
        <w:t xml:space="preserve"> В.М., Юдін О.К. Інформаційна безпека держави: навчальний посібник/ В.М. </w:t>
      </w:r>
      <w:proofErr w:type="spellStart"/>
      <w:r w:rsidR="00B945CD" w:rsidRPr="0014412A">
        <w:rPr>
          <w:sz w:val="28"/>
          <w:szCs w:val="28"/>
          <w:lang w:val="uk-UA"/>
        </w:rPr>
        <w:t>Богуш</w:t>
      </w:r>
      <w:proofErr w:type="spellEnd"/>
      <w:r w:rsidR="00B945CD" w:rsidRPr="0014412A">
        <w:rPr>
          <w:sz w:val="28"/>
          <w:szCs w:val="28"/>
          <w:lang w:val="uk-UA"/>
        </w:rPr>
        <w:t xml:space="preserve">, О.К. Юдін. – К.: </w:t>
      </w:r>
      <w:proofErr w:type="spellStart"/>
      <w:r w:rsidR="00B945CD" w:rsidRPr="0014412A">
        <w:rPr>
          <w:sz w:val="28"/>
          <w:szCs w:val="28"/>
          <w:lang w:val="uk-UA"/>
        </w:rPr>
        <w:t>Мк</w:t>
      </w:r>
      <w:proofErr w:type="spellEnd"/>
      <w:r w:rsidR="00B945CD" w:rsidRPr="0014412A">
        <w:rPr>
          <w:sz w:val="28"/>
          <w:szCs w:val="28"/>
          <w:lang w:val="uk-UA"/>
        </w:rPr>
        <w:t>-Пресс, 2005. – 432 с.</w:t>
      </w:r>
    </w:p>
    <w:p w:rsidR="00492835" w:rsidRPr="0014412A" w:rsidRDefault="00492835" w:rsidP="00492835">
      <w:pPr>
        <w:pStyle w:val="a9"/>
        <w:widowControl w:val="0"/>
        <w:tabs>
          <w:tab w:val="left" w:pos="930"/>
        </w:tabs>
        <w:kinsoku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5. </w:t>
      </w:r>
      <w:proofErr w:type="spellStart"/>
      <w:r w:rsidRPr="0014412A">
        <w:rPr>
          <w:sz w:val="28"/>
          <w:szCs w:val="28"/>
          <w:lang w:val="uk-UA"/>
        </w:rPr>
        <w:t>Данільян</w:t>
      </w:r>
      <w:proofErr w:type="spellEnd"/>
      <w:r w:rsidRPr="0014412A">
        <w:rPr>
          <w:sz w:val="28"/>
          <w:szCs w:val="28"/>
          <w:lang w:val="uk-UA"/>
        </w:rPr>
        <w:t xml:space="preserve"> О.Г., </w:t>
      </w:r>
      <w:proofErr w:type="spellStart"/>
      <w:r w:rsidRPr="0014412A">
        <w:rPr>
          <w:sz w:val="28"/>
          <w:szCs w:val="28"/>
          <w:lang w:val="uk-UA"/>
        </w:rPr>
        <w:t>Дзьобань</w:t>
      </w:r>
      <w:proofErr w:type="spellEnd"/>
      <w:r w:rsidRPr="0014412A">
        <w:rPr>
          <w:sz w:val="28"/>
          <w:szCs w:val="28"/>
          <w:lang w:val="uk-UA"/>
        </w:rPr>
        <w:t xml:space="preserve"> О.П., </w:t>
      </w:r>
      <w:proofErr w:type="spellStart"/>
      <w:r w:rsidRPr="0014412A">
        <w:rPr>
          <w:sz w:val="28"/>
          <w:szCs w:val="28"/>
          <w:lang w:val="uk-UA"/>
        </w:rPr>
        <w:t>Панов</w:t>
      </w:r>
      <w:proofErr w:type="spellEnd"/>
      <w:r w:rsidRPr="0014412A">
        <w:rPr>
          <w:sz w:val="28"/>
          <w:szCs w:val="28"/>
          <w:lang w:val="uk-UA"/>
        </w:rPr>
        <w:t xml:space="preserve"> М.І. Національна безпека України: структура та напрямки реалізації: навчальний посібник/ О.Г. </w:t>
      </w:r>
      <w:proofErr w:type="spellStart"/>
      <w:r w:rsidRPr="0014412A">
        <w:rPr>
          <w:sz w:val="28"/>
          <w:szCs w:val="28"/>
          <w:lang w:val="uk-UA"/>
        </w:rPr>
        <w:t>Данільян</w:t>
      </w:r>
      <w:proofErr w:type="spellEnd"/>
      <w:r w:rsidRPr="0014412A">
        <w:rPr>
          <w:sz w:val="28"/>
          <w:szCs w:val="28"/>
          <w:lang w:val="uk-UA"/>
        </w:rPr>
        <w:t xml:space="preserve">, О.П. </w:t>
      </w:r>
      <w:proofErr w:type="spellStart"/>
      <w:r w:rsidRPr="0014412A">
        <w:rPr>
          <w:sz w:val="28"/>
          <w:szCs w:val="28"/>
          <w:lang w:val="uk-UA"/>
        </w:rPr>
        <w:t>Дзьобань</w:t>
      </w:r>
      <w:proofErr w:type="spellEnd"/>
      <w:r w:rsidRPr="0014412A">
        <w:rPr>
          <w:sz w:val="28"/>
          <w:szCs w:val="28"/>
          <w:lang w:val="uk-UA"/>
        </w:rPr>
        <w:t xml:space="preserve">, М.І. </w:t>
      </w:r>
      <w:proofErr w:type="spellStart"/>
      <w:r w:rsidRPr="0014412A">
        <w:rPr>
          <w:sz w:val="28"/>
          <w:szCs w:val="28"/>
          <w:lang w:val="uk-UA"/>
        </w:rPr>
        <w:t>Панов</w:t>
      </w:r>
      <w:proofErr w:type="spellEnd"/>
      <w:r w:rsidRPr="0014412A">
        <w:rPr>
          <w:sz w:val="28"/>
          <w:szCs w:val="28"/>
          <w:lang w:val="uk-UA"/>
        </w:rPr>
        <w:t>. – Харків: Фоліо, 2002. – 285 с.</w:t>
      </w:r>
    </w:p>
    <w:p w:rsidR="00492835" w:rsidRPr="0014412A" w:rsidRDefault="00492835" w:rsidP="00492835">
      <w:pPr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7. Інформаційна безпека держави у контексті  протидії інформаційним війнам: </w:t>
      </w:r>
      <w:proofErr w:type="spellStart"/>
      <w:r w:rsidRPr="0014412A">
        <w:rPr>
          <w:sz w:val="28"/>
          <w:szCs w:val="28"/>
          <w:lang w:val="uk-UA"/>
        </w:rPr>
        <w:t>Навч</w:t>
      </w:r>
      <w:proofErr w:type="spellEnd"/>
      <w:r w:rsidRPr="0014412A">
        <w:rPr>
          <w:sz w:val="28"/>
          <w:szCs w:val="28"/>
          <w:lang w:val="uk-UA"/>
        </w:rPr>
        <w:t xml:space="preserve">. </w:t>
      </w:r>
      <w:proofErr w:type="spellStart"/>
      <w:r w:rsidRPr="0014412A">
        <w:rPr>
          <w:sz w:val="28"/>
          <w:szCs w:val="28"/>
          <w:lang w:val="uk-UA"/>
        </w:rPr>
        <w:t>Посіб</w:t>
      </w:r>
      <w:proofErr w:type="spellEnd"/>
      <w:r w:rsidRPr="0014412A">
        <w:rPr>
          <w:sz w:val="28"/>
          <w:szCs w:val="28"/>
          <w:lang w:val="uk-UA"/>
        </w:rPr>
        <w:t xml:space="preserve">. // ред.. В.Б. </w:t>
      </w:r>
      <w:proofErr w:type="spellStart"/>
      <w:r w:rsidRPr="0014412A">
        <w:rPr>
          <w:sz w:val="28"/>
          <w:szCs w:val="28"/>
          <w:lang w:val="uk-UA"/>
        </w:rPr>
        <w:t>Толубка</w:t>
      </w:r>
      <w:proofErr w:type="spellEnd"/>
      <w:r w:rsidRPr="0014412A">
        <w:rPr>
          <w:sz w:val="28"/>
          <w:szCs w:val="28"/>
          <w:lang w:val="uk-UA"/>
        </w:rPr>
        <w:t>, - К.: НАО, 2004.</w:t>
      </w:r>
    </w:p>
    <w:p w:rsidR="006B4C02" w:rsidRPr="0014412A" w:rsidRDefault="00492835" w:rsidP="00492835">
      <w:pPr>
        <w:pStyle w:val="a9"/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8. </w:t>
      </w:r>
      <w:r w:rsidR="006B4C02" w:rsidRPr="0014412A">
        <w:rPr>
          <w:sz w:val="28"/>
          <w:szCs w:val="28"/>
          <w:lang w:val="uk-UA"/>
        </w:rPr>
        <w:t>Баранов О. А. Інформаційне право України: стан, проблеми, перспективи / О. А. Баранов. – К.: Видавничий дім "</w:t>
      </w:r>
      <w:proofErr w:type="spellStart"/>
      <w:r w:rsidR="006B4C02" w:rsidRPr="0014412A">
        <w:rPr>
          <w:sz w:val="28"/>
          <w:szCs w:val="28"/>
          <w:lang w:val="uk-UA"/>
        </w:rPr>
        <w:t>СофтПрес</w:t>
      </w:r>
      <w:proofErr w:type="spellEnd"/>
      <w:r w:rsidR="006B4C02" w:rsidRPr="0014412A">
        <w:rPr>
          <w:sz w:val="28"/>
          <w:szCs w:val="28"/>
          <w:lang w:val="uk-UA"/>
        </w:rPr>
        <w:t>", 2005. –</w:t>
      </w:r>
      <w:r w:rsidR="00CB0441" w:rsidRPr="0014412A">
        <w:rPr>
          <w:sz w:val="28"/>
          <w:szCs w:val="28"/>
          <w:lang w:val="uk-UA"/>
        </w:rPr>
        <w:t xml:space="preserve"> </w:t>
      </w:r>
      <w:r w:rsidR="006B4C02" w:rsidRPr="0014412A">
        <w:rPr>
          <w:sz w:val="28"/>
          <w:szCs w:val="28"/>
          <w:lang w:val="uk-UA"/>
        </w:rPr>
        <w:t>316 с.</w:t>
      </w:r>
    </w:p>
    <w:p w:rsidR="006B4C02" w:rsidRPr="0014412A" w:rsidRDefault="007E6655" w:rsidP="00492835">
      <w:pPr>
        <w:pStyle w:val="a9"/>
        <w:widowControl w:val="0"/>
        <w:tabs>
          <w:tab w:val="left" w:pos="1136"/>
        </w:tabs>
        <w:kinsoku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9</w:t>
      </w:r>
      <w:r w:rsidR="00492835" w:rsidRPr="0014412A">
        <w:rPr>
          <w:sz w:val="28"/>
          <w:szCs w:val="28"/>
          <w:lang w:val="uk-UA"/>
        </w:rPr>
        <w:t xml:space="preserve">. </w:t>
      </w:r>
      <w:r w:rsidR="006B4C02" w:rsidRPr="0014412A">
        <w:rPr>
          <w:sz w:val="28"/>
          <w:szCs w:val="28"/>
          <w:lang w:val="uk-UA"/>
        </w:rPr>
        <w:t>Кузнецов О.О. Захист інформації в інформаційних системах</w:t>
      </w:r>
      <w:r w:rsidR="00CB0441" w:rsidRPr="0014412A">
        <w:rPr>
          <w:sz w:val="28"/>
          <w:szCs w:val="28"/>
          <w:lang w:val="uk-UA"/>
        </w:rPr>
        <w:t xml:space="preserve"> </w:t>
      </w:r>
      <w:r w:rsidR="006B4C02" w:rsidRPr="0014412A">
        <w:rPr>
          <w:sz w:val="28"/>
          <w:szCs w:val="28"/>
          <w:lang w:val="uk-UA"/>
        </w:rPr>
        <w:t xml:space="preserve">/ О. О. Кузнецов, С. П. </w:t>
      </w:r>
      <w:proofErr w:type="spellStart"/>
      <w:r w:rsidR="006B4C02" w:rsidRPr="0014412A">
        <w:rPr>
          <w:sz w:val="28"/>
          <w:szCs w:val="28"/>
          <w:lang w:val="uk-UA"/>
        </w:rPr>
        <w:t>Євсеєв</w:t>
      </w:r>
      <w:proofErr w:type="spellEnd"/>
      <w:r w:rsidR="006B4C02" w:rsidRPr="0014412A">
        <w:rPr>
          <w:sz w:val="28"/>
          <w:szCs w:val="28"/>
          <w:lang w:val="uk-UA"/>
        </w:rPr>
        <w:t>, О. Г. Король. – Х.: Вид. ХНЕУ, 2011. – 510 с.</w:t>
      </w:r>
    </w:p>
    <w:p w:rsidR="006B4C02" w:rsidRPr="0014412A" w:rsidRDefault="00492835" w:rsidP="00492835">
      <w:pPr>
        <w:pStyle w:val="a9"/>
        <w:widowControl w:val="0"/>
        <w:tabs>
          <w:tab w:val="left" w:pos="1290"/>
        </w:tabs>
        <w:kinsoku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11. </w:t>
      </w:r>
      <w:proofErr w:type="spellStart"/>
      <w:r w:rsidR="006B4C02" w:rsidRPr="0014412A">
        <w:rPr>
          <w:sz w:val="28"/>
          <w:szCs w:val="28"/>
          <w:lang w:val="uk-UA"/>
        </w:rPr>
        <w:t>Ленков</w:t>
      </w:r>
      <w:proofErr w:type="spellEnd"/>
      <w:r w:rsidR="006B4C02" w:rsidRPr="0014412A">
        <w:rPr>
          <w:sz w:val="28"/>
          <w:szCs w:val="28"/>
          <w:lang w:val="uk-UA"/>
        </w:rPr>
        <w:t xml:space="preserve"> С. В. </w:t>
      </w:r>
      <w:proofErr w:type="spellStart"/>
      <w:r w:rsidR="006B4C02" w:rsidRPr="0014412A">
        <w:rPr>
          <w:sz w:val="28"/>
          <w:szCs w:val="28"/>
          <w:lang w:val="uk-UA"/>
        </w:rPr>
        <w:t>Методы</w:t>
      </w:r>
      <w:proofErr w:type="spellEnd"/>
      <w:r w:rsidR="006B4C02" w:rsidRPr="0014412A">
        <w:rPr>
          <w:sz w:val="28"/>
          <w:szCs w:val="28"/>
          <w:lang w:val="uk-UA"/>
        </w:rPr>
        <w:t xml:space="preserve"> и </w:t>
      </w:r>
      <w:proofErr w:type="spellStart"/>
      <w:r w:rsidR="006B4C02" w:rsidRPr="0014412A">
        <w:rPr>
          <w:sz w:val="28"/>
          <w:szCs w:val="28"/>
          <w:lang w:val="uk-UA"/>
        </w:rPr>
        <w:t>средства</w:t>
      </w:r>
      <w:proofErr w:type="spellEnd"/>
      <w:r w:rsidR="006B4C02" w:rsidRPr="0014412A">
        <w:rPr>
          <w:sz w:val="28"/>
          <w:szCs w:val="28"/>
          <w:lang w:val="uk-UA"/>
        </w:rPr>
        <w:t xml:space="preserve"> </w:t>
      </w:r>
      <w:proofErr w:type="spellStart"/>
      <w:r w:rsidR="006B4C02" w:rsidRPr="0014412A">
        <w:rPr>
          <w:sz w:val="28"/>
          <w:szCs w:val="28"/>
          <w:lang w:val="uk-UA"/>
        </w:rPr>
        <w:t>защиты</w:t>
      </w:r>
      <w:proofErr w:type="spellEnd"/>
      <w:r w:rsidR="006B4C02" w:rsidRPr="0014412A">
        <w:rPr>
          <w:sz w:val="28"/>
          <w:szCs w:val="28"/>
          <w:lang w:val="uk-UA"/>
        </w:rPr>
        <w:t xml:space="preserve"> </w:t>
      </w:r>
      <w:proofErr w:type="spellStart"/>
      <w:r w:rsidR="006B4C02" w:rsidRPr="0014412A">
        <w:rPr>
          <w:sz w:val="28"/>
          <w:szCs w:val="28"/>
          <w:lang w:val="uk-UA"/>
        </w:rPr>
        <w:t>информации</w:t>
      </w:r>
      <w:proofErr w:type="spellEnd"/>
      <w:r w:rsidR="006B4C02" w:rsidRPr="0014412A">
        <w:rPr>
          <w:sz w:val="28"/>
          <w:szCs w:val="28"/>
          <w:lang w:val="uk-UA"/>
        </w:rPr>
        <w:t xml:space="preserve">. В 2-х томах / С. В. </w:t>
      </w:r>
      <w:proofErr w:type="spellStart"/>
      <w:r w:rsidR="006B4C02" w:rsidRPr="0014412A">
        <w:rPr>
          <w:sz w:val="28"/>
          <w:szCs w:val="28"/>
          <w:lang w:val="uk-UA"/>
        </w:rPr>
        <w:t>Ленков</w:t>
      </w:r>
      <w:proofErr w:type="spellEnd"/>
      <w:r w:rsidR="006B4C02" w:rsidRPr="0014412A">
        <w:rPr>
          <w:sz w:val="28"/>
          <w:szCs w:val="28"/>
          <w:lang w:val="uk-UA"/>
        </w:rPr>
        <w:t xml:space="preserve">, Д. А. </w:t>
      </w:r>
      <w:proofErr w:type="spellStart"/>
      <w:r w:rsidR="006B4C02" w:rsidRPr="0014412A">
        <w:rPr>
          <w:sz w:val="28"/>
          <w:szCs w:val="28"/>
          <w:lang w:val="uk-UA"/>
        </w:rPr>
        <w:t>Перегудов</w:t>
      </w:r>
      <w:proofErr w:type="spellEnd"/>
      <w:r w:rsidR="006B4C02" w:rsidRPr="0014412A">
        <w:rPr>
          <w:sz w:val="28"/>
          <w:szCs w:val="28"/>
          <w:lang w:val="uk-UA"/>
        </w:rPr>
        <w:t xml:space="preserve">, В. А. </w:t>
      </w:r>
      <w:proofErr w:type="spellStart"/>
      <w:r w:rsidR="006B4C02" w:rsidRPr="0014412A">
        <w:rPr>
          <w:sz w:val="28"/>
          <w:szCs w:val="28"/>
          <w:lang w:val="uk-UA"/>
        </w:rPr>
        <w:t>Хорошко</w:t>
      </w:r>
      <w:proofErr w:type="spellEnd"/>
      <w:r w:rsidR="006B4C02" w:rsidRPr="0014412A">
        <w:rPr>
          <w:sz w:val="28"/>
          <w:szCs w:val="28"/>
          <w:lang w:val="uk-UA"/>
        </w:rPr>
        <w:t xml:space="preserve">. Т.II. </w:t>
      </w:r>
      <w:proofErr w:type="spellStart"/>
      <w:r w:rsidR="006B4C02" w:rsidRPr="0014412A">
        <w:rPr>
          <w:sz w:val="28"/>
          <w:szCs w:val="28"/>
          <w:lang w:val="uk-UA"/>
        </w:rPr>
        <w:t>Информационная</w:t>
      </w:r>
      <w:proofErr w:type="spellEnd"/>
      <w:r w:rsidR="006B4C02" w:rsidRPr="0014412A">
        <w:rPr>
          <w:sz w:val="28"/>
          <w:szCs w:val="28"/>
          <w:lang w:val="uk-UA"/>
        </w:rPr>
        <w:t xml:space="preserve"> </w:t>
      </w:r>
      <w:proofErr w:type="spellStart"/>
      <w:r w:rsidR="006B4C02" w:rsidRPr="0014412A">
        <w:rPr>
          <w:sz w:val="28"/>
          <w:szCs w:val="28"/>
          <w:lang w:val="uk-UA"/>
        </w:rPr>
        <w:t>безопасность</w:t>
      </w:r>
      <w:proofErr w:type="spellEnd"/>
      <w:r w:rsidR="006B4C02" w:rsidRPr="0014412A">
        <w:rPr>
          <w:sz w:val="28"/>
          <w:szCs w:val="28"/>
          <w:lang w:val="uk-UA"/>
        </w:rPr>
        <w:t xml:space="preserve">. – К.: </w:t>
      </w:r>
      <w:proofErr w:type="spellStart"/>
      <w:r w:rsidR="006B4C02" w:rsidRPr="0014412A">
        <w:rPr>
          <w:sz w:val="28"/>
          <w:szCs w:val="28"/>
          <w:lang w:val="uk-UA"/>
        </w:rPr>
        <w:t>Арий</w:t>
      </w:r>
      <w:proofErr w:type="spellEnd"/>
      <w:r w:rsidR="006B4C02" w:rsidRPr="0014412A">
        <w:rPr>
          <w:sz w:val="28"/>
          <w:szCs w:val="28"/>
          <w:lang w:val="uk-UA"/>
        </w:rPr>
        <w:t>, 2008. – 344 с.</w:t>
      </w:r>
    </w:p>
    <w:p w:rsidR="00492835" w:rsidRPr="0014412A" w:rsidRDefault="000965F8" w:rsidP="000965F8">
      <w:pPr>
        <w:pStyle w:val="a9"/>
        <w:tabs>
          <w:tab w:val="left" w:pos="918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12. </w:t>
      </w:r>
      <w:proofErr w:type="spellStart"/>
      <w:r w:rsidR="00492835" w:rsidRPr="0014412A">
        <w:rPr>
          <w:sz w:val="28"/>
          <w:szCs w:val="28"/>
          <w:lang w:val="uk-UA"/>
        </w:rPr>
        <w:t>Кормич</w:t>
      </w:r>
      <w:proofErr w:type="spellEnd"/>
      <w:r w:rsidR="00492835" w:rsidRPr="0014412A">
        <w:rPr>
          <w:sz w:val="28"/>
          <w:szCs w:val="28"/>
          <w:lang w:val="uk-UA"/>
        </w:rPr>
        <w:t xml:space="preserve"> Б.А. Інформаційна безпека: організаційно-правові основи.</w:t>
      </w:r>
      <w:r w:rsidRPr="0014412A">
        <w:rPr>
          <w:sz w:val="28"/>
          <w:szCs w:val="28"/>
          <w:lang w:val="uk-UA"/>
        </w:rPr>
        <w:t xml:space="preserve"> </w:t>
      </w:r>
      <w:r w:rsidR="00492835" w:rsidRPr="0014412A">
        <w:rPr>
          <w:sz w:val="28"/>
          <w:szCs w:val="28"/>
          <w:lang w:val="uk-UA"/>
        </w:rPr>
        <w:t xml:space="preserve">/ Б.А. </w:t>
      </w:r>
      <w:proofErr w:type="spellStart"/>
      <w:r w:rsidR="00492835" w:rsidRPr="0014412A">
        <w:rPr>
          <w:sz w:val="28"/>
          <w:szCs w:val="28"/>
          <w:lang w:val="uk-UA"/>
        </w:rPr>
        <w:t>Кормич</w:t>
      </w:r>
      <w:proofErr w:type="spellEnd"/>
      <w:r w:rsidR="00492835" w:rsidRPr="0014412A">
        <w:rPr>
          <w:sz w:val="28"/>
          <w:szCs w:val="28"/>
          <w:lang w:val="uk-UA"/>
        </w:rPr>
        <w:t xml:space="preserve">. − К., </w:t>
      </w:r>
      <w:proofErr w:type="spellStart"/>
      <w:r w:rsidR="00492835" w:rsidRPr="0014412A">
        <w:rPr>
          <w:sz w:val="28"/>
          <w:szCs w:val="28"/>
          <w:lang w:val="uk-UA"/>
        </w:rPr>
        <w:t>Принт</w:t>
      </w:r>
      <w:proofErr w:type="spellEnd"/>
      <w:r w:rsidR="00492835" w:rsidRPr="0014412A">
        <w:rPr>
          <w:sz w:val="28"/>
          <w:szCs w:val="28"/>
          <w:lang w:val="uk-UA"/>
        </w:rPr>
        <w:t>. 2004. -169 с.</w:t>
      </w:r>
    </w:p>
    <w:p w:rsidR="00492835" w:rsidRPr="0014412A" w:rsidRDefault="00492835" w:rsidP="00492835">
      <w:pPr>
        <w:pStyle w:val="a9"/>
        <w:widowControl w:val="0"/>
        <w:tabs>
          <w:tab w:val="left" w:pos="1290"/>
        </w:tabs>
        <w:kinsoku w:val="0"/>
        <w:overflowPunct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uk-UA"/>
        </w:rPr>
      </w:pPr>
    </w:p>
    <w:p w:rsidR="006B4C02" w:rsidRPr="0014412A" w:rsidRDefault="006B4C02" w:rsidP="006B4C02">
      <w:pPr>
        <w:jc w:val="center"/>
        <w:rPr>
          <w:b/>
          <w:sz w:val="28"/>
          <w:lang w:val="uk-UA"/>
        </w:rPr>
      </w:pPr>
      <w:r w:rsidRPr="0014412A">
        <w:rPr>
          <w:b/>
          <w:sz w:val="28"/>
          <w:lang w:val="uk-UA"/>
        </w:rPr>
        <w:t>Додаткова література</w:t>
      </w:r>
    </w:p>
    <w:p w:rsidR="006B4C02" w:rsidRPr="002E7C75" w:rsidRDefault="006B4C02" w:rsidP="006B4C02">
      <w:pPr>
        <w:jc w:val="center"/>
        <w:rPr>
          <w:b/>
          <w:sz w:val="28"/>
          <w:szCs w:val="28"/>
          <w:lang w:val="uk-UA"/>
        </w:rPr>
      </w:pP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E7C75">
        <w:rPr>
          <w:rFonts w:ascii="Times New Roman" w:hAnsi="Times New Roman"/>
          <w:sz w:val="28"/>
          <w:szCs w:val="28"/>
          <w:lang w:val="uk-UA"/>
        </w:rPr>
        <w:t xml:space="preserve">Юдін О.К.,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Корченко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О.Г.,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Конахович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В.Г. Захист інформації в мережах передачі даних. – К.: Вид-во ТОВ «НВП»ІНТЕРСЕРВІС», 2009. – 716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E7C75">
        <w:rPr>
          <w:rFonts w:ascii="Times New Roman" w:hAnsi="Times New Roman"/>
          <w:sz w:val="28"/>
          <w:szCs w:val="28"/>
          <w:lang w:val="uk-UA"/>
        </w:rPr>
        <w:t xml:space="preserve">Юдін О.К.,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Богуш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В.М. Інформаційна безпека держави. – К.: «МК- Прес», 2005. – 432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Домарєв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В.В., Швець В.А., Шестакова В.В. Організаційне забезпечення захисту інформації з обмеженим доступом. Навчальний посібник. – К.: НАУ, 2006. – 108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E7C75">
        <w:rPr>
          <w:rFonts w:ascii="Times New Roman" w:hAnsi="Times New Roman"/>
          <w:sz w:val="28"/>
          <w:szCs w:val="28"/>
          <w:lang w:val="uk-UA"/>
        </w:rPr>
        <w:t xml:space="preserve">Мельников В.П.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Информационная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безопасность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защита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информации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>. – М.: «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», 2008. – 336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Дудатьєв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А.В. Інформаційна безпека. Навчальний посібник. – Вінниця: УНІВАР-Сум-Вінниця, 2009. – 240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lastRenderedPageBreak/>
        <w:t>Домарєв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Скворцов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С.О. Організація захисту інформації на об’єктах державної та підприємницької діяльності. Навчальний посібник. – К.: Вид-во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Європ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. Ун-ту, 2006. – 102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Качинський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А.Б. Безпека, загрози і ризик: наукові концепції та математичні методи / Інститут проблем національної безпеки; Національна академія Служби безпеки України. – К.: 2004. – 472 с. 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Девянин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П.Н.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Модели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безопасности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компьютерных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систем: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>. – М.: «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>», 2005. – 114 с.</w:t>
      </w:r>
    </w:p>
    <w:p w:rsidR="002E7C75" w:rsidRPr="002E7C75" w:rsidRDefault="002E7C75" w:rsidP="002E7C75">
      <w:pPr>
        <w:pStyle w:val="a7"/>
        <w:numPr>
          <w:ilvl w:val="0"/>
          <w:numId w:val="36"/>
        </w:numPr>
        <w:tabs>
          <w:tab w:val="clear" w:pos="1005"/>
        </w:tabs>
        <w:spacing w:after="0" w:line="300" w:lineRule="auto"/>
        <w:ind w:left="0" w:firstLine="54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Завгородний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В.И.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Комплексная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защита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информации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E7C75">
        <w:rPr>
          <w:rFonts w:ascii="Times New Roman" w:hAnsi="Times New Roman"/>
          <w:sz w:val="28"/>
          <w:szCs w:val="28"/>
          <w:lang w:val="uk-UA"/>
        </w:rPr>
        <w:t>компьютерных</w:t>
      </w:r>
      <w:proofErr w:type="spellEnd"/>
      <w:r w:rsidRPr="002E7C75">
        <w:rPr>
          <w:rFonts w:ascii="Times New Roman" w:hAnsi="Times New Roman"/>
          <w:sz w:val="28"/>
          <w:szCs w:val="28"/>
          <w:lang w:val="uk-UA"/>
        </w:rPr>
        <w:t xml:space="preserve"> системах – М.: Логос; 2001. – 264 с.</w:t>
      </w:r>
    </w:p>
    <w:p w:rsidR="00063BF0" w:rsidRPr="0014412A" w:rsidRDefault="00063BF0" w:rsidP="00063BF0">
      <w:pPr>
        <w:pStyle w:val="Default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AF2" w:rsidRPr="0014412A" w:rsidRDefault="000A2888" w:rsidP="000A288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4412A">
        <w:rPr>
          <w:b/>
          <w:sz w:val="28"/>
          <w:szCs w:val="28"/>
          <w:lang w:val="uk-UA"/>
        </w:rPr>
        <w:t>15. ІНФОРМАЦІЙНІ РЕСУРСИ</w:t>
      </w:r>
    </w:p>
    <w:p w:rsidR="00BE1AD8" w:rsidRPr="0014412A" w:rsidRDefault="00BE1AD8" w:rsidP="000A288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637D58" w:rsidRPr="0014412A" w:rsidRDefault="00FE5EA2" w:rsidP="00B470F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1. Офіційний сайт ПВНЗ «Європейський університет» </w:t>
      </w:r>
      <w:hyperlink r:id="rId7" w:history="1">
        <w:r w:rsidRPr="0014412A">
          <w:rPr>
            <w:rStyle w:val="a8"/>
            <w:color w:val="auto"/>
            <w:sz w:val="28"/>
            <w:szCs w:val="28"/>
            <w:u w:val="none"/>
            <w:lang w:val="uk-UA"/>
          </w:rPr>
          <w:t>http://www.e-u.in.ua</w:t>
        </w:r>
      </w:hyperlink>
    </w:p>
    <w:p w:rsidR="00B37AAF" w:rsidRPr="0014412A" w:rsidRDefault="00FE5EA2" w:rsidP="00B470F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2. Офіційний сайт Національної бібліотеки України імені В.І. Вернадського </w:t>
      </w:r>
      <w:hyperlink r:id="rId8" w:history="1">
        <w:r w:rsidR="00B37AAF" w:rsidRPr="0014412A">
          <w:rPr>
            <w:rStyle w:val="a8"/>
            <w:color w:val="auto"/>
            <w:sz w:val="28"/>
            <w:szCs w:val="28"/>
            <w:u w:val="none"/>
            <w:lang w:val="uk-UA"/>
          </w:rPr>
          <w:t>https://www.google.com.ua</w:t>
        </w:r>
      </w:hyperlink>
    </w:p>
    <w:p w:rsidR="00B37AAF" w:rsidRPr="0014412A" w:rsidRDefault="00B37AAF" w:rsidP="00B470F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3. Онлайн-бібліотека навчальної літератури </w:t>
      </w:r>
      <w:hyperlink r:id="rId9" w:history="1">
        <w:r w:rsidRPr="0014412A">
          <w:rPr>
            <w:rStyle w:val="a8"/>
            <w:color w:val="auto"/>
            <w:sz w:val="28"/>
            <w:szCs w:val="28"/>
            <w:u w:val="none"/>
            <w:lang w:val="uk-UA"/>
          </w:rPr>
          <w:t>http://libfree.com</w:t>
        </w:r>
      </w:hyperlink>
    </w:p>
    <w:p w:rsidR="00FE5EA2" w:rsidRPr="0014412A" w:rsidRDefault="00B37AAF" w:rsidP="00B470F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>4.</w:t>
      </w:r>
      <w:r w:rsidR="00FE5EA2" w:rsidRPr="0014412A">
        <w:rPr>
          <w:sz w:val="28"/>
          <w:szCs w:val="28"/>
          <w:lang w:val="uk-UA"/>
        </w:rPr>
        <w:t xml:space="preserve"> </w:t>
      </w:r>
      <w:r w:rsidRPr="0014412A">
        <w:rPr>
          <w:sz w:val="28"/>
          <w:szCs w:val="28"/>
          <w:lang w:val="uk-UA"/>
        </w:rPr>
        <w:t xml:space="preserve">Онлайн-бібліотека навчальної літератури </w:t>
      </w:r>
      <w:hyperlink r:id="rId10" w:history="1">
        <w:r w:rsidRPr="0014412A">
          <w:rPr>
            <w:rStyle w:val="a8"/>
            <w:color w:val="auto"/>
            <w:sz w:val="28"/>
            <w:szCs w:val="28"/>
            <w:u w:val="none"/>
            <w:lang w:val="uk-UA"/>
          </w:rPr>
          <w:t>http://subject.com.ua</w:t>
        </w:r>
      </w:hyperlink>
    </w:p>
    <w:p w:rsidR="00B37AAF" w:rsidRPr="00BE1AD8" w:rsidRDefault="00B37AAF" w:rsidP="00B470F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4412A">
        <w:rPr>
          <w:sz w:val="28"/>
          <w:szCs w:val="28"/>
          <w:lang w:val="uk-UA"/>
        </w:rPr>
        <w:t xml:space="preserve">5. Онлайн-бібліотека навчальної літератури </w:t>
      </w:r>
      <w:hyperlink r:id="rId11" w:history="1">
        <w:r w:rsidRPr="0014412A">
          <w:rPr>
            <w:rStyle w:val="a8"/>
            <w:color w:val="auto"/>
            <w:sz w:val="28"/>
            <w:szCs w:val="28"/>
            <w:u w:val="none"/>
            <w:lang w:val="uk-UA"/>
          </w:rPr>
          <w:t>http://www.vuzllib.su</w:t>
        </w:r>
      </w:hyperlink>
    </w:p>
    <w:sectPr w:rsidR="00B37AAF" w:rsidRPr="00BE1AD8" w:rsidSect="00EE6AA7">
      <w:footerReference w:type="default" r:id="rId12"/>
      <w:pgSz w:w="11906" w:h="16838"/>
      <w:pgMar w:top="1134" w:right="849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42" w:rsidRDefault="008A0742" w:rsidP="006B6081">
      <w:r>
        <w:separator/>
      </w:r>
    </w:p>
  </w:endnote>
  <w:endnote w:type="continuationSeparator" w:id="0">
    <w:p w:rsidR="008A0742" w:rsidRDefault="008A0742" w:rsidP="006B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EF" w:rsidRDefault="00A360EF">
    <w:pPr>
      <w:pStyle w:val="a9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42" w:rsidRDefault="008A0742" w:rsidP="006B6081">
      <w:r>
        <w:separator/>
      </w:r>
    </w:p>
  </w:footnote>
  <w:footnote w:type="continuationSeparator" w:id="0">
    <w:p w:rsidR="008A0742" w:rsidRDefault="008A0742" w:rsidP="006B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1"/>
        <w:sz w:val="28"/>
        <w:szCs w:val="28"/>
        <w:lang w:val="uk-UA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2" w:hanging="646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02"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387" w:hanging="274"/>
      </w:pPr>
    </w:lvl>
    <w:lvl w:ilvl="4">
      <w:numFmt w:val="bullet"/>
      <w:lvlText w:val="•"/>
      <w:lvlJc w:val="left"/>
      <w:pPr>
        <w:ind w:left="3410" w:hanging="274"/>
      </w:pPr>
    </w:lvl>
    <w:lvl w:ilvl="5">
      <w:numFmt w:val="bullet"/>
      <w:lvlText w:val="•"/>
      <w:lvlJc w:val="left"/>
      <w:pPr>
        <w:ind w:left="4432" w:hanging="274"/>
      </w:pPr>
    </w:lvl>
    <w:lvl w:ilvl="6">
      <w:numFmt w:val="bullet"/>
      <w:lvlText w:val="•"/>
      <w:lvlJc w:val="left"/>
      <w:pPr>
        <w:ind w:left="5455" w:hanging="274"/>
      </w:pPr>
    </w:lvl>
    <w:lvl w:ilvl="7">
      <w:numFmt w:val="bullet"/>
      <w:lvlText w:val="•"/>
      <w:lvlJc w:val="left"/>
      <w:pPr>
        <w:ind w:left="6478" w:hanging="274"/>
      </w:pPr>
    </w:lvl>
    <w:lvl w:ilvl="8">
      <w:numFmt w:val="bullet"/>
      <w:lvlText w:val="•"/>
      <w:lvlJc w:val="left"/>
      <w:pPr>
        <w:ind w:left="7501" w:hanging="274"/>
      </w:pPr>
    </w:lvl>
  </w:abstractNum>
  <w:abstractNum w:abstractNumId="2" w15:restartNumberingAfterBreak="0">
    <w:nsid w:val="00000403"/>
    <w:multiLevelType w:val="multilevel"/>
    <w:tmpl w:val="00000886"/>
    <w:lvl w:ilvl="0">
      <w:start w:val="4"/>
      <w:numFmt w:val="decimal"/>
      <w:lvlText w:val="%1"/>
      <w:lvlJc w:val="left"/>
      <w:pPr>
        <w:ind w:left="10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50" w:hanging="120"/>
      </w:pPr>
    </w:lvl>
    <w:lvl w:ilvl="2">
      <w:numFmt w:val="bullet"/>
      <w:lvlText w:val="•"/>
      <w:lvlJc w:val="left"/>
      <w:pPr>
        <w:ind w:left="1998" w:hanging="120"/>
      </w:pPr>
    </w:lvl>
    <w:lvl w:ilvl="3">
      <w:numFmt w:val="bullet"/>
      <w:lvlText w:val="•"/>
      <w:lvlJc w:val="left"/>
      <w:pPr>
        <w:ind w:left="2947" w:hanging="120"/>
      </w:pPr>
    </w:lvl>
    <w:lvl w:ilvl="4">
      <w:numFmt w:val="bullet"/>
      <w:lvlText w:val="•"/>
      <w:lvlJc w:val="left"/>
      <w:pPr>
        <w:ind w:left="3895" w:hanging="120"/>
      </w:pPr>
    </w:lvl>
    <w:lvl w:ilvl="5">
      <w:numFmt w:val="bullet"/>
      <w:lvlText w:val="•"/>
      <w:lvlJc w:val="left"/>
      <w:pPr>
        <w:ind w:left="4844" w:hanging="120"/>
      </w:pPr>
    </w:lvl>
    <w:lvl w:ilvl="6">
      <w:numFmt w:val="bullet"/>
      <w:lvlText w:val="•"/>
      <w:lvlJc w:val="left"/>
      <w:pPr>
        <w:ind w:left="5792" w:hanging="120"/>
      </w:pPr>
    </w:lvl>
    <w:lvl w:ilvl="7">
      <w:numFmt w:val="bullet"/>
      <w:lvlText w:val="•"/>
      <w:lvlJc w:val="left"/>
      <w:pPr>
        <w:ind w:left="6741" w:hanging="120"/>
      </w:pPr>
    </w:lvl>
    <w:lvl w:ilvl="8">
      <w:numFmt w:val="bullet"/>
      <w:lvlText w:val="•"/>
      <w:lvlJc w:val="left"/>
      <w:pPr>
        <w:ind w:left="7689" w:hanging="120"/>
      </w:pPr>
    </w:lvl>
  </w:abstractNum>
  <w:abstractNum w:abstractNumId="3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12" w:hanging="312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numFmt w:val="bullet"/>
      <w:lvlText w:val="•"/>
      <w:lvlJc w:val="left"/>
      <w:pPr>
        <w:ind w:left="1088" w:hanging="312"/>
      </w:pPr>
    </w:lvl>
    <w:lvl w:ilvl="2">
      <w:numFmt w:val="bullet"/>
      <w:lvlText w:val="•"/>
      <w:lvlJc w:val="left"/>
      <w:pPr>
        <w:ind w:left="2063" w:hanging="312"/>
      </w:pPr>
    </w:lvl>
    <w:lvl w:ilvl="3">
      <w:numFmt w:val="bullet"/>
      <w:lvlText w:val="•"/>
      <w:lvlJc w:val="left"/>
      <w:pPr>
        <w:ind w:left="3038" w:hanging="312"/>
      </w:pPr>
    </w:lvl>
    <w:lvl w:ilvl="4">
      <w:numFmt w:val="bullet"/>
      <w:lvlText w:val="•"/>
      <w:lvlJc w:val="left"/>
      <w:pPr>
        <w:ind w:left="4014" w:hanging="312"/>
      </w:pPr>
    </w:lvl>
    <w:lvl w:ilvl="5">
      <w:numFmt w:val="bullet"/>
      <w:lvlText w:val="•"/>
      <w:lvlJc w:val="left"/>
      <w:pPr>
        <w:ind w:left="4989" w:hanging="312"/>
      </w:pPr>
    </w:lvl>
    <w:lvl w:ilvl="6">
      <w:numFmt w:val="bullet"/>
      <w:lvlText w:val="•"/>
      <w:lvlJc w:val="left"/>
      <w:pPr>
        <w:ind w:left="5964" w:hanging="312"/>
      </w:pPr>
    </w:lvl>
    <w:lvl w:ilvl="7">
      <w:numFmt w:val="bullet"/>
      <w:lvlText w:val="•"/>
      <w:lvlJc w:val="left"/>
      <w:pPr>
        <w:ind w:left="6940" w:hanging="312"/>
      </w:pPr>
    </w:lvl>
    <w:lvl w:ilvl="8">
      <w:numFmt w:val="bullet"/>
      <w:lvlText w:val="•"/>
      <w:lvlJc w:val="left"/>
      <w:pPr>
        <w:ind w:left="7915" w:hanging="312"/>
      </w:pPr>
    </w:lvl>
  </w:abstractNum>
  <w:abstractNum w:abstractNumId="4" w15:restartNumberingAfterBreak="0">
    <w:nsid w:val="00000432"/>
    <w:multiLevelType w:val="multilevel"/>
    <w:tmpl w:val="000008B5"/>
    <w:lvl w:ilvl="0">
      <w:start w:val="1"/>
      <w:numFmt w:val="decimal"/>
      <w:lvlText w:val="%1."/>
      <w:lvlJc w:val="left"/>
      <w:pPr>
        <w:ind w:left="112" w:hanging="312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numFmt w:val="bullet"/>
      <w:lvlText w:val="•"/>
      <w:lvlJc w:val="left"/>
      <w:pPr>
        <w:ind w:left="1088" w:hanging="312"/>
      </w:pPr>
    </w:lvl>
    <w:lvl w:ilvl="2">
      <w:numFmt w:val="bullet"/>
      <w:lvlText w:val="•"/>
      <w:lvlJc w:val="left"/>
      <w:pPr>
        <w:ind w:left="2063" w:hanging="312"/>
      </w:pPr>
    </w:lvl>
    <w:lvl w:ilvl="3">
      <w:numFmt w:val="bullet"/>
      <w:lvlText w:val="•"/>
      <w:lvlJc w:val="left"/>
      <w:pPr>
        <w:ind w:left="3038" w:hanging="312"/>
      </w:pPr>
    </w:lvl>
    <w:lvl w:ilvl="4">
      <w:numFmt w:val="bullet"/>
      <w:lvlText w:val="•"/>
      <w:lvlJc w:val="left"/>
      <w:pPr>
        <w:ind w:left="4014" w:hanging="312"/>
      </w:pPr>
    </w:lvl>
    <w:lvl w:ilvl="5">
      <w:numFmt w:val="bullet"/>
      <w:lvlText w:val="•"/>
      <w:lvlJc w:val="left"/>
      <w:pPr>
        <w:ind w:left="4989" w:hanging="312"/>
      </w:pPr>
    </w:lvl>
    <w:lvl w:ilvl="6">
      <w:numFmt w:val="bullet"/>
      <w:lvlText w:val="•"/>
      <w:lvlJc w:val="left"/>
      <w:pPr>
        <w:ind w:left="5964" w:hanging="312"/>
      </w:pPr>
    </w:lvl>
    <w:lvl w:ilvl="7">
      <w:numFmt w:val="bullet"/>
      <w:lvlText w:val="•"/>
      <w:lvlJc w:val="left"/>
      <w:pPr>
        <w:ind w:left="6940" w:hanging="312"/>
      </w:pPr>
    </w:lvl>
    <w:lvl w:ilvl="8">
      <w:numFmt w:val="bullet"/>
      <w:lvlText w:val="•"/>
      <w:lvlJc w:val="left"/>
      <w:pPr>
        <w:ind w:left="7915" w:hanging="312"/>
      </w:pPr>
    </w:lvl>
  </w:abstractNum>
  <w:abstractNum w:abstractNumId="5" w15:restartNumberingAfterBreak="0">
    <w:nsid w:val="0040573D"/>
    <w:multiLevelType w:val="hybridMultilevel"/>
    <w:tmpl w:val="FBAA387E"/>
    <w:lvl w:ilvl="0" w:tplc="93769008">
      <w:start w:val="3"/>
      <w:numFmt w:val="decimal"/>
      <w:lvlText w:val="%1."/>
      <w:lvlJc w:val="left"/>
      <w:pPr>
        <w:tabs>
          <w:tab w:val="num" w:pos="-709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666474"/>
    <w:multiLevelType w:val="hybridMultilevel"/>
    <w:tmpl w:val="7076D908"/>
    <w:lvl w:ilvl="0" w:tplc="845E8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902E9"/>
    <w:multiLevelType w:val="hybridMultilevel"/>
    <w:tmpl w:val="EE84CF3C"/>
    <w:lvl w:ilvl="0" w:tplc="D324A47E">
      <w:start w:val="2"/>
      <w:numFmt w:val="bullet"/>
      <w:suff w:val="space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980504"/>
    <w:multiLevelType w:val="hybridMultilevel"/>
    <w:tmpl w:val="B410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3790B"/>
    <w:multiLevelType w:val="hybridMultilevel"/>
    <w:tmpl w:val="D7CC456A"/>
    <w:lvl w:ilvl="0" w:tplc="1CA8CE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5A20C56"/>
    <w:multiLevelType w:val="hybridMultilevel"/>
    <w:tmpl w:val="B630C4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993876"/>
    <w:multiLevelType w:val="hybridMultilevel"/>
    <w:tmpl w:val="EC90E7B6"/>
    <w:lvl w:ilvl="0" w:tplc="B1D4A524">
      <w:start w:val="2"/>
      <w:numFmt w:val="bullet"/>
      <w:suff w:val="space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92071C"/>
    <w:multiLevelType w:val="hybridMultilevel"/>
    <w:tmpl w:val="525ABD58"/>
    <w:lvl w:ilvl="0" w:tplc="D7B250EA">
      <w:start w:val="2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CEA6DC3"/>
    <w:multiLevelType w:val="hybridMultilevel"/>
    <w:tmpl w:val="39BC69D0"/>
    <w:lvl w:ilvl="0" w:tplc="D7B250E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476D3A"/>
    <w:multiLevelType w:val="hybridMultilevel"/>
    <w:tmpl w:val="3BC4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E682A"/>
    <w:multiLevelType w:val="hybridMultilevel"/>
    <w:tmpl w:val="DFAEB06C"/>
    <w:lvl w:ilvl="0" w:tplc="490E1E4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4A035F"/>
    <w:multiLevelType w:val="hybridMultilevel"/>
    <w:tmpl w:val="F7BA2DB8"/>
    <w:lvl w:ilvl="0" w:tplc="D7B250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87C5C"/>
    <w:multiLevelType w:val="hybridMultilevel"/>
    <w:tmpl w:val="0BA290B0"/>
    <w:lvl w:ilvl="0" w:tplc="9086F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49B2"/>
    <w:multiLevelType w:val="multilevel"/>
    <w:tmpl w:val="D9BA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3F22D5"/>
    <w:multiLevelType w:val="hybridMultilevel"/>
    <w:tmpl w:val="057CB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7D092C"/>
    <w:multiLevelType w:val="hybridMultilevel"/>
    <w:tmpl w:val="1F64A0A8"/>
    <w:lvl w:ilvl="0" w:tplc="D7B250E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660105"/>
    <w:multiLevelType w:val="hybridMultilevel"/>
    <w:tmpl w:val="ECDA14CC"/>
    <w:lvl w:ilvl="0" w:tplc="4F48D25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834583"/>
    <w:multiLevelType w:val="hybridMultilevel"/>
    <w:tmpl w:val="FE521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202380"/>
    <w:multiLevelType w:val="multilevel"/>
    <w:tmpl w:val="D9BA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04555"/>
    <w:multiLevelType w:val="multilevel"/>
    <w:tmpl w:val="1A1C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E304E"/>
    <w:multiLevelType w:val="hybridMultilevel"/>
    <w:tmpl w:val="5E9CDBC2"/>
    <w:lvl w:ilvl="0" w:tplc="F4947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8E6955"/>
    <w:multiLevelType w:val="multilevel"/>
    <w:tmpl w:val="D9BA4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F1B5F"/>
    <w:multiLevelType w:val="hybridMultilevel"/>
    <w:tmpl w:val="8386244E"/>
    <w:lvl w:ilvl="0" w:tplc="D7B250E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F90593"/>
    <w:multiLevelType w:val="singleLevel"/>
    <w:tmpl w:val="812840D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29" w15:restartNumberingAfterBreak="0">
    <w:nsid w:val="5FD35D44"/>
    <w:multiLevelType w:val="hybridMultilevel"/>
    <w:tmpl w:val="7E0880AA"/>
    <w:lvl w:ilvl="0" w:tplc="D7B250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2D3D"/>
    <w:multiLevelType w:val="hybridMultilevel"/>
    <w:tmpl w:val="29762156"/>
    <w:lvl w:ilvl="0" w:tplc="52C48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D17ED2"/>
    <w:multiLevelType w:val="hybridMultilevel"/>
    <w:tmpl w:val="40FEE4D6"/>
    <w:lvl w:ilvl="0" w:tplc="D7B250E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1414D5"/>
    <w:multiLevelType w:val="hybridMultilevel"/>
    <w:tmpl w:val="EB98C292"/>
    <w:lvl w:ilvl="0" w:tplc="C4D24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65BD9"/>
    <w:multiLevelType w:val="hybridMultilevel"/>
    <w:tmpl w:val="E77C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F23B64"/>
    <w:multiLevelType w:val="hybridMultilevel"/>
    <w:tmpl w:val="A8F0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0"/>
  </w:num>
  <w:num w:numId="4">
    <w:abstractNumId w:val="5"/>
  </w:num>
  <w:num w:numId="5">
    <w:abstractNumId w:val="25"/>
  </w:num>
  <w:num w:numId="6">
    <w:abstractNumId w:val="16"/>
  </w:num>
  <w:num w:numId="7">
    <w:abstractNumId w:val="29"/>
  </w:num>
  <w:num w:numId="8">
    <w:abstractNumId w:val="28"/>
  </w:num>
  <w:num w:numId="9">
    <w:abstractNumId w:val="10"/>
  </w:num>
  <w:num w:numId="10">
    <w:abstractNumId w:val="27"/>
  </w:num>
  <w:num w:numId="11">
    <w:abstractNumId w:val="13"/>
  </w:num>
  <w:num w:numId="12">
    <w:abstractNumId w:val="20"/>
  </w:num>
  <w:num w:numId="13">
    <w:abstractNumId w:val="24"/>
  </w:num>
  <w:num w:numId="14">
    <w:abstractNumId w:val="18"/>
  </w:num>
  <w:num w:numId="15">
    <w:abstractNumId w:val="23"/>
  </w:num>
  <w:num w:numId="16">
    <w:abstractNumId w:val="3"/>
  </w:num>
  <w:num w:numId="17">
    <w:abstractNumId w:val="7"/>
  </w:num>
  <w:num w:numId="18">
    <w:abstractNumId w:val="31"/>
  </w:num>
  <w:num w:numId="19">
    <w:abstractNumId w:val="4"/>
  </w:num>
  <w:num w:numId="20">
    <w:abstractNumId w:val="26"/>
  </w:num>
  <w:num w:numId="21">
    <w:abstractNumId w:val="1"/>
  </w:num>
  <w:num w:numId="22">
    <w:abstractNumId w:val="2"/>
  </w:num>
  <w:num w:numId="23">
    <w:abstractNumId w:val="34"/>
  </w:num>
  <w:num w:numId="24">
    <w:abstractNumId w:val="9"/>
  </w:num>
  <w:num w:numId="25">
    <w:abstractNumId w:val="15"/>
  </w:num>
  <w:num w:numId="26">
    <w:abstractNumId w:val="22"/>
  </w:num>
  <w:num w:numId="27">
    <w:abstractNumId w:val="14"/>
  </w:num>
  <w:num w:numId="28">
    <w:abstractNumId w:val="17"/>
  </w:num>
  <w:num w:numId="29">
    <w:abstractNumId w:val="11"/>
  </w:num>
  <w:num w:numId="30">
    <w:abstractNumId w:val="35"/>
  </w:num>
  <w:num w:numId="31">
    <w:abstractNumId w:val="8"/>
  </w:num>
  <w:num w:numId="32">
    <w:abstractNumId w:val="19"/>
  </w:num>
  <w:num w:numId="33">
    <w:abstractNumId w:val="30"/>
  </w:num>
  <w:num w:numId="34">
    <w:abstractNumId w:val="6"/>
  </w:num>
  <w:num w:numId="35">
    <w:abstractNumId w:val="3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26"/>
    <w:rsid w:val="00003832"/>
    <w:rsid w:val="000073FC"/>
    <w:rsid w:val="0002166D"/>
    <w:rsid w:val="0003350C"/>
    <w:rsid w:val="00040AAF"/>
    <w:rsid w:val="00046377"/>
    <w:rsid w:val="00062C25"/>
    <w:rsid w:val="00063BF0"/>
    <w:rsid w:val="00075AE4"/>
    <w:rsid w:val="0008285A"/>
    <w:rsid w:val="00094620"/>
    <w:rsid w:val="000965F8"/>
    <w:rsid w:val="000A2888"/>
    <w:rsid w:val="000A2A74"/>
    <w:rsid w:val="000B765C"/>
    <w:rsid w:val="000C0264"/>
    <w:rsid w:val="000D4310"/>
    <w:rsid w:val="000E5692"/>
    <w:rsid w:val="0011144E"/>
    <w:rsid w:val="00136B29"/>
    <w:rsid w:val="0014412A"/>
    <w:rsid w:val="00145526"/>
    <w:rsid w:val="00156A92"/>
    <w:rsid w:val="00172FDD"/>
    <w:rsid w:val="00182224"/>
    <w:rsid w:val="001A6981"/>
    <w:rsid w:val="001C0E60"/>
    <w:rsid w:val="001C2A66"/>
    <w:rsid w:val="001C3242"/>
    <w:rsid w:val="001D28A3"/>
    <w:rsid w:val="001D7C55"/>
    <w:rsid w:val="001E6F2C"/>
    <w:rsid w:val="001F0751"/>
    <w:rsid w:val="00206CA7"/>
    <w:rsid w:val="002169CF"/>
    <w:rsid w:val="0022124A"/>
    <w:rsid w:val="00230375"/>
    <w:rsid w:val="00233FD1"/>
    <w:rsid w:val="002534A6"/>
    <w:rsid w:val="00253B87"/>
    <w:rsid w:val="002558C2"/>
    <w:rsid w:val="00260104"/>
    <w:rsid w:val="0026459C"/>
    <w:rsid w:val="00274387"/>
    <w:rsid w:val="002828B3"/>
    <w:rsid w:val="002841F6"/>
    <w:rsid w:val="00294418"/>
    <w:rsid w:val="00295C77"/>
    <w:rsid w:val="002A2B91"/>
    <w:rsid w:val="002A36CA"/>
    <w:rsid w:val="002E1FF2"/>
    <w:rsid w:val="002E42CD"/>
    <w:rsid w:val="002E5C84"/>
    <w:rsid w:val="002E7C75"/>
    <w:rsid w:val="003111DC"/>
    <w:rsid w:val="00330E7F"/>
    <w:rsid w:val="003370C1"/>
    <w:rsid w:val="00340FA5"/>
    <w:rsid w:val="00343EBA"/>
    <w:rsid w:val="0035197A"/>
    <w:rsid w:val="003617A2"/>
    <w:rsid w:val="0036651E"/>
    <w:rsid w:val="003739F9"/>
    <w:rsid w:val="00380C6D"/>
    <w:rsid w:val="00393C0C"/>
    <w:rsid w:val="00396738"/>
    <w:rsid w:val="003B24AC"/>
    <w:rsid w:val="003C78BB"/>
    <w:rsid w:val="003D104E"/>
    <w:rsid w:val="003E2976"/>
    <w:rsid w:val="003F1D2C"/>
    <w:rsid w:val="00402CD5"/>
    <w:rsid w:val="00406F84"/>
    <w:rsid w:val="00407117"/>
    <w:rsid w:val="0040766E"/>
    <w:rsid w:val="004231ED"/>
    <w:rsid w:val="0042786D"/>
    <w:rsid w:val="00430E56"/>
    <w:rsid w:val="00431898"/>
    <w:rsid w:val="004429F8"/>
    <w:rsid w:val="004756A4"/>
    <w:rsid w:val="00492172"/>
    <w:rsid w:val="00492835"/>
    <w:rsid w:val="004A65E2"/>
    <w:rsid w:val="004C3419"/>
    <w:rsid w:val="004C72C6"/>
    <w:rsid w:val="004D2F9D"/>
    <w:rsid w:val="004E0486"/>
    <w:rsid w:val="004E43F7"/>
    <w:rsid w:val="004E7077"/>
    <w:rsid w:val="004E7DC4"/>
    <w:rsid w:val="00512D52"/>
    <w:rsid w:val="005136E1"/>
    <w:rsid w:val="0051583D"/>
    <w:rsid w:val="00520372"/>
    <w:rsid w:val="00526C30"/>
    <w:rsid w:val="00537608"/>
    <w:rsid w:val="00541667"/>
    <w:rsid w:val="005503E2"/>
    <w:rsid w:val="00560828"/>
    <w:rsid w:val="005642E7"/>
    <w:rsid w:val="00570454"/>
    <w:rsid w:val="00571E94"/>
    <w:rsid w:val="00580B1E"/>
    <w:rsid w:val="00591587"/>
    <w:rsid w:val="005931E5"/>
    <w:rsid w:val="005A2C40"/>
    <w:rsid w:val="005A4120"/>
    <w:rsid w:val="005B305C"/>
    <w:rsid w:val="005C343C"/>
    <w:rsid w:val="005D2E97"/>
    <w:rsid w:val="005E2256"/>
    <w:rsid w:val="005E5C81"/>
    <w:rsid w:val="005F0825"/>
    <w:rsid w:val="005F6F23"/>
    <w:rsid w:val="006030A8"/>
    <w:rsid w:val="006054DB"/>
    <w:rsid w:val="00607B5C"/>
    <w:rsid w:val="00615508"/>
    <w:rsid w:val="0062375D"/>
    <w:rsid w:val="00631004"/>
    <w:rsid w:val="00637D58"/>
    <w:rsid w:val="006417A4"/>
    <w:rsid w:val="00650385"/>
    <w:rsid w:val="00670312"/>
    <w:rsid w:val="00696337"/>
    <w:rsid w:val="006A516F"/>
    <w:rsid w:val="006A780D"/>
    <w:rsid w:val="006B1F0E"/>
    <w:rsid w:val="006B4C02"/>
    <w:rsid w:val="006B6081"/>
    <w:rsid w:val="006C468F"/>
    <w:rsid w:val="006D4244"/>
    <w:rsid w:val="006E4F2D"/>
    <w:rsid w:val="006F288C"/>
    <w:rsid w:val="0070421F"/>
    <w:rsid w:val="00712047"/>
    <w:rsid w:val="00720CFE"/>
    <w:rsid w:val="00732585"/>
    <w:rsid w:val="007407CB"/>
    <w:rsid w:val="0074489E"/>
    <w:rsid w:val="007562C7"/>
    <w:rsid w:val="00763ECB"/>
    <w:rsid w:val="0076634E"/>
    <w:rsid w:val="00780EA6"/>
    <w:rsid w:val="0078551B"/>
    <w:rsid w:val="0078792C"/>
    <w:rsid w:val="007A1551"/>
    <w:rsid w:val="007A42D6"/>
    <w:rsid w:val="007A4421"/>
    <w:rsid w:val="007A77CE"/>
    <w:rsid w:val="007B0E17"/>
    <w:rsid w:val="007B6D46"/>
    <w:rsid w:val="007B7736"/>
    <w:rsid w:val="007C56BE"/>
    <w:rsid w:val="007D1448"/>
    <w:rsid w:val="007D566B"/>
    <w:rsid w:val="007D599C"/>
    <w:rsid w:val="007E6655"/>
    <w:rsid w:val="007F2564"/>
    <w:rsid w:val="007F2CD5"/>
    <w:rsid w:val="007F573F"/>
    <w:rsid w:val="007F7909"/>
    <w:rsid w:val="00800CF2"/>
    <w:rsid w:val="008039A7"/>
    <w:rsid w:val="00804523"/>
    <w:rsid w:val="00815176"/>
    <w:rsid w:val="00823ED3"/>
    <w:rsid w:val="00825A8F"/>
    <w:rsid w:val="0083684D"/>
    <w:rsid w:val="00836D6D"/>
    <w:rsid w:val="00853C6A"/>
    <w:rsid w:val="00864BEF"/>
    <w:rsid w:val="008737BF"/>
    <w:rsid w:val="008749A1"/>
    <w:rsid w:val="008749F5"/>
    <w:rsid w:val="00884B8E"/>
    <w:rsid w:val="00885E65"/>
    <w:rsid w:val="00887B18"/>
    <w:rsid w:val="008A0742"/>
    <w:rsid w:val="008A1ADC"/>
    <w:rsid w:val="008B001D"/>
    <w:rsid w:val="008B149A"/>
    <w:rsid w:val="008B758C"/>
    <w:rsid w:val="008C1530"/>
    <w:rsid w:val="008C2C5D"/>
    <w:rsid w:val="008D533E"/>
    <w:rsid w:val="008D73B9"/>
    <w:rsid w:val="008E52A4"/>
    <w:rsid w:val="008F1ACA"/>
    <w:rsid w:val="0090190A"/>
    <w:rsid w:val="00906146"/>
    <w:rsid w:val="00906897"/>
    <w:rsid w:val="00921803"/>
    <w:rsid w:val="00922231"/>
    <w:rsid w:val="00922716"/>
    <w:rsid w:val="00943838"/>
    <w:rsid w:val="009530CC"/>
    <w:rsid w:val="009578FA"/>
    <w:rsid w:val="00964780"/>
    <w:rsid w:val="00967D50"/>
    <w:rsid w:val="00971ABF"/>
    <w:rsid w:val="00973E94"/>
    <w:rsid w:val="0098286C"/>
    <w:rsid w:val="009943C4"/>
    <w:rsid w:val="00994A7E"/>
    <w:rsid w:val="00995C3D"/>
    <w:rsid w:val="00995C5D"/>
    <w:rsid w:val="009A2BA2"/>
    <w:rsid w:val="009B0137"/>
    <w:rsid w:val="009B5324"/>
    <w:rsid w:val="009D0DD4"/>
    <w:rsid w:val="009D6CEB"/>
    <w:rsid w:val="009E3356"/>
    <w:rsid w:val="009F1C7D"/>
    <w:rsid w:val="009F7080"/>
    <w:rsid w:val="00A12824"/>
    <w:rsid w:val="00A218E1"/>
    <w:rsid w:val="00A21A91"/>
    <w:rsid w:val="00A3389A"/>
    <w:rsid w:val="00A360EF"/>
    <w:rsid w:val="00A44015"/>
    <w:rsid w:val="00A61DB1"/>
    <w:rsid w:val="00A73268"/>
    <w:rsid w:val="00A83297"/>
    <w:rsid w:val="00A96A08"/>
    <w:rsid w:val="00A96ADD"/>
    <w:rsid w:val="00AA03F9"/>
    <w:rsid w:val="00AB737C"/>
    <w:rsid w:val="00AC47ED"/>
    <w:rsid w:val="00AC59A8"/>
    <w:rsid w:val="00AE1315"/>
    <w:rsid w:val="00B056C4"/>
    <w:rsid w:val="00B0605A"/>
    <w:rsid w:val="00B15A7F"/>
    <w:rsid w:val="00B217C0"/>
    <w:rsid w:val="00B25A80"/>
    <w:rsid w:val="00B2678F"/>
    <w:rsid w:val="00B31D33"/>
    <w:rsid w:val="00B33E39"/>
    <w:rsid w:val="00B34170"/>
    <w:rsid w:val="00B37AAF"/>
    <w:rsid w:val="00B411F7"/>
    <w:rsid w:val="00B41629"/>
    <w:rsid w:val="00B45759"/>
    <w:rsid w:val="00B470F8"/>
    <w:rsid w:val="00B534C3"/>
    <w:rsid w:val="00B60406"/>
    <w:rsid w:val="00B7609E"/>
    <w:rsid w:val="00B817C6"/>
    <w:rsid w:val="00B82E57"/>
    <w:rsid w:val="00B945CD"/>
    <w:rsid w:val="00B94F8F"/>
    <w:rsid w:val="00B95BAE"/>
    <w:rsid w:val="00B96257"/>
    <w:rsid w:val="00BB44C4"/>
    <w:rsid w:val="00BB7A0E"/>
    <w:rsid w:val="00BC566F"/>
    <w:rsid w:val="00BD0DB6"/>
    <w:rsid w:val="00BE1AD8"/>
    <w:rsid w:val="00BF6418"/>
    <w:rsid w:val="00C025C8"/>
    <w:rsid w:val="00C10EC0"/>
    <w:rsid w:val="00C44A22"/>
    <w:rsid w:val="00C51410"/>
    <w:rsid w:val="00C52CBC"/>
    <w:rsid w:val="00C66765"/>
    <w:rsid w:val="00C907BC"/>
    <w:rsid w:val="00C91A91"/>
    <w:rsid w:val="00C9401C"/>
    <w:rsid w:val="00CA07BD"/>
    <w:rsid w:val="00CA3CB8"/>
    <w:rsid w:val="00CB0441"/>
    <w:rsid w:val="00CC2FD0"/>
    <w:rsid w:val="00CD589B"/>
    <w:rsid w:val="00CD7F13"/>
    <w:rsid w:val="00CE273A"/>
    <w:rsid w:val="00CE2775"/>
    <w:rsid w:val="00CF3B87"/>
    <w:rsid w:val="00D00AF2"/>
    <w:rsid w:val="00D16EF5"/>
    <w:rsid w:val="00D32D25"/>
    <w:rsid w:val="00D47408"/>
    <w:rsid w:val="00D516B9"/>
    <w:rsid w:val="00D67809"/>
    <w:rsid w:val="00D97F85"/>
    <w:rsid w:val="00DA0D8B"/>
    <w:rsid w:val="00DE3551"/>
    <w:rsid w:val="00DE7635"/>
    <w:rsid w:val="00DF3420"/>
    <w:rsid w:val="00DF5BF4"/>
    <w:rsid w:val="00E03349"/>
    <w:rsid w:val="00E36EFC"/>
    <w:rsid w:val="00E47B9D"/>
    <w:rsid w:val="00E66118"/>
    <w:rsid w:val="00E72A6C"/>
    <w:rsid w:val="00E903D3"/>
    <w:rsid w:val="00EB3865"/>
    <w:rsid w:val="00EB7F71"/>
    <w:rsid w:val="00EC35A3"/>
    <w:rsid w:val="00EE00C7"/>
    <w:rsid w:val="00EE6AA7"/>
    <w:rsid w:val="00EF4A09"/>
    <w:rsid w:val="00F07A7E"/>
    <w:rsid w:val="00F12DE8"/>
    <w:rsid w:val="00F2628E"/>
    <w:rsid w:val="00F3009F"/>
    <w:rsid w:val="00F33095"/>
    <w:rsid w:val="00F33387"/>
    <w:rsid w:val="00F43A62"/>
    <w:rsid w:val="00F510B6"/>
    <w:rsid w:val="00F70882"/>
    <w:rsid w:val="00F909EF"/>
    <w:rsid w:val="00F9531B"/>
    <w:rsid w:val="00FA49EC"/>
    <w:rsid w:val="00FA7E12"/>
    <w:rsid w:val="00FC6866"/>
    <w:rsid w:val="00FC6DCE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B5003-B0E8-45CA-A54C-F87050A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7045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B341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C6D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5C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F57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5158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E5C81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5E5C81"/>
    <w:pPr>
      <w:jc w:val="center"/>
    </w:pPr>
    <w:rPr>
      <w:szCs w:val="20"/>
      <w:lang w:val="uk-UA"/>
    </w:rPr>
  </w:style>
  <w:style w:type="paragraph" w:styleId="a4">
    <w:name w:val="Body Text Indent"/>
    <w:basedOn w:val="a"/>
    <w:rsid w:val="00EF4A09"/>
    <w:pPr>
      <w:spacing w:after="120"/>
      <w:ind w:left="283"/>
    </w:pPr>
  </w:style>
  <w:style w:type="character" w:customStyle="1" w:styleId="FontStyle11">
    <w:name w:val="Font Style11"/>
    <w:rsid w:val="004D2F9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4D2F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D2F9D"/>
    <w:pPr>
      <w:widowControl w:val="0"/>
      <w:suppressAutoHyphens/>
      <w:autoSpaceDE w:val="0"/>
      <w:spacing w:line="296" w:lineRule="exact"/>
      <w:ind w:firstLine="686"/>
      <w:jc w:val="both"/>
    </w:pPr>
    <w:rPr>
      <w:lang w:eastAsia="ar-SA"/>
    </w:rPr>
  </w:style>
  <w:style w:type="paragraph" w:customStyle="1" w:styleId="Style4">
    <w:name w:val="Style4"/>
    <w:basedOn w:val="a"/>
    <w:rsid w:val="004D2F9D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6">
    <w:name w:val="Style6"/>
    <w:basedOn w:val="a"/>
    <w:rsid w:val="004D2F9D"/>
    <w:pPr>
      <w:widowControl w:val="0"/>
      <w:suppressAutoHyphens/>
      <w:autoSpaceDE w:val="0"/>
      <w:spacing w:line="533" w:lineRule="exact"/>
      <w:jc w:val="center"/>
    </w:pPr>
    <w:rPr>
      <w:lang w:eastAsia="ar-SA"/>
    </w:rPr>
  </w:style>
  <w:style w:type="paragraph" w:customStyle="1" w:styleId="10">
    <w:name w:val="Звичайний1"/>
    <w:rsid w:val="00075AE4"/>
    <w:rPr>
      <w:snapToGrid w:val="0"/>
      <w:kern w:val="28"/>
      <w:sz w:val="24"/>
      <w:lang w:val="ru-RU" w:eastAsia="ru-RU"/>
    </w:rPr>
  </w:style>
  <w:style w:type="paragraph" w:customStyle="1" w:styleId="11">
    <w:name w:val="Обычный1"/>
    <w:rsid w:val="00075AE4"/>
    <w:rPr>
      <w:snapToGrid w:val="0"/>
      <w:kern w:val="28"/>
      <w:sz w:val="24"/>
      <w:lang w:val="ru-RU" w:eastAsia="ru-RU"/>
    </w:rPr>
  </w:style>
  <w:style w:type="table" w:styleId="a5">
    <w:name w:val="Table Grid"/>
    <w:basedOn w:val="a1"/>
    <w:rsid w:val="00AB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510B6"/>
    <w:pPr>
      <w:spacing w:before="100" w:after="100"/>
      <w:ind w:firstLine="225"/>
      <w:jc w:val="both"/>
    </w:pPr>
    <w:rPr>
      <w:rFonts w:ascii="Arial" w:eastAsia="Calibri" w:hAnsi="Arial"/>
      <w:sz w:val="20"/>
      <w:szCs w:val="20"/>
      <w:lang w:val="uk-UA"/>
    </w:rPr>
  </w:style>
  <w:style w:type="paragraph" w:styleId="a7">
    <w:name w:val="List Paragraph"/>
    <w:basedOn w:val="a"/>
    <w:uiPriority w:val="99"/>
    <w:qFormat/>
    <w:rsid w:val="00AE13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407117"/>
    <w:rPr>
      <w:color w:val="0000FF"/>
      <w:u w:val="single"/>
    </w:rPr>
  </w:style>
  <w:style w:type="paragraph" w:styleId="21">
    <w:name w:val="Body Text Indent 2"/>
    <w:basedOn w:val="a"/>
    <w:link w:val="22"/>
    <w:rsid w:val="009F1C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F1C7D"/>
    <w:rPr>
      <w:sz w:val="24"/>
      <w:szCs w:val="24"/>
    </w:rPr>
  </w:style>
  <w:style w:type="paragraph" w:styleId="a9">
    <w:name w:val="Body Text"/>
    <w:basedOn w:val="a"/>
    <w:link w:val="aa"/>
    <w:rsid w:val="009F1C7D"/>
    <w:pPr>
      <w:spacing w:after="120"/>
    </w:pPr>
  </w:style>
  <w:style w:type="character" w:customStyle="1" w:styleId="aa">
    <w:name w:val="Основной текст Знак"/>
    <w:link w:val="a9"/>
    <w:rsid w:val="009F1C7D"/>
    <w:rPr>
      <w:sz w:val="24"/>
      <w:szCs w:val="24"/>
    </w:rPr>
  </w:style>
  <w:style w:type="paragraph" w:styleId="23">
    <w:name w:val="Body Text 2"/>
    <w:basedOn w:val="a"/>
    <w:link w:val="24"/>
    <w:rsid w:val="009F1C7D"/>
    <w:pPr>
      <w:spacing w:after="120" w:line="480" w:lineRule="auto"/>
    </w:pPr>
  </w:style>
  <w:style w:type="character" w:customStyle="1" w:styleId="24">
    <w:name w:val="Основной текст 2 Знак"/>
    <w:link w:val="23"/>
    <w:rsid w:val="009F1C7D"/>
    <w:rPr>
      <w:sz w:val="24"/>
      <w:szCs w:val="24"/>
    </w:rPr>
  </w:style>
  <w:style w:type="paragraph" w:styleId="30">
    <w:name w:val="Body Text Indent 3"/>
    <w:basedOn w:val="a"/>
    <w:link w:val="31"/>
    <w:rsid w:val="009F1C7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F1C7D"/>
    <w:rPr>
      <w:sz w:val="16"/>
      <w:szCs w:val="16"/>
    </w:rPr>
  </w:style>
  <w:style w:type="character" w:customStyle="1" w:styleId="apple-converted-space">
    <w:name w:val="apple-converted-space"/>
    <w:basedOn w:val="a0"/>
    <w:rsid w:val="00D16EF5"/>
  </w:style>
  <w:style w:type="character" w:styleId="ab">
    <w:name w:val="Emphasis"/>
    <w:uiPriority w:val="20"/>
    <w:qFormat/>
    <w:rsid w:val="001C2A66"/>
    <w:rPr>
      <w:i/>
      <w:iCs/>
    </w:rPr>
  </w:style>
  <w:style w:type="paragraph" w:customStyle="1" w:styleId="Default">
    <w:name w:val="Default"/>
    <w:link w:val="Default0"/>
    <w:rsid w:val="002841F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locked/>
    <w:rsid w:val="002841F6"/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295C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header"/>
    <w:basedOn w:val="a"/>
    <w:link w:val="ad"/>
    <w:rsid w:val="006B60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B6081"/>
    <w:rPr>
      <w:sz w:val="24"/>
      <w:szCs w:val="24"/>
    </w:rPr>
  </w:style>
  <w:style w:type="paragraph" w:styleId="ae">
    <w:name w:val="footer"/>
    <w:basedOn w:val="a"/>
    <w:link w:val="af"/>
    <w:rsid w:val="006B60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B6081"/>
    <w:rPr>
      <w:sz w:val="24"/>
      <w:szCs w:val="24"/>
    </w:rPr>
  </w:style>
  <w:style w:type="character" w:customStyle="1" w:styleId="40">
    <w:name w:val="Заголовок 4 Знак"/>
    <w:link w:val="4"/>
    <w:rsid w:val="00CE277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B3417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harCharCharChar">
    <w:name w:val="Char Знак Знак Char Знак Знак Char Знак Знак Char"/>
    <w:basedOn w:val="a"/>
    <w:rsid w:val="00B34170"/>
    <w:rPr>
      <w:rFonts w:ascii="Verdana" w:hAnsi="Verdana"/>
      <w:sz w:val="20"/>
      <w:szCs w:val="20"/>
      <w:lang w:val="en-US" w:eastAsia="en-US"/>
    </w:rPr>
  </w:style>
  <w:style w:type="character" w:customStyle="1" w:styleId="TimesNewRoman">
    <w:name w:val="Оглавление + Times New Roman"/>
    <w:aliases w:val="9 pt"/>
    <w:uiPriority w:val="99"/>
    <w:rsid w:val="004C3419"/>
    <w:rPr>
      <w:rFonts w:ascii="Times New Roman" w:hAnsi="Times New Roman" w:cs="Times New Roman"/>
      <w:sz w:val="18"/>
      <w:szCs w:val="18"/>
      <w:u w:val="none"/>
    </w:rPr>
  </w:style>
  <w:style w:type="character" w:customStyle="1" w:styleId="110">
    <w:name w:val="Основной текст (11)_"/>
    <w:link w:val="111"/>
    <w:uiPriority w:val="99"/>
    <w:locked/>
    <w:rsid w:val="00F12DE8"/>
    <w:rPr>
      <w:rFonts w:ascii="Arial" w:hAnsi="Arial" w:cs="Arial"/>
      <w:sz w:val="15"/>
      <w:szCs w:val="15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F12DE8"/>
    <w:pPr>
      <w:widowControl w:val="0"/>
      <w:shd w:val="clear" w:color="auto" w:fill="FFFFFF"/>
      <w:spacing w:line="182" w:lineRule="exact"/>
      <w:ind w:hanging="120"/>
      <w:jc w:val="center"/>
    </w:pPr>
    <w:rPr>
      <w:rFonts w:ascii="Arial" w:hAnsi="Arial" w:cs="Arial"/>
      <w:sz w:val="15"/>
      <w:szCs w:val="15"/>
    </w:rPr>
  </w:style>
  <w:style w:type="character" w:customStyle="1" w:styleId="80">
    <w:name w:val="Заголовок 8 Знак"/>
    <w:basedOn w:val="a0"/>
    <w:link w:val="8"/>
    <w:rsid w:val="005158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u.in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zllib.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bject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fre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16</Pages>
  <Words>3567</Words>
  <Characters>20336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AUZsoft</Company>
  <LinksUpToDate>false</LinksUpToDate>
  <CharactersWithSpaces>23856</CharactersWithSpaces>
  <SharedDoc>false</SharedDoc>
  <HLinks>
    <vt:vector size="30" baseType="variant">
      <vt:variant>
        <vt:i4>7667835</vt:i4>
      </vt:variant>
      <vt:variant>
        <vt:i4>12</vt:i4>
      </vt:variant>
      <vt:variant>
        <vt:i4>0</vt:i4>
      </vt:variant>
      <vt:variant>
        <vt:i4>5</vt:i4>
      </vt:variant>
      <vt:variant>
        <vt:lpwstr>http://www.vuzllib.su/</vt:lpwstr>
      </vt:variant>
      <vt:variant>
        <vt:lpwstr/>
      </vt:variant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http://subject.com.ua/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http://libfree.com/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https://www.google.com.ua/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http://www.e-u.in.ua/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p.navch</dc:creator>
  <cp:keywords/>
  <cp:lastModifiedBy>avd29@ukr.net</cp:lastModifiedBy>
  <cp:revision>43</cp:revision>
  <dcterms:created xsi:type="dcterms:W3CDTF">2020-06-30T17:43:00Z</dcterms:created>
  <dcterms:modified xsi:type="dcterms:W3CDTF">2020-07-02T14:12:00Z</dcterms:modified>
</cp:coreProperties>
</file>