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50" w:rsidRDefault="00A41450" w:rsidP="00A41450">
      <w:pPr>
        <w:pStyle w:val="FR2"/>
        <w:spacing w:before="0" w:line="360" w:lineRule="auto"/>
        <w:ind w:left="5103" w:firstLine="0"/>
        <w:jc w:val="right"/>
        <w:rPr>
          <w:b/>
        </w:rPr>
      </w:pPr>
    </w:p>
    <w:p w:rsidR="00BB257D" w:rsidRDefault="00BB257D" w:rsidP="00A41450">
      <w:pPr>
        <w:jc w:val="center"/>
        <w:rPr>
          <w:b/>
          <w:lang w:val="uk-UA"/>
        </w:rPr>
      </w:pPr>
      <w:r w:rsidRPr="00BB257D">
        <w:rPr>
          <w:b/>
          <w:noProof/>
          <w:lang w:val="uk-UA" w:eastAsia="uk-UA"/>
        </w:rPr>
        <w:drawing>
          <wp:inline distT="0" distB="0" distL="0" distR="0">
            <wp:extent cx="5939790" cy="8169575"/>
            <wp:effectExtent l="0" t="0" r="3810" b="3175"/>
            <wp:docPr id="1" name="Рисунок 1" descr="C:\Users\Кафедра МБМБ\Desktop\2019-06-07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 МБМБ\Desktop\2019-06-07\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BB257D" w:rsidRDefault="00BB257D" w:rsidP="00A41450">
      <w:pPr>
        <w:jc w:val="center"/>
        <w:rPr>
          <w:b/>
          <w:lang w:val="uk-UA"/>
        </w:rPr>
      </w:pPr>
    </w:p>
    <w:p w:rsidR="00A41450" w:rsidRDefault="00A41450" w:rsidP="00A41450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A41450" w:rsidRDefault="00A41450" w:rsidP="00A41450">
      <w:pPr>
        <w:jc w:val="center"/>
        <w:rPr>
          <w:sz w:val="24"/>
          <w:lang w:val="uk-UA"/>
        </w:rPr>
      </w:pPr>
    </w:p>
    <w:p w:rsidR="00A41450" w:rsidRDefault="00A41450" w:rsidP="00A4145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молекулярної біології, мікробіології та біобезпеки</w:t>
      </w:r>
    </w:p>
    <w:p w:rsidR="00A41450" w:rsidRDefault="00A41450" w:rsidP="00A41450">
      <w:pPr>
        <w:jc w:val="center"/>
        <w:rPr>
          <w:lang w:val="uk-UA"/>
        </w:rPr>
      </w:pPr>
    </w:p>
    <w:p w:rsidR="00A41450" w:rsidRDefault="00A41450" w:rsidP="00A41450">
      <w:pPr>
        <w:jc w:val="center"/>
        <w:rPr>
          <w:lang w:val="uk-UA"/>
        </w:rPr>
      </w:pPr>
    </w:p>
    <w:p w:rsidR="00A41450" w:rsidRDefault="00A41450" w:rsidP="00A41450">
      <w:pPr>
        <w:jc w:val="right"/>
        <w:rPr>
          <w:lang w:val="uk-UA"/>
        </w:rPr>
      </w:pPr>
    </w:p>
    <w:p w:rsidR="00A41450" w:rsidRDefault="00A41450" w:rsidP="00A41450">
      <w:pPr>
        <w:spacing w:line="360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“</w:t>
      </w:r>
      <w:r>
        <w:rPr>
          <w:b/>
          <w:szCs w:val="28"/>
          <w:lang w:val="uk-UA"/>
        </w:rPr>
        <w:t>ЗАТВЕРДЖУЮ</w:t>
      </w:r>
      <w:r>
        <w:rPr>
          <w:szCs w:val="28"/>
          <w:lang w:val="uk-UA"/>
        </w:rPr>
        <w:t>”</w:t>
      </w:r>
    </w:p>
    <w:p w:rsidR="00A41450" w:rsidRDefault="00A41450" w:rsidP="00A41450">
      <w:pPr>
        <w:spacing w:line="360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Декан факультету захисту рослин, </w:t>
      </w:r>
    </w:p>
    <w:p w:rsidR="00A41450" w:rsidRDefault="00A41450" w:rsidP="00A41450">
      <w:pPr>
        <w:spacing w:line="360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біотехнологій та екології </w:t>
      </w:r>
    </w:p>
    <w:p w:rsidR="00A41450" w:rsidRDefault="00A41450" w:rsidP="00A41450">
      <w:pPr>
        <w:pStyle w:val="11"/>
        <w:spacing w:line="360" w:lineRule="auto"/>
        <w:jc w:val="right"/>
        <w:rPr>
          <w:szCs w:val="28"/>
          <w:lang w:val="uk-UA"/>
        </w:rPr>
      </w:pPr>
      <w:r>
        <w:rPr>
          <w:lang w:val="uk-UA"/>
        </w:rPr>
        <w:t>_____________ проф. Доля М. М.</w:t>
      </w:r>
    </w:p>
    <w:p w:rsidR="00A41450" w:rsidRDefault="00A41450" w:rsidP="00A41450">
      <w:pPr>
        <w:pStyle w:val="a8"/>
        <w:spacing w:line="360" w:lineRule="auto"/>
        <w:ind w:left="4956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“______”_______________</w:t>
      </w:r>
      <w:r>
        <w:rPr>
          <w:szCs w:val="28"/>
          <w:lang w:val="uk-UA"/>
        </w:rPr>
        <w:t>201</w:t>
      </w:r>
      <w:r>
        <w:rPr>
          <w:szCs w:val="28"/>
          <w:lang w:val="en-US"/>
        </w:rPr>
        <w:t>9</w:t>
      </w:r>
      <w:r w:rsidRPr="00D83AF8">
        <w:rPr>
          <w:szCs w:val="28"/>
        </w:rPr>
        <w:t xml:space="preserve"> </w:t>
      </w:r>
      <w:r>
        <w:rPr>
          <w:szCs w:val="28"/>
          <w:lang w:val="uk-UA"/>
        </w:rPr>
        <w:t>р.</w:t>
      </w:r>
    </w:p>
    <w:p w:rsidR="00A41450" w:rsidRDefault="00A41450" w:rsidP="00A41450">
      <w:pPr>
        <w:pStyle w:val="a8"/>
        <w:spacing w:line="360" w:lineRule="auto"/>
        <w:ind w:left="4956" w:firstLine="708"/>
        <w:jc w:val="right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Pr="0083274B">
        <w:rPr>
          <w:szCs w:val="28"/>
          <w:lang w:val="uk-UA"/>
        </w:rPr>
        <w:t>О</w:t>
      </w:r>
      <w:r>
        <w:rPr>
          <w:szCs w:val="28"/>
          <w:lang w:val="uk-UA"/>
        </w:rPr>
        <w:t>ЗГЛЯНУТО І СХВАЛЕНО</w:t>
      </w:r>
    </w:p>
    <w:p w:rsidR="00A41450" w:rsidRDefault="00A41450" w:rsidP="00A41450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</w:t>
      </w:r>
    </w:p>
    <w:p w:rsidR="00A41450" w:rsidRDefault="00A41450" w:rsidP="00A41450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молекулярної біології, мікробіології та біобезпеки</w:t>
      </w:r>
    </w:p>
    <w:p w:rsidR="00A41450" w:rsidRDefault="00A41450" w:rsidP="00A41450">
      <w:pPr>
        <w:pStyle w:val="a8"/>
        <w:spacing w:line="360" w:lineRule="auto"/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протокол № </w:t>
      </w:r>
      <w:r>
        <w:rPr>
          <w:szCs w:val="28"/>
          <w:lang w:val="en-US"/>
        </w:rPr>
        <w:t>__</w:t>
      </w:r>
      <w:r>
        <w:rPr>
          <w:szCs w:val="28"/>
          <w:lang w:val="uk-UA"/>
        </w:rPr>
        <w:t xml:space="preserve"> від «__» </w:t>
      </w:r>
      <w:r>
        <w:rPr>
          <w:szCs w:val="28"/>
          <w:lang w:val="en-US"/>
        </w:rPr>
        <w:t>______</w:t>
      </w:r>
      <w:r>
        <w:rPr>
          <w:szCs w:val="28"/>
          <w:lang w:val="uk-UA"/>
        </w:rPr>
        <w:t xml:space="preserve"> 201</w:t>
      </w:r>
      <w:r>
        <w:rPr>
          <w:szCs w:val="28"/>
          <w:lang w:val="en-US"/>
        </w:rPr>
        <w:t>9</w:t>
      </w:r>
      <w:r>
        <w:rPr>
          <w:szCs w:val="28"/>
          <w:lang w:val="uk-UA"/>
        </w:rPr>
        <w:t xml:space="preserve"> р.</w:t>
      </w:r>
    </w:p>
    <w:p w:rsidR="00A41450" w:rsidRDefault="00A41450" w:rsidP="00A41450">
      <w:pPr>
        <w:pStyle w:val="a8"/>
        <w:spacing w:line="360" w:lineRule="auto"/>
        <w:ind w:left="4956" w:firstLine="708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Завідувач кафедри </w:t>
      </w:r>
    </w:p>
    <w:p w:rsidR="00A41450" w:rsidRDefault="00A41450" w:rsidP="00A41450">
      <w:pPr>
        <w:pStyle w:val="a8"/>
        <w:spacing w:line="360" w:lineRule="auto"/>
        <w:ind w:left="4956" w:firstLine="708"/>
        <w:jc w:val="right"/>
        <w:rPr>
          <w:sz w:val="24"/>
          <w:lang w:val="uk-UA"/>
        </w:rPr>
      </w:pPr>
      <w:r>
        <w:rPr>
          <w:szCs w:val="28"/>
          <w:lang w:val="uk-UA"/>
        </w:rPr>
        <w:t>_____________</w:t>
      </w:r>
      <w:proofErr w:type="spellStart"/>
      <w:r>
        <w:rPr>
          <w:szCs w:val="28"/>
          <w:lang w:val="uk-UA"/>
        </w:rPr>
        <w:t>Стародуб</w:t>
      </w:r>
      <w:proofErr w:type="spellEnd"/>
      <w:r>
        <w:rPr>
          <w:szCs w:val="28"/>
          <w:lang w:val="uk-UA"/>
        </w:rPr>
        <w:t xml:space="preserve"> М.Ф.</w:t>
      </w:r>
    </w:p>
    <w:p w:rsidR="00A41450" w:rsidRDefault="00A41450" w:rsidP="00A41450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A41450" w:rsidRDefault="00A41450" w:rsidP="00A41450">
      <w:pPr>
        <w:jc w:val="center"/>
        <w:rPr>
          <w:b/>
          <w:lang w:val="uk-UA"/>
        </w:rPr>
      </w:pPr>
    </w:p>
    <w:p w:rsidR="00A41450" w:rsidRPr="00F161AC" w:rsidRDefault="00A41450" w:rsidP="00A41450">
      <w:pPr>
        <w:jc w:val="center"/>
        <w:rPr>
          <w:b/>
          <w:caps/>
          <w:lang w:val="uk-UA"/>
        </w:rPr>
      </w:pPr>
      <w:r>
        <w:rPr>
          <w:b/>
          <w:lang w:val="uk-UA"/>
        </w:rPr>
        <w:t>ПРОТЕОМІКА І ГЕНОМІКА ВІРУСІВ</w:t>
      </w: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center"/>
        <w:rPr>
          <w:sz w:val="16"/>
          <w:lang w:val="uk-UA"/>
        </w:rPr>
      </w:pPr>
    </w:p>
    <w:p w:rsidR="00A41450" w:rsidRDefault="00A41450" w:rsidP="00A41450">
      <w:pPr>
        <w:ind w:left="3539" w:firstLine="709"/>
        <w:rPr>
          <w:szCs w:val="28"/>
          <w:lang w:val="uk-UA"/>
        </w:rPr>
      </w:pPr>
    </w:p>
    <w:p w:rsidR="00A41450" w:rsidRDefault="00A41450" w:rsidP="00A41450">
      <w:pPr>
        <w:jc w:val="both"/>
        <w:rPr>
          <w:sz w:val="24"/>
          <w:u w:val="single"/>
          <w:lang w:val="uk-UA"/>
        </w:rPr>
      </w:pPr>
      <w:r>
        <w:rPr>
          <w:sz w:val="16"/>
          <w:lang w:val="uk-UA"/>
        </w:rPr>
        <w:t xml:space="preserve"> </w:t>
      </w:r>
    </w:p>
    <w:p w:rsidR="00A41450" w:rsidRDefault="00A41450" w:rsidP="00A41450">
      <w:pPr>
        <w:pStyle w:val="Normal1"/>
        <w:jc w:val="both"/>
        <w:rPr>
          <w:szCs w:val="28"/>
          <w:u w:val="single"/>
          <w:lang w:val="uk-UA"/>
        </w:rPr>
      </w:pPr>
      <w:r>
        <w:rPr>
          <w:lang w:val="uk-UA"/>
        </w:rPr>
        <w:t>спеціальність</w:t>
      </w:r>
      <w:r>
        <w:rPr>
          <w:sz w:val="24"/>
          <w:u w:val="single"/>
          <w:lang w:val="uk-UA"/>
        </w:rPr>
        <w:t xml:space="preserve">                        _        </w:t>
      </w:r>
      <w:r>
        <w:rPr>
          <w:sz w:val="24"/>
          <w:u w:val="single"/>
          <w:lang w:val="en-US"/>
        </w:rPr>
        <w:t>6.051401</w:t>
      </w:r>
      <w:r>
        <w:rPr>
          <w:u w:val="single"/>
          <w:lang w:val="uk-UA"/>
        </w:rPr>
        <w:t xml:space="preserve"> – «Біотехнологія»</w:t>
      </w:r>
    </w:p>
    <w:p w:rsidR="00A41450" w:rsidRDefault="00A41450" w:rsidP="00A41450">
      <w:pPr>
        <w:jc w:val="both"/>
        <w:rPr>
          <w:szCs w:val="28"/>
          <w:u w:val="single"/>
          <w:lang w:val="uk-UA"/>
        </w:rPr>
      </w:pPr>
    </w:p>
    <w:p w:rsidR="00A41450" w:rsidRDefault="00A41450" w:rsidP="00A41450">
      <w:pPr>
        <w:spacing w:line="360" w:lineRule="auto"/>
        <w:jc w:val="both"/>
        <w:rPr>
          <w:sz w:val="24"/>
          <w:lang w:val="uk-UA"/>
        </w:rPr>
      </w:pPr>
      <w:r>
        <w:rPr>
          <w:szCs w:val="28"/>
          <w:lang w:val="uk-UA"/>
        </w:rPr>
        <w:t>факультет</w:t>
      </w:r>
      <w:r>
        <w:rPr>
          <w:sz w:val="24"/>
          <w:u w:val="single"/>
          <w:lang w:val="uk-UA"/>
        </w:rPr>
        <w:t xml:space="preserve">                                           </w:t>
      </w:r>
      <w:r>
        <w:rPr>
          <w:szCs w:val="28"/>
          <w:u w:val="single"/>
          <w:lang w:val="uk-UA"/>
        </w:rPr>
        <w:t>Захисту рослин, біотехнологій та екології</w:t>
      </w:r>
    </w:p>
    <w:p w:rsidR="00A41450" w:rsidRPr="00D83AF8" w:rsidRDefault="00A41450" w:rsidP="00A41450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Укладачі: </w:t>
      </w:r>
      <w:r w:rsidRPr="00D83AF8">
        <w:rPr>
          <w:szCs w:val="28"/>
          <w:u w:val="single"/>
          <w:lang w:val="uk-UA"/>
        </w:rPr>
        <w:t>доцент, к</w:t>
      </w:r>
      <w:r>
        <w:rPr>
          <w:szCs w:val="28"/>
          <w:u w:val="single"/>
          <w:lang w:val="uk-UA"/>
        </w:rPr>
        <w:t>.с.-</w:t>
      </w:r>
      <w:proofErr w:type="spellStart"/>
      <w:r>
        <w:rPr>
          <w:szCs w:val="28"/>
          <w:u w:val="single"/>
          <w:lang w:val="uk-UA"/>
        </w:rPr>
        <w:t>г.н</w:t>
      </w:r>
      <w:proofErr w:type="spellEnd"/>
      <w:r>
        <w:rPr>
          <w:szCs w:val="28"/>
          <w:u w:val="single"/>
          <w:lang w:val="uk-UA"/>
        </w:rPr>
        <w:t xml:space="preserve">. </w:t>
      </w:r>
      <w:proofErr w:type="spellStart"/>
      <w:r>
        <w:rPr>
          <w:szCs w:val="28"/>
          <w:u w:val="single"/>
          <w:lang w:val="uk-UA"/>
        </w:rPr>
        <w:t>Антіпов</w:t>
      </w:r>
      <w:proofErr w:type="spellEnd"/>
      <w:r>
        <w:rPr>
          <w:szCs w:val="28"/>
          <w:u w:val="single"/>
          <w:lang w:val="uk-UA"/>
        </w:rPr>
        <w:t xml:space="preserve"> І.О., доцент, </w:t>
      </w:r>
      <w:proofErr w:type="spellStart"/>
      <w:r>
        <w:rPr>
          <w:szCs w:val="28"/>
          <w:u w:val="single"/>
          <w:lang w:val="uk-UA"/>
        </w:rPr>
        <w:t>к.б.н</w:t>
      </w:r>
      <w:proofErr w:type="spellEnd"/>
      <w:r>
        <w:rPr>
          <w:szCs w:val="28"/>
          <w:u w:val="single"/>
          <w:lang w:val="uk-UA"/>
        </w:rPr>
        <w:t xml:space="preserve">. </w:t>
      </w:r>
      <w:proofErr w:type="spellStart"/>
      <w:r w:rsidRPr="00D83AF8">
        <w:rPr>
          <w:szCs w:val="28"/>
          <w:u w:val="single"/>
          <w:lang w:val="uk-UA"/>
        </w:rPr>
        <w:t>Гринчук</w:t>
      </w:r>
      <w:proofErr w:type="spellEnd"/>
      <w:r w:rsidRPr="00D83AF8">
        <w:rPr>
          <w:szCs w:val="28"/>
          <w:u w:val="single"/>
          <w:lang w:val="uk-UA"/>
        </w:rPr>
        <w:t xml:space="preserve"> К.В.</w:t>
      </w: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center"/>
        <w:rPr>
          <w:lang w:val="uk-UA"/>
        </w:rPr>
      </w:pPr>
      <w:r>
        <w:rPr>
          <w:lang w:val="uk-UA"/>
        </w:rPr>
        <w:t>Київ – 201</w:t>
      </w:r>
      <w:r>
        <w:rPr>
          <w:lang w:val="en-US"/>
        </w:rPr>
        <w:t>9</w:t>
      </w:r>
      <w:r>
        <w:rPr>
          <w:lang w:val="uk-UA"/>
        </w:rPr>
        <w:t xml:space="preserve"> р.</w:t>
      </w:r>
    </w:p>
    <w:p w:rsidR="00A41450" w:rsidRPr="00FB7F24" w:rsidRDefault="00A41450" w:rsidP="00A41450">
      <w:pPr>
        <w:ind w:left="360"/>
        <w:rPr>
          <w:lang w:val="uk-UA"/>
        </w:rPr>
      </w:pPr>
      <w:r>
        <w:rPr>
          <w:lang w:val="uk-UA"/>
        </w:rPr>
        <w:br w:type="page"/>
      </w:r>
      <w:r w:rsidRPr="00FB7F24">
        <w:rPr>
          <w:lang w:val="uk-UA"/>
        </w:rPr>
        <w:lastRenderedPageBreak/>
        <w:t>1.</w:t>
      </w:r>
      <w:r>
        <w:rPr>
          <w:lang w:val="uk-UA"/>
        </w:rPr>
        <w:t xml:space="preserve"> </w:t>
      </w:r>
      <w:r w:rsidRPr="00FB7F24">
        <w:rPr>
          <w:lang w:val="uk-UA"/>
        </w:rPr>
        <w:t xml:space="preserve">Опис навчальної дисципліни </w:t>
      </w:r>
      <w:proofErr w:type="spellStart"/>
      <w:r>
        <w:rPr>
          <w:lang w:val="uk-UA"/>
        </w:rPr>
        <w:t>протеоміка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геноміка</w:t>
      </w:r>
      <w:proofErr w:type="spellEnd"/>
      <w:r>
        <w:rPr>
          <w:lang w:val="uk-UA"/>
        </w:rPr>
        <w:t xml:space="preserve"> вірусів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359"/>
        <w:gridCol w:w="2324"/>
      </w:tblGrid>
      <w:tr w:rsidR="00A41450" w:rsidRPr="00B04AD5" w:rsidTr="00BA2985">
        <w:tc>
          <w:tcPr>
            <w:tcW w:w="9570" w:type="dxa"/>
            <w:gridSpan w:val="3"/>
          </w:tcPr>
          <w:p w:rsidR="00A41450" w:rsidRPr="00811DC6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Галузь знань, спеціальність, освітньо-кваліфікаційний рівень</w:t>
            </w:r>
          </w:p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Бакалавр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Спеціальність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6.051401</w:t>
            </w:r>
            <w:r>
              <w:rPr>
                <w:lang w:val="en-US"/>
              </w:rPr>
              <w:t xml:space="preserve"> </w:t>
            </w:r>
            <w:r w:rsidRPr="00B04AD5">
              <w:rPr>
                <w:lang w:val="uk-UA"/>
              </w:rPr>
              <w:t xml:space="preserve"> – «</w:t>
            </w:r>
            <w:r>
              <w:rPr>
                <w:lang w:val="uk-UA"/>
              </w:rPr>
              <w:t>Біотехнологія</w:t>
            </w:r>
            <w:r w:rsidRPr="00B04AD5">
              <w:rPr>
                <w:lang w:val="uk-UA"/>
              </w:rPr>
              <w:t>»</w:t>
            </w:r>
          </w:p>
        </w:tc>
      </w:tr>
      <w:tr w:rsidR="00A41450" w:rsidRPr="00B04AD5" w:rsidTr="00BA2985">
        <w:tc>
          <w:tcPr>
            <w:tcW w:w="9570" w:type="dxa"/>
            <w:gridSpan w:val="3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Характеристика навчальної дисципліни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Вид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Вибіркова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Загальна кількість годин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en-US"/>
              </w:rPr>
            </w:pPr>
            <w:r w:rsidRPr="00B04AD5">
              <w:rPr>
                <w:lang w:val="uk-UA"/>
              </w:rPr>
              <w:t xml:space="preserve">Кількість кредитів </w:t>
            </w:r>
            <w:r w:rsidRPr="00B04AD5">
              <w:rPr>
                <w:lang w:val="en-US"/>
              </w:rPr>
              <w:t>ECTS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1,</w:t>
            </w:r>
            <w:r>
              <w:rPr>
                <w:lang w:val="uk-UA"/>
              </w:rPr>
              <w:t>5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Кількість змістовних модулів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Форма контролю</w:t>
            </w:r>
          </w:p>
        </w:tc>
        <w:tc>
          <w:tcPr>
            <w:tcW w:w="4785" w:type="dxa"/>
            <w:gridSpan w:val="2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Залік</w:t>
            </w:r>
          </w:p>
        </w:tc>
      </w:tr>
      <w:tr w:rsidR="00A41450" w:rsidRPr="00B04AD5" w:rsidTr="00BA2985">
        <w:tc>
          <w:tcPr>
            <w:tcW w:w="9570" w:type="dxa"/>
            <w:gridSpan w:val="3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Показники навчальної дисципліни для денної та заочної форми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 xml:space="preserve">Денна форма навчання </w:t>
            </w: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 xml:space="preserve">Заочна форма навчання 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Рік підготовки (курс)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 xml:space="preserve">2 </w:t>
            </w:r>
          </w:p>
        </w:tc>
        <w:tc>
          <w:tcPr>
            <w:tcW w:w="2374" w:type="dxa"/>
          </w:tcPr>
          <w:p w:rsidR="00A41450" w:rsidRDefault="00A41450" w:rsidP="00BA2985">
            <w:pPr>
              <w:jc w:val="center"/>
            </w:pPr>
            <w:r w:rsidRPr="00B04AD5">
              <w:rPr>
                <w:lang w:val="uk-UA"/>
              </w:rPr>
              <w:t>2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Семестр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Pr="00B04AD5">
              <w:rPr>
                <w:lang w:val="uk-UA"/>
              </w:rPr>
              <w:t xml:space="preserve"> год.</w:t>
            </w:r>
          </w:p>
        </w:tc>
        <w:tc>
          <w:tcPr>
            <w:tcW w:w="2374" w:type="dxa"/>
          </w:tcPr>
          <w:p w:rsidR="00A41450" w:rsidRDefault="00A41450" w:rsidP="00BA2985">
            <w:pPr>
              <w:jc w:val="center"/>
            </w:pPr>
            <w:r w:rsidRPr="00B04AD5">
              <w:rPr>
                <w:lang w:val="uk-UA"/>
              </w:rPr>
              <w:t>6 год.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Лекційні заняття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B04AD5">
              <w:rPr>
                <w:lang w:val="uk-UA"/>
              </w:rPr>
              <w:t xml:space="preserve"> год.</w:t>
            </w:r>
          </w:p>
        </w:tc>
        <w:tc>
          <w:tcPr>
            <w:tcW w:w="2374" w:type="dxa"/>
          </w:tcPr>
          <w:p w:rsidR="00A41450" w:rsidRDefault="00A41450" w:rsidP="00BA2985">
            <w:pPr>
              <w:jc w:val="center"/>
            </w:pPr>
            <w:r w:rsidRPr="00B04AD5">
              <w:rPr>
                <w:lang w:val="uk-UA"/>
              </w:rPr>
              <w:t>4 год.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Лабораторні заняття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 w:rsidRPr="00B04AD5">
              <w:rPr>
                <w:lang w:val="uk-UA"/>
              </w:rPr>
              <w:t>2 год.</w:t>
            </w: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Самостійна робота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Індивідуальні заняття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4785" w:type="dxa"/>
          </w:tcPr>
          <w:p w:rsidR="00A41450" w:rsidRPr="00B04AD5" w:rsidRDefault="00A41450" w:rsidP="00BA2985">
            <w:pPr>
              <w:rPr>
                <w:lang w:val="uk-UA"/>
              </w:rPr>
            </w:pPr>
            <w:r w:rsidRPr="00B04AD5">
              <w:rPr>
                <w:lang w:val="uk-UA"/>
              </w:rPr>
              <w:t>Кількість тижневих аудиторних годин для денної форми навчання</w:t>
            </w:r>
          </w:p>
        </w:tc>
        <w:tc>
          <w:tcPr>
            <w:tcW w:w="2411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4AD5">
              <w:rPr>
                <w:lang w:val="uk-UA"/>
              </w:rPr>
              <w:t xml:space="preserve"> год.</w:t>
            </w:r>
          </w:p>
        </w:tc>
        <w:tc>
          <w:tcPr>
            <w:tcW w:w="2374" w:type="dxa"/>
          </w:tcPr>
          <w:p w:rsidR="00A41450" w:rsidRPr="00B04AD5" w:rsidRDefault="00A41450" w:rsidP="00BA2985">
            <w:pPr>
              <w:jc w:val="center"/>
              <w:rPr>
                <w:lang w:val="uk-UA"/>
              </w:rPr>
            </w:pPr>
          </w:p>
        </w:tc>
      </w:tr>
    </w:tbl>
    <w:p w:rsidR="00A41450" w:rsidRDefault="00A41450" w:rsidP="00A41450">
      <w:pPr>
        <w:rPr>
          <w:lang w:val="uk-UA"/>
        </w:rPr>
      </w:pPr>
    </w:p>
    <w:p w:rsidR="00A41450" w:rsidRPr="00CC3251" w:rsidRDefault="00A41450" w:rsidP="00A41450">
      <w:pPr>
        <w:rPr>
          <w:b/>
          <w:lang w:val="uk-UA"/>
        </w:rPr>
      </w:pPr>
      <w:r w:rsidRPr="00CC3251">
        <w:rPr>
          <w:b/>
          <w:lang w:val="uk-UA"/>
        </w:rPr>
        <w:t>2. Мета та завдання навчальної дисципліни</w:t>
      </w:r>
    </w:p>
    <w:p w:rsidR="00A41450" w:rsidRDefault="00A41450" w:rsidP="00A41450">
      <w:pPr>
        <w:rPr>
          <w:lang w:val="uk-UA"/>
        </w:rPr>
      </w:pPr>
    </w:p>
    <w:p w:rsidR="00A41450" w:rsidRPr="00CC3251" w:rsidRDefault="00A41450" w:rsidP="00A41450">
      <w:pPr>
        <w:pStyle w:val="af4"/>
        <w:ind w:left="0" w:right="44" w:firstLine="708"/>
        <w:rPr>
          <w:szCs w:val="28"/>
        </w:rPr>
      </w:pPr>
      <w:r w:rsidRPr="00CC3251">
        <w:rPr>
          <w:i/>
          <w:szCs w:val="28"/>
        </w:rPr>
        <w:t>Мета:</w:t>
      </w:r>
      <w:r w:rsidRPr="00CC3251">
        <w:rPr>
          <w:szCs w:val="28"/>
        </w:rPr>
        <w:t xml:space="preserve"> Засвоєння теоретичних основ та формування відповідних практичних навичок при дослідженні вірусів сільськогосподарських рослин з урахуванням класичних та сучасних наукових підходів, що гармонійно поєднують сприйняття і розуміння для студентів університетів агробіологічного спрямування. </w:t>
      </w:r>
    </w:p>
    <w:p w:rsidR="00A41450" w:rsidRPr="00CC3251" w:rsidRDefault="00A41450" w:rsidP="00A41450">
      <w:pPr>
        <w:pStyle w:val="af4"/>
        <w:ind w:left="0" w:right="44" w:firstLine="708"/>
        <w:rPr>
          <w:szCs w:val="28"/>
        </w:rPr>
      </w:pPr>
      <w:r w:rsidRPr="00CC3251">
        <w:rPr>
          <w:i/>
          <w:szCs w:val="28"/>
        </w:rPr>
        <w:t>Завдання:</w:t>
      </w:r>
      <w:r w:rsidRPr="00CC3251">
        <w:rPr>
          <w:szCs w:val="28"/>
        </w:rPr>
        <w:t xml:space="preserve"> </w:t>
      </w:r>
      <w:r>
        <w:rPr>
          <w:szCs w:val="28"/>
        </w:rPr>
        <w:t>О</w:t>
      </w:r>
      <w:r w:rsidRPr="00CC3251">
        <w:rPr>
          <w:szCs w:val="28"/>
        </w:rPr>
        <w:t xml:space="preserve">володіти основними методами у роботі з інфекційним матеріалом, проводити діагностику, ідентифікацію вірусів за допомогою біологічного тестування, електронної мікроскопії, методів молекулярної біології та </w:t>
      </w:r>
      <w:proofErr w:type="spellStart"/>
      <w:r w:rsidRPr="00CC3251">
        <w:rPr>
          <w:szCs w:val="28"/>
        </w:rPr>
        <w:t>імуноаналізу</w:t>
      </w:r>
      <w:proofErr w:type="spellEnd"/>
      <w:r w:rsidRPr="00CC3251">
        <w:rPr>
          <w:szCs w:val="28"/>
        </w:rPr>
        <w:t xml:space="preserve"> та отримувати безвірусний посадковий матеріал методом </w:t>
      </w:r>
      <w:proofErr w:type="spellStart"/>
      <w:r w:rsidRPr="00CC3251">
        <w:rPr>
          <w:szCs w:val="28"/>
        </w:rPr>
        <w:t>мікроклонального</w:t>
      </w:r>
      <w:proofErr w:type="spellEnd"/>
      <w:r w:rsidRPr="00CC3251">
        <w:rPr>
          <w:szCs w:val="28"/>
        </w:rPr>
        <w:t xml:space="preserve"> розмноження </w:t>
      </w:r>
      <w:proofErr w:type="spellStart"/>
      <w:r w:rsidRPr="00CC3251">
        <w:rPr>
          <w:szCs w:val="28"/>
        </w:rPr>
        <w:t>in</w:t>
      </w:r>
      <w:proofErr w:type="spellEnd"/>
      <w:r w:rsidRPr="00CC3251">
        <w:rPr>
          <w:szCs w:val="28"/>
        </w:rPr>
        <w:t xml:space="preserve"> </w:t>
      </w:r>
      <w:proofErr w:type="spellStart"/>
      <w:r w:rsidRPr="00CC3251">
        <w:rPr>
          <w:szCs w:val="28"/>
        </w:rPr>
        <w:t>vitro</w:t>
      </w:r>
      <w:proofErr w:type="spellEnd"/>
      <w:r w:rsidRPr="00CC3251">
        <w:rPr>
          <w:szCs w:val="28"/>
        </w:rPr>
        <w:t>, що необхідно для підготовки висококваліфікованих фахівців для сільського господарства України.</w:t>
      </w:r>
      <w:r>
        <w:rPr>
          <w:szCs w:val="28"/>
        </w:rPr>
        <w:t xml:space="preserve"> </w:t>
      </w:r>
    </w:p>
    <w:p w:rsidR="00A41450" w:rsidRPr="00CC3251" w:rsidRDefault="00A41450" w:rsidP="00A41450">
      <w:pPr>
        <w:ind w:firstLine="709"/>
        <w:jc w:val="both"/>
        <w:rPr>
          <w:szCs w:val="28"/>
          <w:lang w:val="uk-UA"/>
        </w:rPr>
      </w:pPr>
      <w:r w:rsidRPr="00CC3251">
        <w:rPr>
          <w:szCs w:val="28"/>
          <w:lang w:val="uk-UA"/>
        </w:rPr>
        <w:t>У результаті вивчення навчальної дисципліни студент повинен</w:t>
      </w:r>
    </w:p>
    <w:p w:rsidR="00A41450" w:rsidRDefault="00A41450" w:rsidP="00A41450">
      <w:pPr>
        <w:rPr>
          <w:b/>
          <w:i/>
          <w:lang w:val="uk-UA"/>
        </w:rPr>
      </w:pPr>
      <w:r w:rsidRPr="00CC3251">
        <w:rPr>
          <w:b/>
          <w:i/>
          <w:lang w:val="uk-UA"/>
        </w:rPr>
        <w:t>знати: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b/>
          <w:szCs w:val="28"/>
          <w:lang w:val="uk-UA"/>
        </w:rPr>
        <w:t>-</w:t>
      </w:r>
      <w:r w:rsidRPr="00846361">
        <w:rPr>
          <w:szCs w:val="28"/>
          <w:lang w:val="uk-UA"/>
        </w:rPr>
        <w:t xml:space="preserve"> історію розвитку вірусології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будову та структурні компоненти вірусів рослин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сучасні принципи номенклатури та класифікації вірусів рослин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 xml:space="preserve">- особливості реплікації </w:t>
      </w:r>
      <w:proofErr w:type="spellStart"/>
      <w:r w:rsidRPr="00846361">
        <w:rPr>
          <w:szCs w:val="28"/>
          <w:lang w:val="uk-UA"/>
        </w:rPr>
        <w:t>фітовірусів</w:t>
      </w:r>
      <w:proofErr w:type="spellEnd"/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lastRenderedPageBreak/>
        <w:t>- патогенез вірусних інфекцій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 xml:space="preserve">- способи передачі </w:t>
      </w:r>
      <w:proofErr w:type="spellStart"/>
      <w:r w:rsidRPr="00846361">
        <w:rPr>
          <w:szCs w:val="28"/>
          <w:lang w:val="uk-UA"/>
        </w:rPr>
        <w:t>фітовірусів</w:t>
      </w:r>
      <w:proofErr w:type="spellEnd"/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методи діагностики та ідентифікації вірусів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 xml:space="preserve">- фізіологію </w:t>
      </w:r>
      <w:proofErr w:type="spellStart"/>
      <w:r w:rsidRPr="00846361">
        <w:rPr>
          <w:szCs w:val="28"/>
          <w:lang w:val="uk-UA"/>
        </w:rPr>
        <w:t>вірусінфікованих</w:t>
      </w:r>
      <w:proofErr w:type="spellEnd"/>
      <w:r w:rsidRPr="00846361">
        <w:rPr>
          <w:szCs w:val="28"/>
          <w:lang w:val="uk-UA"/>
        </w:rPr>
        <w:t xml:space="preserve"> рослин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екологічні аспекти вірусів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суть та ознаки природної резистентності рослин до вірусів</w:t>
      </w:r>
    </w:p>
    <w:p w:rsidR="00A41450" w:rsidRPr="00846361" w:rsidRDefault="00A41450" w:rsidP="00A41450">
      <w:pPr>
        <w:ind w:firstLine="426"/>
        <w:rPr>
          <w:b/>
          <w:i/>
          <w:szCs w:val="28"/>
          <w:lang w:val="uk-UA"/>
        </w:rPr>
      </w:pPr>
      <w:r w:rsidRPr="00846361">
        <w:rPr>
          <w:szCs w:val="28"/>
          <w:lang w:val="uk-UA"/>
        </w:rPr>
        <w:t>- шляхи використання вірусологічних знань в житті людини, народному та сільському господарствах</w:t>
      </w:r>
    </w:p>
    <w:p w:rsidR="00A41450" w:rsidRDefault="00A41450" w:rsidP="00A41450">
      <w:pPr>
        <w:rPr>
          <w:b/>
          <w:i/>
          <w:lang w:val="uk-UA"/>
        </w:rPr>
      </w:pPr>
      <w:r w:rsidRPr="00CC3251">
        <w:rPr>
          <w:b/>
          <w:i/>
          <w:lang w:val="uk-UA"/>
        </w:rPr>
        <w:t>вміти: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володіти методом рослин-індикаторів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володіти методом електронної мікроскопії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проводити діагностику вірусних захворювань серологічними методами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 xml:space="preserve">- використовувати метод </w:t>
      </w:r>
      <w:proofErr w:type="spellStart"/>
      <w:r w:rsidRPr="00846361">
        <w:rPr>
          <w:szCs w:val="28"/>
          <w:lang w:val="uk-UA"/>
        </w:rPr>
        <w:t>імуноферментного</w:t>
      </w:r>
      <w:proofErr w:type="spellEnd"/>
      <w:r w:rsidRPr="00846361">
        <w:rPr>
          <w:szCs w:val="28"/>
          <w:lang w:val="uk-UA"/>
        </w:rPr>
        <w:t xml:space="preserve"> аналізу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провести ПЛР аналіз</w:t>
      </w:r>
    </w:p>
    <w:p w:rsidR="00A41450" w:rsidRPr="00846361" w:rsidRDefault="00A41450" w:rsidP="00A41450">
      <w:pPr>
        <w:ind w:firstLine="426"/>
        <w:rPr>
          <w:szCs w:val="28"/>
          <w:lang w:val="uk-UA"/>
        </w:rPr>
      </w:pPr>
      <w:r w:rsidRPr="00846361">
        <w:rPr>
          <w:szCs w:val="28"/>
          <w:lang w:val="uk-UA"/>
        </w:rPr>
        <w:t>- виділяти віруси з рослинних тканин</w:t>
      </w:r>
    </w:p>
    <w:p w:rsidR="00A41450" w:rsidRPr="00846361" w:rsidRDefault="00A41450" w:rsidP="00A41450">
      <w:pPr>
        <w:ind w:firstLine="426"/>
        <w:rPr>
          <w:lang w:val="uk-UA"/>
        </w:rPr>
      </w:pPr>
      <w:r w:rsidRPr="00846361">
        <w:rPr>
          <w:szCs w:val="28"/>
          <w:lang w:val="uk-UA"/>
        </w:rPr>
        <w:t>- отримувати безвірусний посадковий матеріал</w:t>
      </w:r>
    </w:p>
    <w:p w:rsidR="00A41450" w:rsidRDefault="00A41450" w:rsidP="00A41450">
      <w:pPr>
        <w:jc w:val="center"/>
        <w:rPr>
          <w:lang w:val="uk-UA"/>
        </w:rPr>
        <w:sectPr w:rsidR="00A41450" w:rsidSect="000766F8">
          <w:headerReference w:type="default" r:id="rId8"/>
          <w:footerReference w:type="even" r:id="rId9"/>
          <w:footerReference w:type="default" r:id="rId10"/>
          <w:pgSz w:w="11906" w:h="16838"/>
          <w:pgMar w:top="0" w:right="851" w:bottom="0" w:left="1701" w:header="709" w:footer="709" w:gutter="0"/>
          <w:pgNumType w:start="1"/>
          <w:cols w:space="708"/>
          <w:titlePg/>
          <w:docGrid w:linePitch="360"/>
        </w:sectPr>
      </w:pPr>
    </w:p>
    <w:p w:rsidR="00A41450" w:rsidRDefault="00A41450" w:rsidP="00A41450">
      <w:pPr>
        <w:jc w:val="center"/>
        <w:rPr>
          <w:lang w:val="uk-UA"/>
        </w:rPr>
      </w:pPr>
    </w:p>
    <w:p w:rsidR="00A41450" w:rsidRDefault="00A41450" w:rsidP="00A41450">
      <w:pPr>
        <w:ind w:firstLine="709"/>
        <w:jc w:val="both"/>
        <w:rPr>
          <w:lang w:val="uk-UA"/>
        </w:rPr>
      </w:pPr>
      <w:r w:rsidRPr="00DD68B6">
        <w:rPr>
          <w:b/>
          <w:lang w:val="uk-UA"/>
        </w:rPr>
        <w:t>3.</w:t>
      </w:r>
      <w:r>
        <w:rPr>
          <w:lang w:val="uk-UA"/>
        </w:rPr>
        <w:t xml:space="preserve"> </w:t>
      </w:r>
      <w:r w:rsidRPr="00DD68B6">
        <w:rPr>
          <w:b/>
          <w:lang w:val="uk-UA"/>
        </w:rPr>
        <w:t>Програма та структура навчальної дисципліни</w:t>
      </w:r>
      <w:r>
        <w:rPr>
          <w:lang w:val="uk-UA"/>
        </w:rPr>
        <w:t xml:space="preserve"> для повного терміну денної (заочної форми) навчання.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</w:tblGrid>
      <w:tr w:rsidR="00A41450" w:rsidRPr="00B04AD5" w:rsidTr="00BA2985">
        <w:tc>
          <w:tcPr>
            <w:tcW w:w="7054" w:type="dxa"/>
            <w:vMerge w:val="restart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Назва змістовних модулів і тем</w:t>
            </w:r>
          </w:p>
        </w:tc>
        <w:tc>
          <w:tcPr>
            <w:tcW w:w="7938" w:type="dxa"/>
            <w:gridSpan w:val="13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Кількість годин</w:t>
            </w:r>
          </w:p>
        </w:tc>
      </w:tr>
      <w:tr w:rsidR="00A41450" w:rsidRPr="00B04AD5" w:rsidTr="00BA2985">
        <w:tc>
          <w:tcPr>
            <w:tcW w:w="7054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  <w:gridSpan w:val="7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Денна форма</w:t>
            </w:r>
          </w:p>
        </w:tc>
        <w:tc>
          <w:tcPr>
            <w:tcW w:w="3969" w:type="dxa"/>
            <w:gridSpan w:val="6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Заочна форма</w:t>
            </w:r>
          </w:p>
        </w:tc>
      </w:tr>
      <w:tr w:rsidR="00A41450" w:rsidRPr="00B04AD5" w:rsidTr="00BA2985">
        <w:tc>
          <w:tcPr>
            <w:tcW w:w="7054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тижні</w:t>
            </w:r>
          </w:p>
        </w:tc>
        <w:tc>
          <w:tcPr>
            <w:tcW w:w="567" w:type="dxa"/>
            <w:vMerge w:val="restart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усього</w:t>
            </w:r>
          </w:p>
        </w:tc>
        <w:tc>
          <w:tcPr>
            <w:tcW w:w="2835" w:type="dxa"/>
            <w:gridSpan w:val="5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У тому числі</w:t>
            </w:r>
          </w:p>
        </w:tc>
        <w:tc>
          <w:tcPr>
            <w:tcW w:w="992" w:type="dxa"/>
            <w:vMerge w:val="restart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усього</w:t>
            </w:r>
          </w:p>
        </w:tc>
        <w:tc>
          <w:tcPr>
            <w:tcW w:w="2977" w:type="dxa"/>
            <w:gridSpan w:val="5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У тому числі</w:t>
            </w:r>
          </w:p>
        </w:tc>
      </w:tr>
      <w:tr w:rsidR="00A41450" w:rsidRPr="00B04AD5" w:rsidTr="00BA2985">
        <w:tc>
          <w:tcPr>
            <w:tcW w:w="7054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л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п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С.р</w:t>
            </w:r>
            <w:proofErr w:type="spellEnd"/>
            <w:r w:rsidRPr="00B04AD5">
              <w:rPr>
                <w:lang w:val="uk-UA"/>
              </w:rPr>
              <w:t>.</w:t>
            </w:r>
          </w:p>
        </w:tc>
        <w:tc>
          <w:tcPr>
            <w:tcW w:w="992" w:type="dxa"/>
            <w:vMerge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л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п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proofErr w:type="spellStart"/>
            <w:r w:rsidRPr="00B04AD5">
              <w:rPr>
                <w:lang w:val="uk-UA"/>
              </w:rPr>
              <w:t>С.р</w:t>
            </w:r>
            <w:proofErr w:type="spellEnd"/>
            <w:r w:rsidRPr="00B04AD5">
              <w:rPr>
                <w:lang w:val="uk-UA"/>
              </w:rPr>
              <w:t>.</w:t>
            </w: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8</w:t>
            </w: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14</w:t>
            </w:r>
          </w:p>
        </w:tc>
      </w:tr>
      <w:tr w:rsidR="00A41450" w:rsidRPr="00B04AD5" w:rsidTr="00BA2985">
        <w:tc>
          <w:tcPr>
            <w:tcW w:w="14992" w:type="dxa"/>
            <w:gridSpan w:val="14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Змістовний модуль 1. Характеристика та будова вірусів рослин</w:t>
            </w: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 xml:space="preserve">Тема 1. </w:t>
            </w:r>
            <w:proofErr w:type="spellStart"/>
            <w:r w:rsidRPr="00B04AD5">
              <w:rPr>
                <w:szCs w:val="28"/>
                <w:lang w:val="uk-UA"/>
              </w:rPr>
              <w:t>Фітовірусологія</w:t>
            </w:r>
            <w:proofErr w:type="spellEnd"/>
            <w:r w:rsidRPr="00B04AD5">
              <w:rPr>
                <w:szCs w:val="28"/>
                <w:lang w:val="uk-UA"/>
              </w:rPr>
              <w:t xml:space="preserve"> - як наука про вивчення вірусів рослин в біогеоценозі. Історія та сучасні принципи номенклатури та класифікації вірусів рослин.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 xml:space="preserve">Тема 2. Загальна характеристика вірусів рослин. 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Тема 3</w:t>
            </w:r>
            <w:r w:rsidRPr="00B04AD5">
              <w:rPr>
                <w:szCs w:val="28"/>
                <w:lang w:val="uk-UA"/>
              </w:rPr>
              <w:t>. Молекулярні принципи організації будови вірусів.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Тема 4</w:t>
            </w:r>
            <w:r w:rsidRPr="00B04AD5">
              <w:rPr>
                <w:szCs w:val="28"/>
                <w:lang w:val="uk-UA"/>
              </w:rPr>
              <w:t>. Особливості репродукції вірусів.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Разом за змістовним модулем 1</w:t>
            </w:r>
          </w:p>
        </w:tc>
        <w:tc>
          <w:tcPr>
            <w:tcW w:w="1134" w:type="dxa"/>
            <w:gridSpan w:val="2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14992" w:type="dxa"/>
            <w:gridSpan w:val="14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Змістовний модуль 2. Патогенез вірусних інфекції, поширення та діагностика</w:t>
            </w:r>
          </w:p>
        </w:tc>
      </w:tr>
      <w:tr w:rsidR="00A41450" w:rsidRPr="00B04AD5" w:rsidTr="00BA2985">
        <w:trPr>
          <w:trHeight w:val="175"/>
        </w:trPr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>Тема 1. Патогенез вірусних інфекцій.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 xml:space="preserve">Тема 2. Шляхи передачі </w:t>
            </w:r>
            <w:proofErr w:type="spellStart"/>
            <w:r w:rsidRPr="00B04AD5">
              <w:rPr>
                <w:szCs w:val="28"/>
                <w:lang w:val="uk-UA"/>
              </w:rPr>
              <w:t>фітовірусів</w:t>
            </w:r>
            <w:proofErr w:type="spellEnd"/>
            <w:r w:rsidRPr="00B04AD5">
              <w:rPr>
                <w:szCs w:val="28"/>
                <w:lang w:val="uk-UA"/>
              </w:rPr>
              <w:t>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>Тема 3. Діагностика та ідентифікація вірусів.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szCs w:val="28"/>
                <w:lang w:val="uk-UA"/>
              </w:rPr>
              <w:t>Тема 4. Заходи щодо упередження вірусних інфекцій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lang w:val="uk-UA"/>
              </w:rPr>
              <w:t>Разом за змістовним модулем 2</w:t>
            </w:r>
          </w:p>
        </w:tc>
        <w:tc>
          <w:tcPr>
            <w:tcW w:w="1134" w:type="dxa"/>
            <w:gridSpan w:val="2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  <w:tr w:rsidR="00A41450" w:rsidRPr="00B04AD5" w:rsidTr="00BA2985">
        <w:tc>
          <w:tcPr>
            <w:tcW w:w="7054" w:type="dxa"/>
          </w:tcPr>
          <w:p w:rsidR="00A41450" w:rsidRPr="00B04AD5" w:rsidRDefault="00A41450" w:rsidP="00BA2985">
            <w:pPr>
              <w:jc w:val="both"/>
              <w:rPr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>Усього годин</w:t>
            </w:r>
          </w:p>
        </w:tc>
        <w:tc>
          <w:tcPr>
            <w:tcW w:w="1134" w:type="dxa"/>
            <w:gridSpan w:val="2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30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</w:p>
        </w:tc>
      </w:tr>
    </w:tbl>
    <w:p w:rsidR="00A41450" w:rsidRDefault="00A41450" w:rsidP="00A41450">
      <w:pPr>
        <w:ind w:firstLine="709"/>
        <w:jc w:val="both"/>
        <w:rPr>
          <w:lang w:val="uk-UA"/>
        </w:rPr>
      </w:pPr>
    </w:p>
    <w:p w:rsidR="00A41450" w:rsidRDefault="00A41450" w:rsidP="00A41450">
      <w:pPr>
        <w:jc w:val="center"/>
        <w:rPr>
          <w:lang w:val="uk-UA"/>
        </w:rPr>
      </w:pPr>
    </w:p>
    <w:p w:rsidR="00A41450" w:rsidRDefault="00A41450" w:rsidP="00A41450">
      <w:pPr>
        <w:jc w:val="center"/>
        <w:rPr>
          <w:lang w:val="uk-UA"/>
        </w:rPr>
        <w:sectPr w:rsidR="00A41450" w:rsidSect="00DD68B6">
          <w:pgSz w:w="16838" w:h="11906" w:orient="landscape"/>
          <w:pgMar w:top="851" w:right="992" w:bottom="1701" w:left="1134" w:header="709" w:footer="709" w:gutter="0"/>
          <w:pgNumType w:start="1"/>
          <w:cols w:space="708"/>
          <w:titlePg/>
          <w:docGrid w:linePitch="360"/>
        </w:sectPr>
      </w:pPr>
    </w:p>
    <w:p w:rsidR="00A41450" w:rsidRDefault="00A41450" w:rsidP="00A41450">
      <w:pPr>
        <w:jc w:val="both"/>
        <w:rPr>
          <w:lang w:val="uk-UA"/>
        </w:rPr>
      </w:pPr>
      <w:r w:rsidRPr="00E2175C">
        <w:rPr>
          <w:b/>
          <w:lang w:val="uk-UA"/>
        </w:rPr>
        <w:lastRenderedPageBreak/>
        <w:t xml:space="preserve">4. Теми семінарських занять.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13"/>
        <w:gridCol w:w="3127"/>
      </w:tblGrid>
      <w:tr w:rsidR="00A41450" w:rsidRPr="00B04AD5" w:rsidTr="00BA2985"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 xml:space="preserve">№ </w:t>
            </w:r>
            <w:proofErr w:type="spellStart"/>
            <w:r w:rsidRPr="00B04AD5">
              <w:rPr>
                <w:lang w:val="uk-UA"/>
              </w:rPr>
              <w:t>п.п</w:t>
            </w:r>
            <w:proofErr w:type="spellEnd"/>
            <w:r w:rsidRPr="00B04AD5">
              <w:rPr>
                <w:lang w:val="uk-UA"/>
              </w:rPr>
              <w:t>.</w:t>
            </w:r>
          </w:p>
        </w:tc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Назва теми</w:t>
            </w:r>
          </w:p>
        </w:tc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Кількість годин</w:t>
            </w:r>
          </w:p>
        </w:tc>
      </w:tr>
    </w:tbl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  <w:r>
        <w:rPr>
          <w:b/>
          <w:lang w:val="uk-UA"/>
        </w:rPr>
        <w:t>5</w:t>
      </w:r>
      <w:r w:rsidRPr="00E2175C">
        <w:rPr>
          <w:b/>
          <w:lang w:val="uk-UA"/>
        </w:rPr>
        <w:t xml:space="preserve">. Теми </w:t>
      </w:r>
      <w:r>
        <w:rPr>
          <w:b/>
          <w:lang w:val="uk-UA"/>
        </w:rPr>
        <w:t>практичних</w:t>
      </w:r>
      <w:r w:rsidRPr="00E2175C">
        <w:rPr>
          <w:b/>
          <w:lang w:val="uk-UA"/>
        </w:rPr>
        <w:t xml:space="preserve"> занять.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13"/>
        <w:gridCol w:w="3127"/>
      </w:tblGrid>
      <w:tr w:rsidR="00A41450" w:rsidRPr="00B04AD5" w:rsidTr="00BA2985"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 xml:space="preserve">№ </w:t>
            </w:r>
            <w:proofErr w:type="spellStart"/>
            <w:r w:rsidRPr="00B04AD5">
              <w:rPr>
                <w:lang w:val="uk-UA"/>
              </w:rPr>
              <w:t>п.п</w:t>
            </w:r>
            <w:proofErr w:type="spellEnd"/>
            <w:r w:rsidRPr="00B04AD5">
              <w:rPr>
                <w:lang w:val="uk-UA"/>
              </w:rPr>
              <w:t>.</w:t>
            </w:r>
          </w:p>
        </w:tc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Назва теми</w:t>
            </w:r>
          </w:p>
        </w:tc>
        <w:tc>
          <w:tcPr>
            <w:tcW w:w="3190" w:type="dxa"/>
          </w:tcPr>
          <w:p w:rsidR="00A41450" w:rsidRPr="00B04AD5" w:rsidRDefault="00A41450" w:rsidP="00BA2985">
            <w:pPr>
              <w:jc w:val="both"/>
              <w:rPr>
                <w:lang w:val="uk-UA"/>
              </w:rPr>
            </w:pPr>
            <w:r w:rsidRPr="00B04AD5">
              <w:rPr>
                <w:lang w:val="uk-UA"/>
              </w:rPr>
              <w:t>Кількість годин</w:t>
            </w:r>
          </w:p>
        </w:tc>
      </w:tr>
    </w:tbl>
    <w:p w:rsidR="00A41450" w:rsidRDefault="00A41450" w:rsidP="00A41450">
      <w:pPr>
        <w:jc w:val="both"/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  <w:r>
        <w:rPr>
          <w:b/>
          <w:lang w:val="uk-UA"/>
        </w:rPr>
        <w:t>6</w:t>
      </w:r>
      <w:r w:rsidRPr="00E2175C">
        <w:rPr>
          <w:b/>
          <w:lang w:val="uk-UA"/>
        </w:rPr>
        <w:t xml:space="preserve">. Теми </w:t>
      </w:r>
      <w:r>
        <w:rPr>
          <w:b/>
          <w:lang w:val="uk-UA"/>
        </w:rPr>
        <w:t>лабораторних</w:t>
      </w:r>
      <w:r w:rsidRPr="00E2175C">
        <w:rPr>
          <w:b/>
          <w:lang w:val="uk-UA"/>
        </w:rPr>
        <w:t xml:space="preserve"> занять.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749"/>
        <w:gridCol w:w="1515"/>
      </w:tblGrid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E2175C">
              <w:rPr>
                <w:lang w:val="uk-UA"/>
              </w:rPr>
              <w:t xml:space="preserve">№ </w:t>
            </w:r>
            <w:proofErr w:type="spellStart"/>
            <w:r w:rsidRPr="00E2175C">
              <w:rPr>
                <w:lang w:val="uk-UA"/>
              </w:rPr>
              <w:t>п.п</w:t>
            </w:r>
            <w:proofErr w:type="spellEnd"/>
            <w:r w:rsidRPr="00E2175C">
              <w:rPr>
                <w:lang w:val="uk-UA"/>
              </w:rPr>
              <w:t>.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E2175C">
              <w:rPr>
                <w:lang w:val="uk-UA"/>
              </w:rPr>
              <w:t>Назва теми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E2175C">
              <w:rPr>
                <w:lang w:val="uk-UA"/>
              </w:rPr>
              <w:t>Кількість годин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Основні принципи, структура та функції вірусологічної </w:t>
            </w:r>
            <w:proofErr w:type="spellStart"/>
            <w:r w:rsidRPr="00AC3A58">
              <w:rPr>
                <w:sz w:val="24"/>
                <w:lang w:val="uk-UA"/>
              </w:rPr>
              <w:t>лабораторі</w:t>
            </w:r>
            <w:proofErr w:type="spellEnd"/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Експериментальна інокуляція рослин-індикаторів </w:t>
            </w:r>
            <w:proofErr w:type="spellStart"/>
            <w:r w:rsidRPr="00AC3A58">
              <w:rPr>
                <w:sz w:val="24"/>
                <w:lang w:val="uk-UA"/>
              </w:rPr>
              <w:t>фітовірусами</w:t>
            </w:r>
            <w:proofErr w:type="spellEnd"/>
            <w:r w:rsidRPr="00AC3A58">
              <w:rPr>
                <w:sz w:val="24"/>
                <w:lang w:val="uk-UA"/>
              </w:rPr>
              <w:t>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>Ідентифікація вірусів за допомогою інфікованих рослин-індикаторів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>Методи очистки вірусів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Виділення, очистка та концентрація </w:t>
            </w:r>
            <w:proofErr w:type="spellStart"/>
            <w:r w:rsidRPr="00AC3A58">
              <w:rPr>
                <w:sz w:val="24"/>
                <w:lang w:val="uk-UA"/>
              </w:rPr>
              <w:t>фітовірусів</w:t>
            </w:r>
            <w:proofErr w:type="spellEnd"/>
            <w:r w:rsidRPr="00AC3A58">
              <w:rPr>
                <w:sz w:val="24"/>
                <w:lang w:val="uk-UA"/>
              </w:rPr>
              <w:t>.</w:t>
            </w:r>
          </w:p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>Концентрування вірусу  методом ультрацентрифугування.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>Методи і принципи електронної мікроскопії.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>Вивчення взаємодії вірусу з клітинами за допомогою метода ультра тонких зрізів.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Серологічні методи дослідження </w:t>
            </w:r>
            <w:proofErr w:type="spellStart"/>
            <w:r w:rsidRPr="00AC3A58">
              <w:rPr>
                <w:sz w:val="24"/>
                <w:lang w:val="uk-UA"/>
              </w:rPr>
              <w:t>фітовірусів</w:t>
            </w:r>
            <w:proofErr w:type="spellEnd"/>
            <w:r w:rsidRPr="00AC3A58">
              <w:rPr>
                <w:sz w:val="24"/>
                <w:lang w:val="uk-UA"/>
              </w:rPr>
              <w:t>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Імунізація лабораторних тварин </w:t>
            </w:r>
            <w:proofErr w:type="spellStart"/>
            <w:r w:rsidRPr="00AC3A58">
              <w:rPr>
                <w:sz w:val="24"/>
                <w:lang w:val="uk-UA"/>
              </w:rPr>
              <w:t>фітовірусами</w:t>
            </w:r>
            <w:proofErr w:type="spellEnd"/>
            <w:r w:rsidRPr="00AC3A58">
              <w:rPr>
                <w:sz w:val="24"/>
                <w:lang w:val="uk-UA"/>
              </w:rPr>
              <w:t xml:space="preserve"> з метою отримання імунних сироваток.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945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Діагностика та ідентифікація </w:t>
            </w:r>
            <w:proofErr w:type="spellStart"/>
            <w:r w:rsidRPr="00AC3A58">
              <w:rPr>
                <w:sz w:val="24"/>
                <w:lang w:val="uk-UA"/>
              </w:rPr>
              <w:t>фітовірусів</w:t>
            </w:r>
            <w:proofErr w:type="spellEnd"/>
            <w:r w:rsidRPr="00AC3A58">
              <w:rPr>
                <w:sz w:val="24"/>
                <w:lang w:val="uk-UA"/>
              </w:rPr>
              <w:t xml:space="preserve"> за допомогою методу </w:t>
            </w:r>
            <w:proofErr w:type="spellStart"/>
            <w:r w:rsidRPr="00AC3A58">
              <w:rPr>
                <w:sz w:val="24"/>
                <w:lang w:val="uk-UA"/>
              </w:rPr>
              <w:t>імунноферментного</w:t>
            </w:r>
            <w:proofErr w:type="spellEnd"/>
            <w:r w:rsidRPr="00AC3A58">
              <w:rPr>
                <w:sz w:val="24"/>
                <w:lang w:val="uk-UA"/>
              </w:rPr>
              <w:t xml:space="preserve"> аналізу.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jc w:val="both"/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>Насіннєва передача вірусів</w:t>
            </w:r>
            <w:r w:rsidRPr="00AC3A58">
              <w:rPr>
                <w:b/>
                <w:sz w:val="24"/>
                <w:lang w:val="uk-UA"/>
              </w:rPr>
              <w:t xml:space="preserve">. </w:t>
            </w:r>
            <w:r w:rsidRPr="00AC3A58">
              <w:rPr>
                <w:sz w:val="24"/>
                <w:lang w:val="uk-UA"/>
              </w:rPr>
              <w:t>Можливості насіннєвої передачі вірусів різними типами рослин. Визначення локалізації вірусів у насінні. Діагностика ураженого насіння.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jc w:val="both"/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Виділення та очищення вірусної ДНК та РНК. Отримання </w:t>
            </w:r>
            <w:proofErr w:type="spellStart"/>
            <w:r w:rsidRPr="00AC3A58">
              <w:rPr>
                <w:sz w:val="24"/>
                <w:lang w:val="uk-UA"/>
              </w:rPr>
              <w:t>кДНК</w:t>
            </w:r>
            <w:proofErr w:type="spellEnd"/>
            <w:r w:rsidRPr="00AC3A58">
              <w:rPr>
                <w:sz w:val="24"/>
                <w:lang w:val="uk-UA"/>
              </w:rPr>
              <w:t>. Визначення концентрації нуклеїнових кислот та білків методом спектрофотометрії.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jc w:val="both"/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Діагностика та ідентифікація </w:t>
            </w:r>
            <w:proofErr w:type="spellStart"/>
            <w:r w:rsidRPr="00AC3A58">
              <w:rPr>
                <w:sz w:val="24"/>
                <w:lang w:val="uk-UA"/>
              </w:rPr>
              <w:t>фітовірусів</w:t>
            </w:r>
            <w:proofErr w:type="spellEnd"/>
            <w:r w:rsidRPr="00AC3A58">
              <w:rPr>
                <w:sz w:val="24"/>
                <w:lang w:val="uk-UA"/>
              </w:rPr>
              <w:t xml:space="preserve"> за допомогою методу </w:t>
            </w:r>
            <w:proofErr w:type="spellStart"/>
            <w:r w:rsidRPr="00AC3A58">
              <w:rPr>
                <w:sz w:val="24"/>
                <w:lang w:val="uk-UA"/>
              </w:rPr>
              <w:t>полімеразної</w:t>
            </w:r>
            <w:proofErr w:type="spellEnd"/>
            <w:r w:rsidRPr="00AC3A58">
              <w:rPr>
                <w:sz w:val="24"/>
                <w:lang w:val="uk-UA"/>
              </w:rPr>
              <w:t xml:space="preserve"> ланцюгової реакції.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jc w:val="both"/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Візуалізація результатів методу ПЛР за допомогою електрофорезу. Аналіз </w:t>
            </w:r>
            <w:proofErr w:type="spellStart"/>
            <w:r w:rsidRPr="00AC3A58">
              <w:rPr>
                <w:sz w:val="24"/>
                <w:lang w:val="uk-UA"/>
              </w:rPr>
              <w:t>електрофореграм</w:t>
            </w:r>
            <w:proofErr w:type="spellEnd"/>
            <w:r w:rsidRPr="00AC3A58">
              <w:rPr>
                <w:sz w:val="24"/>
                <w:lang w:val="uk-UA"/>
              </w:rPr>
              <w:t>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1450" w:rsidRPr="00E2175C" w:rsidTr="00BA2985">
        <w:tc>
          <w:tcPr>
            <w:tcW w:w="1101" w:type="dxa"/>
          </w:tcPr>
          <w:p w:rsidR="00A41450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945" w:type="dxa"/>
          </w:tcPr>
          <w:p w:rsidR="00A41450" w:rsidRPr="00AC3A58" w:rsidRDefault="00A41450" w:rsidP="00BA2985">
            <w:pPr>
              <w:jc w:val="both"/>
              <w:rPr>
                <w:sz w:val="24"/>
                <w:lang w:val="uk-UA"/>
              </w:rPr>
            </w:pPr>
            <w:r w:rsidRPr="00AC3A58">
              <w:rPr>
                <w:sz w:val="24"/>
                <w:lang w:val="uk-UA"/>
              </w:rPr>
              <w:t xml:space="preserve">Отримання та </w:t>
            </w:r>
            <w:proofErr w:type="spellStart"/>
            <w:r w:rsidRPr="00AC3A58">
              <w:rPr>
                <w:sz w:val="24"/>
                <w:lang w:val="uk-UA"/>
              </w:rPr>
              <w:t>мікроклональне</w:t>
            </w:r>
            <w:proofErr w:type="spellEnd"/>
            <w:r w:rsidRPr="00AC3A58">
              <w:rPr>
                <w:sz w:val="24"/>
                <w:lang w:val="uk-UA"/>
              </w:rPr>
              <w:t xml:space="preserve"> розмноження безвірусного посадкового матеріалу.</w:t>
            </w:r>
          </w:p>
        </w:tc>
        <w:tc>
          <w:tcPr>
            <w:tcW w:w="1524" w:type="dxa"/>
          </w:tcPr>
          <w:p w:rsidR="00A41450" w:rsidRPr="00E2175C" w:rsidRDefault="00A41450" w:rsidP="00BA29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A41450" w:rsidRDefault="00A41450" w:rsidP="00A41450">
      <w:pPr>
        <w:jc w:val="both"/>
        <w:rPr>
          <w:lang w:val="uk-UA"/>
        </w:rPr>
      </w:pPr>
    </w:p>
    <w:p w:rsidR="00A41450" w:rsidRPr="002863A3" w:rsidRDefault="00A41450" w:rsidP="00A41450">
      <w:pPr>
        <w:jc w:val="both"/>
        <w:rPr>
          <w:b/>
          <w:lang w:val="uk-UA"/>
        </w:rPr>
      </w:pPr>
      <w:r w:rsidRPr="002863A3">
        <w:rPr>
          <w:b/>
          <w:lang w:val="uk-UA"/>
        </w:rPr>
        <w:t>7. Контрольні питання, комплекти тестів для визначення рівня засвоєння знань студентами</w:t>
      </w:r>
    </w:p>
    <w:p w:rsidR="00A41450" w:rsidRDefault="00A41450" w:rsidP="00A41450">
      <w:pPr>
        <w:jc w:val="both"/>
        <w:rPr>
          <w:lang w:val="uk-UA"/>
        </w:rPr>
      </w:pPr>
    </w:p>
    <w:p w:rsidR="00A41450" w:rsidRPr="002863A3" w:rsidRDefault="00A41450" w:rsidP="00A41450">
      <w:pPr>
        <w:spacing w:line="220" w:lineRule="exact"/>
        <w:rPr>
          <w:b/>
          <w:szCs w:val="28"/>
        </w:rPr>
      </w:pPr>
      <w:proofErr w:type="spellStart"/>
      <w:r w:rsidRPr="002863A3">
        <w:rPr>
          <w:b/>
          <w:szCs w:val="28"/>
        </w:rPr>
        <w:t>Завдання</w:t>
      </w:r>
      <w:proofErr w:type="spellEnd"/>
      <w:r w:rsidRPr="002863A3">
        <w:rPr>
          <w:b/>
          <w:szCs w:val="28"/>
        </w:rPr>
        <w:t xml:space="preserve"> №1</w:t>
      </w:r>
    </w:p>
    <w:p w:rsidR="00A41450" w:rsidRPr="002863A3" w:rsidRDefault="00A41450" w:rsidP="00A41450">
      <w:pPr>
        <w:jc w:val="center"/>
        <w:rPr>
          <w:b/>
          <w:bCs/>
          <w:szCs w:val="28"/>
        </w:rPr>
      </w:pPr>
    </w:p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Вірусні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білки</w:t>
            </w:r>
            <w:proofErr w:type="spellEnd"/>
            <w:r w:rsidRPr="002863A3">
              <w:rPr>
                <w:color w:val="000000"/>
                <w:szCs w:val="28"/>
              </w:rPr>
              <w:t xml:space="preserve"> не </w:t>
            </w:r>
            <w:proofErr w:type="spellStart"/>
            <w:r w:rsidRPr="002863A3">
              <w:rPr>
                <w:color w:val="000000"/>
                <w:szCs w:val="28"/>
              </w:rPr>
              <w:t>виконують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таку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функцію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ферментативну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структурну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фузійну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травну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транспортну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ферментів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використовуються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вірусами</w:t>
            </w:r>
            <w:proofErr w:type="spellEnd"/>
            <w:r w:rsidRPr="002863A3">
              <w:rPr>
                <w:color w:val="000000"/>
                <w:szCs w:val="28"/>
              </w:rPr>
              <w:t xml:space="preserve">, не </w:t>
            </w:r>
            <w:proofErr w:type="spellStart"/>
            <w:r w:rsidRPr="002863A3">
              <w:rPr>
                <w:color w:val="000000"/>
                <w:szCs w:val="28"/>
              </w:rPr>
              <w:t>належить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РНК </w:t>
            </w:r>
            <w:proofErr w:type="spellStart"/>
            <w:r w:rsidRPr="002863A3">
              <w:rPr>
                <w:color w:val="000000"/>
                <w:szCs w:val="28"/>
              </w:rPr>
              <w:t>залежна</w:t>
            </w:r>
            <w:proofErr w:type="spellEnd"/>
            <w:r w:rsidRPr="002863A3">
              <w:rPr>
                <w:color w:val="000000"/>
                <w:szCs w:val="28"/>
              </w:rPr>
              <w:t xml:space="preserve"> РНК </w:t>
            </w:r>
            <w:proofErr w:type="spell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РНК </w:t>
            </w:r>
            <w:proofErr w:type="spellStart"/>
            <w:r w:rsidRPr="002863A3">
              <w:rPr>
                <w:color w:val="000000"/>
                <w:szCs w:val="28"/>
              </w:rPr>
              <w:t>залежна</w:t>
            </w:r>
            <w:proofErr w:type="spellEnd"/>
            <w:r w:rsidRPr="002863A3">
              <w:rPr>
                <w:color w:val="000000"/>
                <w:szCs w:val="28"/>
              </w:rPr>
              <w:t xml:space="preserve"> ДНК </w:t>
            </w:r>
            <w:proofErr w:type="spell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ДНК </w:t>
            </w:r>
            <w:proofErr w:type="spellStart"/>
            <w:r w:rsidRPr="002863A3">
              <w:rPr>
                <w:color w:val="000000"/>
                <w:szCs w:val="28"/>
              </w:rPr>
              <w:t>залежна</w:t>
            </w:r>
            <w:proofErr w:type="spellEnd"/>
            <w:r w:rsidRPr="002863A3">
              <w:rPr>
                <w:color w:val="000000"/>
                <w:szCs w:val="28"/>
              </w:rPr>
              <w:t xml:space="preserve"> РНК </w:t>
            </w:r>
            <w:proofErr w:type="spell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АТФ </w:t>
            </w:r>
            <w:proofErr w:type="spellStart"/>
            <w:r w:rsidRPr="002863A3">
              <w:rPr>
                <w:color w:val="000000"/>
                <w:szCs w:val="28"/>
              </w:rPr>
              <w:t>залежна</w:t>
            </w:r>
            <w:proofErr w:type="spellEnd"/>
            <w:r w:rsidRPr="002863A3">
              <w:rPr>
                <w:color w:val="000000"/>
                <w:szCs w:val="28"/>
              </w:rPr>
              <w:t xml:space="preserve"> АДФ </w:t>
            </w:r>
            <w:proofErr w:type="spell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ДНК </w:t>
            </w:r>
            <w:proofErr w:type="spellStart"/>
            <w:r w:rsidRPr="002863A3">
              <w:rPr>
                <w:color w:val="000000"/>
                <w:szCs w:val="28"/>
              </w:rPr>
              <w:t>залежна</w:t>
            </w:r>
            <w:proofErr w:type="spellEnd"/>
            <w:r w:rsidRPr="002863A3">
              <w:rPr>
                <w:color w:val="000000"/>
                <w:szCs w:val="28"/>
              </w:rPr>
              <w:t xml:space="preserve"> ДНК </w:t>
            </w:r>
            <w:proofErr w:type="spell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</w:rPr>
              <w:t>Амінокислоти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r w:rsidRPr="002863A3">
              <w:rPr>
                <w:color w:val="000000"/>
                <w:szCs w:val="28"/>
              </w:rPr>
              <w:t>у</w:t>
            </w:r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складі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білків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пов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>'</w:t>
            </w:r>
            <w:proofErr w:type="spellStart"/>
            <w:r w:rsidRPr="002863A3">
              <w:rPr>
                <w:color w:val="000000"/>
                <w:szCs w:val="28"/>
              </w:rPr>
              <w:t>язані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r w:rsidRPr="002863A3">
              <w:rPr>
                <w:color w:val="000000"/>
                <w:szCs w:val="28"/>
              </w:rPr>
              <w:t>таким</w:t>
            </w:r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r w:rsidRPr="002863A3">
              <w:rPr>
                <w:color w:val="000000"/>
                <w:szCs w:val="28"/>
              </w:rPr>
              <w:t>типом</w:t>
            </w:r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зв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>'</w:t>
            </w:r>
            <w:proofErr w:type="spellStart"/>
            <w:r w:rsidRPr="002863A3">
              <w:rPr>
                <w:color w:val="000000"/>
                <w:szCs w:val="28"/>
              </w:rPr>
              <w:t>язку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антигенним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нейтральним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фосфодиефірним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пептидним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глобулярним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Віруси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мають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суперкапсидну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оболонку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називають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простими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складними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плеоморфними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триангуляційними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нуклеокапсидними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Нуклеїнова</w:t>
            </w:r>
            <w:proofErr w:type="spellEnd"/>
            <w:r w:rsidRPr="002863A3">
              <w:rPr>
                <w:color w:val="000000"/>
                <w:szCs w:val="28"/>
              </w:rPr>
              <w:t xml:space="preserve"> кислота ВТМ представлена: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>(-) РНК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дволанцюговою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РНК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>(+) РНК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одноланцюговою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ДНК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дволанцюговою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ДНК</w:t>
            </w:r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Протеоліз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білків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здійснює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синтетаза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лігаза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протеаза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нуклеаза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szCs w:val="28"/>
              </w:rPr>
              <w:t xml:space="preserve">. </w:t>
            </w:r>
            <w:proofErr w:type="spellStart"/>
            <w:r w:rsidRPr="002863A3">
              <w:rPr>
                <w:color w:val="000000"/>
                <w:szCs w:val="28"/>
              </w:rPr>
              <w:t>Реплікація</w:t>
            </w:r>
            <w:proofErr w:type="spellEnd"/>
            <w:r w:rsidRPr="002863A3">
              <w:rPr>
                <w:color w:val="000000"/>
                <w:szCs w:val="28"/>
              </w:rPr>
              <w:t xml:space="preserve"> – </w:t>
            </w:r>
            <w:proofErr w:type="spellStart"/>
            <w:r w:rsidRPr="002863A3">
              <w:rPr>
                <w:color w:val="000000"/>
                <w:szCs w:val="28"/>
              </w:rPr>
              <w:t>це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szCs w:val="28"/>
              </w:rPr>
              <w:t>процес</w:t>
            </w:r>
            <w:proofErr w:type="spellEnd"/>
            <w:proofErr w:type="gramEnd"/>
            <w:r w:rsidRPr="002863A3">
              <w:rPr>
                <w:szCs w:val="28"/>
              </w:rPr>
              <w:t xml:space="preserve"> </w:t>
            </w:r>
            <w:proofErr w:type="spellStart"/>
            <w:r w:rsidRPr="002863A3">
              <w:rPr>
                <w:szCs w:val="28"/>
              </w:rPr>
              <w:t>подвоєння</w:t>
            </w:r>
            <w:proofErr w:type="spellEnd"/>
            <w:r w:rsidRPr="002863A3">
              <w:rPr>
                <w:szCs w:val="28"/>
              </w:rPr>
              <w:t xml:space="preserve"> ДНК</w:t>
            </w:r>
            <w:r w:rsidRPr="002863A3">
              <w:rPr>
                <w:color w:val="000000"/>
                <w:szCs w:val="28"/>
              </w:rPr>
              <w:t xml:space="preserve"> 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процес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синтезу РНК на ДНК </w:t>
            </w:r>
            <w:proofErr w:type="spellStart"/>
            <w:r w:rsidRPr="002863A3">
              <w:rPr>
                <w:color w:val="000000"/>
                <w:szCs w:val="28"/>
              </w:rPr>
              <w:t>матриці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процес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біосинтезу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білку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процес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обміну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генетичною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інформацією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процес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інтеграції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вірусного</w:t>
            </w:r>
            <w:proofErr w:type="spellEnd"/>
            <w:r w:rsidRPr="002863A3">
              <w:rPr>
                <w:color w:val="000000"/>
                <w:szCs w:val="28"/>
              </w:rPr>
              <w:t xml:space="preserve"> геному у геном </w:t>
            </w:r>
            <w:proofErr w:type="spellStart"/>
            <w:r w:rsidRPr="002863A3">
              <w:rPr>
                <w:color w:val="000000"/>
                <w:szCs w:val="28"/>
              </w:rPr>
              <w:t>клітини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пуринів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належить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цитозин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тимін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аденін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лейцин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трипсин</w:t>
            </w:r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Який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об'єкт</w:t>
            </w:r>
            <w:proofErr w:type="spellEnd"/>
            <w:r w:rsidRPr="002863A3">
              <w:rPr>
                <w:color w:val="000000"/>
                <w:szCs w:val="28"/>
              </w:rPr>
              <w:t xml:space="preserve"> не </w:t>
            </w:r>
            <w:proofErr w:type="spellStart"/>
            <w:r w:rsidRPr="002863A3">
              <w:rPr>
                <w:color w:val="000000"/>
                <w:szCs w:val="28"/>
              </w:rPr>
              <w:t>належить</w:t>
            </w:r>
            <w:proofErr w:type="spellEnd"/>
            <w:r w:rsidRPr="002863A3">
              <w:rPr>
                <w:color w:val="000000"/>
                <w:szCs w:val="28"/>
              </w:rPr>
              <w:t xml:space="preserve"> до </w:t>
            </w:r>
            <w:proofErr w:type="spellStart"/>
            <w:r w:rsidRPr="002863A3">
              <w:rPr>
                <w:color w:val="000000"/>
                <w:szCs w:val="28"/>
              </w:rPr>
              <w:t>модельних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систем,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застосовуються</w:t>
            </w:r>
            <w:proofErr w:type="spellEnd"/>
            <w:r w:rsidRPr="002863A3">
              <w:rPr>
                <w:color w:val="000000"/>
                <w:szCs w:val="28"/>
              </w:rPr>
              <w:t xml:space="preserve"> у </w:t>
            </w:r>
            <w:proofErr w:type="spellStart"/>
            <w:r w:rsidRPr="002863A3">
              <w:rPr>
                <w:color w:val="000000"/>
                <w:szCs w:val="28"/>
              </w:rPr>
              <w:t>вірусології</w:t>
            </w:r>
            <w:proofErr w:type="spellEnd"/>
            <w:r w:rsidRPr="002863A3">
              <w:rPr>
                <w:color w:val="000000"/>
                <w:szCs w:val="28"/>
              </w:rPr>
              <w:t xml:space="preserve">: 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лабораторні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тварини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культури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клітин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курячі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ембріони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фізіологічний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розчин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рослини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Нуклеокапсид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вірусу</w:t>
            </w:r>
            <w:proofErr w:type="spellEnd"/>
            <w:r w:rsidRPr="002863A3">
              <w:rPr>
                <w:color w:val="000000"/>
                <w:szCs w:val="28"/>
              </w:rPr>
              <w:t xml:space="preserve"> – </w:t>
            </w:r>
            <w:proofErr w:type="spellStart"/>
            <w:r w:rsidRPr="002863A3">
              <w:rPr>
                <w:color w:val="000000"/>
                <w:szCs w:val="28"/>
              </w:rPr>
              <w:t>це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комплекс</w:t>
            </w:r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капсиду</w:t>
            </w:r>
            <w:proofErr w:type="spellEnd"/>
            <w:r w:rsidRPr="002863A3">
              <w:rPr>
                <w:color w:val="000000"/>
                <w:szCs w:val="28"/>
              </w:rPr>
              <w:t xml:space="preserve"> і </w:t>
            </w:r>
            <w:proofErr w:type="spellStart"/>
            <w:r w:rsidRPr="002863A3">
              <w:rPr>
                <w:color w:val="000000"/>
                <w:szCs w:val="28"/>
              </w:rPr>
              <w:t>нуклеїнової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кислоти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комплекс</w:t>
            </w:r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ліпідів</w:t>
            </w:r>
            <w:proofErr w:type="spellEnd"/>
            <w:r w:rsidRPr="002863A3">
              <w:rPr>
                <w:color w:val="000000"/>
                <w:szCs w:val="28"/>
              </w:rPr>
              <w:t xml:space="preserve"> та </w:t>
            </w:r>
            <w:proofErr w:type="spellStart"/>
            <w:r w:rsidRPr="002863A3">
              <w:rPr>
                <w:color w:val="000000"/>
                <w:szCs w:val="28"/>
              </w:rPr>
              <w:t>білків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вірусу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комплекс</w:t>
            </w:r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вуглеводів</w:t>
            </w:r>
            <w:proofErr w:type="spellEnd"/>
            <w:r w:rsidRPr="002863A3">
              <w:rPr>
                <w:color w:val="000000"/>
                <w:szCs w:val="28"/>
              </w:rPr>
              <w:t xml:space="preserve"> та </w:t>
            </w:r>
            <w:proofErr w:type="spellStart"/>
            <w:r w:rsidRPr="002863A3">
              <w:rPr>
                <w:color w:val="000000"/>
                <w:szCs w:val="28"/>
              </w:rPr>
              <w:t>нуклеїнової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кислоти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комплекс</w:t>
            </w:r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металів</w:t>
            </w:r>
            <w:proofErr w:type="spellEnd"/>
            <w:r w:rsidRPr="002863A3">
              <w:rPr>
                <w:color w:val="000000"/>
                <w:szCs w:val="28"/>
              </w:rPr>
              <w:t xml:space="preserve"> та </w:t>
            </w:r>
            <w:proofErr w:type="spellStart"/>
            <w:r w:rsidRPr="002863A3">
              <w:rPr>
                <w:color w:val="000000"/>
                <w:szCs w:val="28"/>
              </w:rPr>
              <w:t>білків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комплекс</w:t>
            </w:r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нуклеїнової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кислоти</w:t>
            </w:r>
            <w:proofErr w:type="spellEnd"/>
            <w:r w:rsidRPr="002863A3">
              <w:rPr>
                <w:color w:val="000000"/>
                <w:szCs w:val="28"/>
              </w:rPr>
              <w:t xml:space="preserve"> з хроматином</w:t>
            </w:r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Яка з </w:t>
            </w:r>
            <w:proofErr w:type="spellStart"/>
            <w:r w:rsidRPr="002863A3">
              <w:rPr>
                <w:color w:val="000000"/>
                <w:szCs w:val="28"/>
              </w:rPr>
              <w:t>наведених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родин не </w:t>
            </w:r>
            <w:proofErr w:type="spellStart"/>
            <w:r w:rsidRPr="002863A3">
              <w:rPr>
                <w:color w:val="000000"/>
                <w:szCs w:val="28"/>
              </w:rPr>
              <w:t>включає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фітовіруси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  <w:lang w:val="en-US"/>
              </w:rPr>
              <w:t>Caulimoviridae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  <w:lang w:val="en-US"/>
              </w:rPr>
              <w:t>Luteoviridae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  <w:lang w:val="en-US"/>
              </w:rPr>
              <w:t>Reoviridae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  <w:lang w:val="en-US"/>
              </w:rPr>
              <w:t>Retroviridae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  <w:lang w:val="en-US"/>
              </w:rPr>
              <w:t>Potyviridae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Кодуючими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послідовностями</w:t>
            </w:r>
            <w:proofErr w:type="spellEnd"/>
            <w:r w:rsidRPr="002863A3">
              <w:rPr>
                <w:color w:val="000000"/>
                <w:szCs w:val="28"/>
              </w:rPr>
              <w:t xml:space="preserve"> геному є: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нейрони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інтрони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екзони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віріони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транспозони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Процес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біосинтезу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білку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називають</w:t>
            </w:r>
            <w:proofErr w:type="spellEnd"/>
            <w:r w:rsidRPr="002863A3">
              <w:rPr>
                <w:color w:val="000000"/>
                <w:szCs w:val="28"/>
              </w:rPr>
              <w:t xml:space="preserve">: 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транскрипцією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реплікацією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трансляцією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трансформацією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рестрикцією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Фітовіруси</w:t>
            </w:r>
            <w:proofErr w:type="spellEnd"/>
            <w:r w:rsidRPr="002863A3">
              <w:rPr>
                <w:color w:val="000000"/>
                <w:szCs w:val="28"/>
              </w:rPr>
              <w:t xml:space="preserve"> не </w:t>
            </w:r>
            <w:proofErr w:type="spellStart"/>
            <w:r w:rsidRPr="002863A3">
              <w:rPr>
                <w:color w:val="000000"/>
                <w:szCs w:val="28"/>
              </w:rPr>
              <w:t>викликають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карликовість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мозаїку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анемію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скручування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листя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некрози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  <w:lang w:val="en-US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863A3">
              <w:rPr>
                <w:color w:val="000000"/>
                <w:szCs w:val="28"/>
              </w:rPr>
              <w:t>Інфекція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викликає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появу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симптомів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r w:rsidRPr="002863A3">
              <w:rPr>
                <w:color w:val="000000"/>
                <w:szCs w:val="28"/>
              </w:rPr>
              <w:t>у</w:t>
            </w:r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місці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інфікування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називається</w:t>
            </w:r>
            <w:proofErr w:type="spellEnd"/>
            <w:r w:rsidRPr="002863A3">
              <w:rPr>
                <w:color w:val="000000"/>
                <w:szCs w:val="28"/>
                <w:lang w:val="en-US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системною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абортивною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локальною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продуктивною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дефектною</w:t>
            </w:r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Віруси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рослини</w:t>
            </w:r>
            <w:proofErr w:type="spellEnd"/>
            <w:r w:rsidRPr="002863A3">
              <w:rPr>
                <w:color w:val="000000"/>
                <w:szCs w:val="28"/>
              </w:rPr>
              <w:t xml:space="preserve"> без </w:t>
            </w:r>
            <w:proofErr w:type="spellStart"/>
            <w:r w:rsidRPr="002863A3">
              <w:rPr>
                <w:color w:val="000000"/>
                <w:szCs w:val="28"/>
              </w:rPr>
              <w:t>прояву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зовнішніх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симптомів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називаються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симптоматичними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системними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замаскованими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латентними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чутливими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Не </w:t>
            </w:r>
            <w:proofErr w:type="spellStart"/>
            <w:r w:rsidRPr="002863A3">
              <w:rPr>
                <w:color w:val="000000"/>
                <w:szCs w:val="28"/>
              </w:rPr>
              <w:t>виділяють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такий</w:t>
            </w:r>
            <w:proofErr w:type="spellEnd"/>
            <w:r w:rsidRPr="002863A3">
              <w:rPr>
                <w:color w:val="000000"/>
                <w:szCs w:val="28"/>
              </w:rPr>
              <w:t xml:space="preserve"> тип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штрихувата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кільцева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плямиста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прямокутна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міжжжилкова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Рух </w:t>
            </w:r>
            <w:proofErr w:type="spellStart"/>
            <w:r w:rsidRPr="002863A3">
              <w:rPr>
                <w:color w:val="000000"/>
                <w:szCs w:val="28"/>
              </w:rPr>
              <w:t>фітовірусу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клітини</w:t>
            </w:r>
            <w:proofErr w:type="spellEnd"/>
            <w:r w:rsidRPr="002863A3">
              <w:rPr>
                <w:color w:val="000000"/>
                <w:szCs w:val="28"/>
              </w:rPr>
              <w:t xml:space="preserve"> до </w:t>
            </w:r>
            <w:proofErr w:type="spellStart"/>
            <w:r w:rsidRPr="002863A3">
              <w:rPr>
                <w:color w:val="000000"/>
                <w:szCs w:val="28"/>
              </w:rPr>
              <w:t>клітини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здійснюється</w:t>
            </w:r>
            <w:proofErr w:type="spellEnd"/>
            <w:r w:rsidRPr="002863A3">
              <w:rPr>
                <w:color w:val="000000"/>
                <w:szCs w:val="28"/>
              </w:rPr>
              <w:t xml:space="preserve"> по: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лімфатичних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судинах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кров'яному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руслу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плазмодесмах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дендритах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фібробластах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зернові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злакові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культури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зерняткової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пшениці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жовтої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карликовості</w:t>
            </w:r>
            <w:proofErr w:type="spellEnd"/>
            <w:r w:rsidRPr="002863A3">
              <w:rPr>
                <w:color w:val="000000"/>
                <w:szCs w:val="28"/>
              </w:rPr>
              <w:t xml:space="preserve"> ячменю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полосатої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пшениці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прапорцевого</w:t>
            </w:r>
            <w:proofErr w:type="spellEnd"/>
            <w:r w:rsidRPr="002863A3">
              <w:rPr>
                <w:color w:val="000000"/>
                <w:szCs w:val="28"/>
              </w:rPr>
              <w:t xml:space="preserve"> листка </w:t>
            </w:r>
            <w:proofErr w:type="spellStart"/>
            <w:r w:rsidRPr="002863A3">
              <w:rPr>
                <w:color w:val="000000"/>
                <w:szCs w:val="28"/>
              </w:rPr>
              <w:t>пшениці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російської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озимої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пшениці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зернові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бобові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культури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звичайної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гороху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звичайної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квасолі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сої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зморшкуватості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насіння</w:t>
            </w:r>
            <w:proofErr w:type="spellEnd"/>
            <w:r w:rsidRPr="002863A3">
              <w:rPr>
                <w:color w:val="000000"/>
                <w:szCs w:val="28"/>
              </w:rPr>
              <w:t xml:space="preserve"> гороху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мозаїки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люцерни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картоплю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>Х-</w:t>
            </w:r>
            <w:proofErr w:type="spell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>У-</w:t>
            </w:r>
            <w:proofErr w:type="spell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>М-</w:t>
            </w:r>
            <w:proofErr w:type="spell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  <w:lang w:val="en-US"/>
              </w:rPr>
              <w:t>S</w:t>
            </w:r>
            <w:r w:rsidRPr="002863A3">
              <w:rPr>
                <w:color w:val="000000"/>
                <w:szCs w:val="28"/>
              </w:rPr>
              <w:t>-</w:t>
            </w:r>
            <w:proofErr w:type="spell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картоплі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Віроїд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веретеновидності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бульб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картоплі</w:t>
            </w:r>
            <w:proofErr w:type="spell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362"/>
      </w:tblGrid>
      <w:tr w:rsidR="00A41450" w:rsidRPr="002863A3" w:rsidTr="00BA2985">
        <w:tc>
          <w:tcPr>
            <w:tcW w:w="66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4362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томати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358"/>
      </w:tblGrid>
      <w:tr w:rsidR="00A41450" w:rsidRPr="002863A3" w:rsidTr="00BA2985">
        <w:tc>
          <w:tcPr>
            <w:tcW w:w="672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435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огірки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плодові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зерняткові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культури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синтетаза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лігаза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протеаза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нуклеаза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полімераза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348"/>
      </w:tblGrid>
      <w:tr w:rsidR="00A41450" w:rsidRPr="002863A3" w:rsidTr="00BA2985">
        <w:tc>
          <w:tcPr>
            <w:tcW w:w="682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434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До </w:t>
            </w:r>
            <w:proofErr w:type="spellStart"/>
            <w:r w:rsidRPr="002863A3">
              <w:rPr>
                <w:color w:val="000000"/>
                <w:szCs w:val="28"/>
              </w:rPr>
              <w:t>основних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уражують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плодові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кісточкові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культури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відносять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</w:tbl>
    <w:p w:rsidR="00A41450" w:rsidRPr="002863A3" w:rsidRDefault="00A41450" w:rsidP="00A41450">
      <w:pPr>
        <w:rPr>
          <w:szCs w:val="28"/>
        </w:rPr>
      </w:pPr>
    </w:p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Векторна</w:t>
            </w:r>
            <w:proofErr w:type="spellEnd"/>
            <w:r w:rsidRPr="002863A3">
              <w:rPr>
                <w:color w:val="000000"/>
                <w:szCs w:val="28"/>
              </w:rPr>
              <w:t xml:space="preserve"> передача </w:t>
            </w:r>
            <w:proofErr w:type="spellStart"/>
            <w:r w:rsidRPr="002863A3">
              <w:rPr>
                <w:color w:val="000000"/>
                <w:szCs w:val="28"/>
              </w:rPr>
              <w:t>фіто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вірусів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відбувається</w:t>
            </w:r>
            <w:proofErr w:type="spellEnd"/>
            <w:r w:rsidRPr="002863A3">
              <w:rPr>
                <w:color w:val="000000"/>
                <w:szCs w:val="28"/>
              </w:rPr>
              <w:t xml:space="preserve"> за </w:t>
            </w:r>
            <w:proofErr w:type="spellStart"/>
            <w:r w:rsidRPr="002863A3">
              <w:rPr>
                <w:color w:val="000000"/>
                <w:szCs w:val="28"/>
              </w:rPr>
              <w:t>допомогою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насіння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рослинного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соку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комах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коріння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людини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30.</w:t>
      </w:r>
    </w:p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Віруси</w:t>
            </w:r>
            <w:proofErr w:type="spellEnd"/>
            <w:r w:rsidRPr="002863A3">
              <w:rPr>
                <w:color w:val="000000"/>
                <w:szCs w:val="28"/>
              </w:rPr>
              <w:t xml:space="preserve">, </w:t>
            </w:r>
            <w:proofErr w:type="spellStart"/>
            <w:r w:rsidRPr="002863A3">
              <w:rPr>
                <w:color w:val="000000"/>
                <w:szCs w:val="28"/>
              </w:rPr>
              <w:t>що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зберігають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інфекційну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здатність</w:t>
            </w:r>
            <w:proofErr w:type="spellEnd"/>
            <w:r w:rsidRPr="002863A3">
              <w:rPr>
                <w:color w:val="000000"/>
                <w:szCs w:val="28"/>
              </w:rPr>
              <w:t xml:space="preserve"> в </w:t>
            </w:r>
            <w:proofErr w:type="spellStart"/>
            <w:r w:rsidRPr="002863A3">
              <w:rPr>
                <w:color w:val="000000"/>
                <w:szCs w:val="28"/>
              </w:rPr>
              <w:t>організми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комахи</w:t>
            </w:r>
            <w:proofErr w:type="spellEnd"/>
            <w:r w:rsidRPr="002863A3">
              <w:rPr>
                <w:color w:val="000000"/>
                <w:szCs w:val="28"/>
              </w:rPr>
              <w:t xml:space="preserve"> не </w:t>
            </w:r>
            <w:proofErr w:type="spellStart"/>
            <w:r w:rsidRPr="002863A3">
              <w:rPr>
                <w:color w:val="000000"/>
                <w:szCs w:val="28"/>
              </w:rPr>
              <w:t>більше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кількох</w:t>
            </w:r>
            <w:proofErr w:type="spellEnd"/>
            <w:r w:rsidRPr="002863A3">
              <w:rPr>
                <w:color w:val="000000"/>
                <w:szCs w:val="28"/>
              </w:rPr>
              <w:t xml:space="preserve"> годин, </w:t>
            </w:r>
            <w:proofErr w:type="spellStart"/>
            <w:r w:rsidRPr="002863A3">
              <w:rPr>
                <w:color w:val="000000"/>
                <w:szCs w:val="28"/>
              </w:rPr>
              <w:t>називають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персистентними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субперсистентними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напівперсистентними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неперсистентними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мікроперсистентними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r w:rsidRPr="002863A3">
              <w:rPr>
                <w:color w:val="000000"/>
                <w:szCs w:val="28"/>
              </w:rPr>
              <w:t xml:space="preserve">Синтез комплементарного </w:t>
            </w:r>
            <w:proofErr w:type="spellStart"/>
            <w:r w:rsidRPr="002863A3">
              <w:rPr>
                <w:color w:val="000000"/>
                <w:szCs w:val="28"/>
              </w:rPr>
              <w:t>ланцюга</w:t>
            </w:r>
            <w:proofErr w:type="spellEnd"/>
            <w:r w:rsidRPr="002863A3">
              <w:rPr>
                <w:color w:val="000000"/>
                <w:szCs w:val="28"/>
              </w:rPr>
              <w:t xml:space="preserve"> РНК на </w:t>
            </w:r>
            <w:proofErr w:type="spellStart"/>
            <w:r w:rsidRPr="002863A3">
              <w:rPr>
                <w:color w:val="000000"/>
                <w:szCs w:val="28"/>
              </w:rPr>
              <w:t>матриці</w:t>
            </w:r>
            <w:proofErr w:type="spellEnd"/>
            <w:r w:rsidRPr="002863A3">
              <w:rPr>
                <w:color w:val="000000"/>
                <w:szCs w:val="28"/>
              </w:rPr>
              <w:t xml:space="preserve"> ДНК </w:t>
            </w:r>
            <w:proofErr w:type="spellStart"/>
            <w:r w:rsidRPr="002863A3">
              <w:rPr>
                <w:color w:val="000000"/>
                <w:szCs w:val="28"/>
              </w:rPr>
              <w:t>називається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реплікацією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транскрипцією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трансляцією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процесингом</w:t>
            </w:r>
            <w:proofErr w:type="spellEnd"/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сплайсингом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29.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Віруси</w:t>
            </w:r>
            <w:proofErr w:type="spellEnd"/>
            <w:r w:rsidRPr="002863A3">
              <w:rPr>
                <w:color w:val="000000"/>
                <w:szCs w:val="28"/>
              </w:rPr>
              <w:t xml:space="preserve"> є: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облігатними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внутрішньоклітинними</w:t>
            </w:r>
            <w:proofErr w:type="spellEnd"/>
            <w:r w:rsidRPr="002863A3">
              <w:rPr>
                <w:color w:val="000000"/>
                <w:szCs w:val="28"/>
              </w:rPr>
              <w:t xml:space="preserve"> паразитами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факультативними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внутрішньоклітинними</w:t>
            </w:r>
            <w:proofErr w:type="spellEnd"/>
            <w:r w:rsidRPr="002863A3">
              <w:rPr>
                <w:color w:val="000000"/>
                <w:szCs w:val="28"/>
              </w:rPr>
              <w:t xml:space="preserve"> паразитами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облігатними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позаклітинними</w:t>
            </w:r>
            <w:proofErr w:type="spellEnd"/>
            <w:r w:rsidRPr="002863A3">
              <w:rPr>
                <w:color w:val="000000"/>
                <w:szCs w:val="28"/>
              </w:rPr>
              <w:t xml:space="preserve"> паразитами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факультативними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позаклітинними</w:t>
            </w:r>
            <w:proofErr w:type="spellEnd"/>
            <w:r w:rsidRPr="002863A3">
              <w:rPr>
                <w:color w:val="000000"/>
                <w:szCs w:val="28"/>
              </w:rPr>
              <w:t xml:space="preserve"> паразитами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вільноживучими</w:t>
            </w:r>
            <w:proofErr w:type="spellEnd"/>
            <w:proofErr w:type="gramEnd"/>
          </w:p>
        </w:tc>
      </w:tr>
    </w:tbl>
    <w:p w:rsidR="00A41450" w:rsidRPr="002863A3" w:rsidRDefault="00A41450" w:rsidP="00A41450">
      <w:pPr>
        <w:rPr>
          <w:szCs w:val="28"/>
        </w:rPr>
      </w:pPr>
      <w:proofErr w:type="spellStart"/>
      <w:r w:rsidRPr="002863A3">
        <w:rPr>
          <w:szCs w:val="28"/>
        </w:rPr>
        <w:t>Питання</w:t>
      </w:r>
      <w:proofErr w:type="spellEnd"/>
      <w:r w:rsidRPr="002863A3">
        <w:rPr>
          <w:szCs w:val="28"/>
        </w:rPr>
        <w:t xml:space="preserve"> 30.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</w:tblGrid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r w:rsidRPr="002863A3">
              <w:rPr>
                <w:color w:val="000000"/>
                <w:szCs w:val="28"/>
              </w:rPr>
              <w:t>Вірус</w:t>
            </w:r>
            <w:proofErr w:type="spell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передається</w:t>
            </w:r>
            <w:proofErr w:type="spellEnd"/>
            <w:r w:rsidRPr="002863A3">
              <w:rPr>
                <w:color w:val="000000"/>
                <w:szCs w:val="28"/>
              </w:rPr>
              <w:t xml:space="preserve"> через грунт за </w:t>
            </w:r>
            <w:proofErr w:type="spellStart"/>
            <w:r w:rsidRPr="002863A3">
              <w:rPr>
                <w:color w:val="000000"/>
                <w:szCs w:val="28"/>
              </w:rPr>
              <w:t>допомогою</w:t>
            </w:r>
            <w:proofErr w:type="spellEnd"/>
            <w:r w:rsidRPr="002863A3">
              <w:rPr>
                <w:color w:val="000000"/>
                <w:szCs w:val="28"/>
              </w:rPr>
              <w:t>: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бульбочкових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бактерій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gramStart"/>
            <w:r w:rsidRPr="002863A3">
              <w:rPr>
                <w:color w:val="000000"/>
                <w:szCs w:val="28"/>
              </w:rPr>
              <w:t>нематод</w:t>
            </w:r>
            <w:proofErr w:type="gram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кільчастих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</w:t>
            </w:r>
            <w:proofErr w:type="spellStart"/>
            <w:r w:rsidRPr="002863A3">
              <w:rPr>
                <w:color w:val="000000"/>
                <w:szCs w:val="28"/>
              </w:rPr>
              <w:t>червів</w:t>
            </w:r>
            <w:proofErr w:type="spellEnd"/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ґрунтових</w:t>
            </w:r>
            <w:proofErr w:type="spellEnd"/>
            <w:proofErr w:type="gramEnd"/>
            <w:r w:rsidRPr="002863A3">
              <w:rPr>
                <w:color w:val="000000"/>
                <w:szCs w:val="28"/>
              </w:rPr>
              <w:t xml:space="preserve"> вод</w:t>
            </w:r>
          </w:p>
        </w:tc>
      </w:tr>
      <w:tr w:rsidR="00A41450" w:rsidRPr="002863A3" w:rsidTr="00BA2985">
        <w:tc>
          <w:tcPr>
            <w:tcW w:w="828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</w:p>
        </w:tc>
        <w:tc>
          <w:tcPr>
            <w:tcW w:w="7020" w:type="dxa"/>
          </w:tcPr>
          <w:p w:rsidR="00A41450" w:rsidRPr="002863A3" w:rsidRDefault="00A41450" w:rsidP="00BA29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2863A3">
              <w:rPr>
                <w:color w:val="000000"/>
                <w:szCs w:val="28"/>
              </w:rPr>
              <w:t>інфузорій</w:t>
            </w:r>
            <w:proofErr w:type="spellEnd"/>
            <w:proofErr w:type="gramEnd"/>
          </w:p>
        </w:tc>
      </w:tr>
    </w:tbl>
    <w:p w:rsidR="00A41450" w:rsidRDefault="00A41450" w:rsidP="00A41450">
      <w:pPr>
        <w:jc w:val="both"/>
        <w:rPr>
          <w:lang w:val="uk-UA"/>
        </w:rPr>
      </w:pPr>
    </w:p>
    <w:p w:rsidR="00A41450" w:rsidRPr="00577505" w:rsidRDefault="00A41450" w:rsidP="00A41450">
      <w:pPr>
        <w:jc w:val="both"/>
        <w:rPr>
          <w:b/>
          <w:lang w:val="uk-UA"/>
        </w:rPr>
      </w:pPr>
      <w:r w:rsidRPr="00577505">
        <w:rPr>
          <w:b/>
          <w:lang w:val="uk-UA"/>
        </w:rPr>
        <w:t>8. Методи навчання.</w:t>
      </w:r>
    </w:p>
    <w:p w:rsidR="00A41450" w:rsidRDefault="00A41450" w:rsidP="00A41450">
      <w:pPr>
        <w:jc w:val="both"/>
        <w:rPr>
          <w:lang w:val="uk-UA"/>
        </w:rPr>
      </w:pP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C34A2">
        <w:rPr>
          <w:sz w:val="28"/>
          <w:szCs w:val="28"/>
          <w:lang w:val="uk-UA"/>
        </w:rPr>
        <w:t xml:space="preserve">Успіх навчання загалом залежить від внутрішньої активності студентів, від характеру їхньої діяльності, то саме характер діяльності, ступінь самостійності та творчості мають бути важливими критеріями у виборі методу. </w:t>
      </w: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C34A2">
        <w:rPr>
          <w:rStyle w:val="af1"/>
          <w:b w:val="0"/>
          <w:bCs/>
          <w:sz w:val="28"/>
          <w:szCs w:val="28"/>
          <w:lang w:val="uk-UA"/>
        </w:rPr>
        <w:lastRenderedPageBreak/>
        <w:t>Пояснювально</w:t>
      </w:r>
      <w:proofErr w:type="spellEnd"/>
      <w:r w:rsidRPr="000C34A2">
        <w:rPr>
          <w:rStyle w:val="af1"/>
          <w:b w:val="0"/>
          <w:bCs/>
          <w:sz w:val="28"/>
          <w:szCs w:val="28"/>
          <w:lang w:val="uk-UA"/>
        </w:rPr>
        <w:t>-ілюстративний метод</w:t>
      </w:r>
      <w:r w:rsidRPr="000C34A2">
        <w:rPr>
          <w:b/>
          <w:sz w:val="28"/>
          <w:szCs w:val="28"/>
          <w:lang w:val="uk-UA"/>
        </w:rPr>
        <w:t>.</w:t>
      </w:r>
      <w:r w:rsidRPr="000C34A2">
        <w:rPr>
          <w:sz w:val="28"/>
          <w:szCs w:val="28"/>
          <w:lang w:val="uk-UA"/>
        </w:rPr>
        <w:t xml:space="preserve"> Студенти здобувають знання, слухаючи розповідь, лекцію, з навчальної або методичної літератури, через екранний посібник у "готовому" вигляді. Сприймаючи й осмислюючи факти, оцінки, висновки, вони залишаються в межах репродуктивного (відтворювального) мислення. Такий метод якнайширше застосовують для передавання значного масиву інформації. Його можна використовувати для викладення й засвоєння фактів, підходів, оцінок, висновків.</w:t>
      </w: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C34A2">
        <w:rPr>
          <w:sz w:val="28"/>
          <w:szCs w:val="28"/>
          <w:lang w:val="uk-UA"/>
        </w:rPr>
        <w:t>Репродуктивний метод. Ідеться про застосування вивченого на основі зразка або правила. Діяльність тих, кого навчають, є алгоритмічною, тобто відповідає інструкціям, розпорядженням, правилам - в аналогічних до представленого зразка ситуаціях.</w:t>
      </w: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C34A2">
        <w:rPr>
          <w:sz w:val="28"/>
          <w:szCs w:val="28"/>
          <w:lang w:val="uk-UA"/>
        </w:rPr>
        <w:t xml:space="preserve">Метод проблемного викладення. Використовуючи будь-які джерела й засоби, педагог, перш ніж викладати матеріал, ставить проблему, формулює пізнавальне завдання, а потім, розкриваючи систему </w:t>
      </w:r>
      <w:proofErr w:type="spellStart"/>
      <w:r w:rsidRPr="000C34A2">
        <w:rPr>
          <w:sz w:val="28"/>
          <w:szCs w:val="28"/>
          <w:lang w:val="uk-UA"/>
        </w:rPr>
        <w:t>доведень</w:t>
      </w:r>
      <w:proofErr w:type="spellEnd"/>
      <w:r w:rsidRPr="000C34A2">
        <w:rPr>
          <w:sz w:val="28"/>
          <w:szCs w:val="28"/>
          <w:lang w:val="uk-UA"/>
        </w:rPr>
        <w:t>, порівнюючи погляди, різні підходи, показує спосіб розв'язання поставленого завдання. Студенти стають ніби свідками і співучасниками наукового пошуку.</w:t>
      </w: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C34A2">
        <w:rPr>
          <w:sz w:val="28"/>
          <w:szCs w:val="28"/>
          <w:lang w:val="uk-UA"/>
        </w:rPr>
        <w:t>Частково-пошуковий, або евристичний метод. Його суть - в організації активного пошуку розв'язання висунутих педагогом (чи самостійно сформульованих) пізнавальних завдань або під керівництвом педагога, або на основі евристичних програм і вказівок. Процес мислення набуває продуктивного характеру, але його поетапно скеровує й контролює педагог або самі студенти на основі роботи над програмами (зокрема й комп'ютерними) та з навчальними посібниками. Такий метод, один з різновидів якого є евристична бесіда, - перевірений спосіб активізації мислення, спонукання до пізнання.</w:t>
      </w:r>
    </w:p>
    <w:p w:rsidR="00A41450" w:rsidRPr="000C34A2" w:rsidRDefault="00A41450" w:rsidP="00A4145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C34A2">
        <w:rPr>
          <w:sz w:val="28"/>
          <w:szCs w:val="28"/>
          <w:lang w:val="uk-UA"/>
        </w:rPr>
        <w:t>Дослідницький метод. Після аналізу матеріалу, постановки проблем і завдань та короткого усного або письмового інструктажу ті, кого навчають, самостійно вивчають літературу, джерела, ведуть спостереження й виміри та виконують інші пошукові дії. Ініціатива, самостійність, творчий пошук виявляються в дослідницькій діяльності найповніше. Методи навчальної роботи безпосередньо переходять у методи, які імітують, а іноді й реалізують науковий пошук.</w:t>
      </w:r>
    </w:p>
    <w:p w:rsidR="00A41450" w:rsidRDefault="00A41450" w:rsidP="00A41450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A41450" w:rsidRPr="00631439" w:rsidRDefault="00A41450" w:rsidP="00A41450">
      <w:pPr>
        <w:tabs>
          <w:tab w:val="left" w:pos="3480"/>
          <w:tab w:val="center" w:pos="5031"/>
        </w:tabs>
        <w:ind w:left="142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31439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Форми</w:t>
      </w:r>
      <w:r w:rsidRPr="00631439">
        <w:rPr>
          <w:b/>
          <w:szCs w:val="28"/>
          <w:lang w:val="uk-UA"/>
        </w:rPr>
        <w:t xml:space="preserve"> контролю</w:t>
      </w:r>
    </w:p>
    <w:p w:rsidR="00A41450" w:rsidRPr="000C34A2" w:rsidRDefault="00A41450" w:rsidP="00A41450">
      <w:pPr>
        <w:ind w:firstLine="709"/>
        <w:jc w:val="both"/>
        <w:rPr>
          <w:szCs w:val="28"/>
          <w:lang w:val="uk-UA"/>
        </w:rPr>
      </w:pPr>
      <w:r w:rsidRPr="000C34A2">
        <w:rPr>
          <w:szCs w:val="28"/>
          <w:lang w:val="uk-UA"/>
        </w:rPr>
        <w:t xml:space="preserve">Контроль знань і умінь студентів (поточний і підсумковий) з дисципліни  здійснюють згідно з кредитно-модульною системою організації навчального 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70 балів, і рейтингу з атестації (екзамену) – 30 балів. </w:t>
      </w:r>
    </w:p>
    <w:p w:rsidR="00A41450" w:rsidRPr="000C34A2" w:rsidRDefault="00A41450" w:rsidP="00A41450">
      <w:pPr>
        <w:ind w:firstLine="709"/>
        <w:jc w:val="both"/>
        <w:rPr>
          <w:szCs w:val="28"/>
          <w:lang w:val="uk-UA"/>
        </w:rPr>
      </w:pPr>
      <w:proofErr w:type="spellStart"/>
      <w:r w:rsidRPr="000C34A2">
        <w:rPr>
          <w:szCs w:val="28"/>
          <w:lang w:val="uk-UA"/>
        </w:rPr>
        <w:t>Критерiї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оцiнки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рiвня</w:t>
      </w:r>
      <w:proofErr w:type="spellEnd"/>
      <w:r w:rsidRPr="000C34A2">
        <w:rPr>
          <w:szCs w:val="28"/>
          <w:lang w:val="uk-UA"/>
        </w:rPr>
        <w:t xml:space="preserve"> знань на лабораторних, </w:t>
      </w:r>
      <w:proofErr w:type="spellStart"/>
      <w:r w:rsidRPr="000C34A2">
        <w:rPr>
          <w:szCs w:val="28"/>
          <w:lang w:val="uk-UA"/>
        </w:rPr>
        <w:t>семiнарських</w:t>
      </w:r>
      <w:proofErr w:type="spellEnd"/>
      <w:r w:rsidRPr="000C34A2">
        <w:rPr>
          <w:szCs w:val="28"/>
          <w:lang w:val="uk-UA"/>
        </w:rPr>
        <w:t xml:space="preserve"> та практичних заняттях. На лабораторних заняттях кожен студент з кожної теми виконує </w:t>
      </w:r>
      <w:proofErr w:type="spellStart"/>
      <w:r w:rsidRPr="000C34A2">
        <w:rPr>
          <w:szCs w:val="28"/>
          <w:lang w:val="uk-UA"/>
        </w:rPr>
        <w:t>iндивiдуальнi</w:t>
      </w:r>
      <w:proofErr w:type="spellEnd"/>
      <w:r w:rsidRPr="000C34A2">
        <w:rPr>
          <w:szCs w:val="28"/>
          <w:lang w:val="uk-UA"/>
        </w:rPr>
        <w:t xml:space="preserve"> завдання.  </w:t>
      </w:r>
      <w:proofErr w:type="spellStart"/>
      <w:r w:rsidRPr="000C34A2">
        <w:rPr>
          <w:szCs w:val="28"/>
          <w:lang w:val="uk-UA"/>
        </w:rPr>
        <w:t>Рiвень</w:t>
      </w:r>
      <w:proofErr w:type="spellEnd"/>
      <w:r w:rsidRPr="000C34A2">
        <w:rPr>
          <w:szCs w:val="28"/>
          <w:lang w:val="uk-UA"/>
        </w:rPr>
        <w:t xml:space="preserve"> знань </w:t>
      </w:r>
      <w:proofErr w:type="spellStart"/>
      <w:r w:rsidRPr="000C34A2">
        <w:rPr>
          <w:szCs w:val="28"/>
          <w:lang w:val="uk-UA"/>
        </w:rPr>
        <w:t>оцiнюється</w:t>
      </w:r>
      <w:proofErr w:type="spellEnd"/>
      <w:r w:rsidRPr="000C34A2">
        <w:rPr>
          <w:szCs w:val="28"/>
          <w:lang w:val="uk-UA"/>
        </w:rPr>
        <w:t xml:space="preserve">: “відмінно” – студент дає </w:t>
      </w:r>
      <w:proofErr w:type="spellStart"/>
      <w:r w:rsidRPr="000C34A2">
        <w:rPr>
          <w:szCs w:val="28"/>
          <w:lang w:val="uk-UA"/>
        </w:rPr>
        <w:t>вичерпнi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обгрунтованi</w:t>
      </w:r>
      <w:proofErr w:type="spellEnd"/>
      <w:r w:rsidRPr="000C34A2">
        <w:rPr>
          <w:szCs w:val="28"/>
          <w:lang w:val="uk-UA"/>
        </w:rPr>
        <w:t xml:space="preserve">, теоретично i практично </w:t>
      </w:r>
      <w:proofErr w:type="spellStart"/>
      <w:r w:rsidRPr="000C34A2">
        <w:rPr>
          <w:szCs w:val="28"/>
          <w:lang w:val="uk-UA"/>
        </w:rPr>
        <w:t>вiрнi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вiдповiдi</w:t>
      </w:r>
      <w:proofErr w:type="spellEnd"/>
      <w:r w:rsidRPr="000C34A2">
        <w:rPr>
          <w:szCs w:val="28"/>
          <w:lang w:val="uk-UA"/>
        </w:rPr>
        <w:t xml:space="preserve"> не менш </w:t>
      </w:r>
      <w:proofErr w:type="spellStart"/>
      <w:r w:rsidRPr="000C34A2">
        <w:rPr>
          <w:szCs w:val="28"/>
          <w:lang w:val="uk-UA"/>
        </w:rPr>
        <w:t>нiж</w:t>
      </w:r>
      <w:proofErr w:type="spellEnd"/>
      <w:r w:rsidRPr="000C34A2">
        <w:rPr>
          <w:szCs w:val="28"/>
          <w:lang w:val="uk-UA"/>
        </w:rPr>
        <w:t xml:space="preserve"> на 90% запитань, </w:t>
      </w:r>
      <w:proofErr w:type="spellStart"/>
      <w:r w:rsidRPr="000C34A2">
        <w:rPr>
          <w:szCs w:val="28"/>
          <w:lang w:val="uk-UA"/>
        </w:rPr>
        <w:t>рiшення</w:t>
      </w:r>
      <w:proofErr w:type="spellEnd"/>
      <w:r w:rsidRPr="000C34A2">
        <w:rPr>
          <w:szCs w:val="28"/>
          <w:lang w:val="uk-UA"/>
        </w:rPr>
        <w:t xml:space="preserve"> задач та </w:t>
      </w:r>
      <w:proofErr w:type="spellStart"/>
      <w:r w:rsidRPr="000C34A2">
        <w:rPr>
          <w:szCs w:val="28"/>
          <w:lang w:val="uk-UA"/>
        </w:rPr>
        <w:t>лабораторнi</w:t>
      </w:r>
      <w:proofErr w:type="spellEnd"/>
      <w:r w:rsidRPr="000C34A2">
        <w:rPr>
          <w:szCs w:val="28"/>
          <w:lang w:val="uk-UA"/>
        </w:rPr>
        <w:t xml:space="preserve"> вправи </w:t>
      </w:r>
      <w:proofErr w:type="spellStart"/>
      <w:r w:rsidRPr="000C34A2">
        <w:rPr>
          <w:szCs w:val="28"/>
          <w:lang w:val="uk-UA"/>
        </w:rPr>
        <w:t>вiрнi</w:t>
      </w:r>
      <w:proofErr w:type="spellEnd"/>
      <w:r w:rsidRPr="000C34A2">
        <w:rPr>
          <w:szCs w:val="28"/>
          <w:lang w:val="uk-UA"/>
        </w:rPr>
        <w:t xml:space="preserve">, </w:t>
      </w:r>
      <w:r w:rsidRPr="000C34A2">
        <w:rPr>
          <w:szCs w:val="28"/>
          <w:lang w:val="uk-UA"/>
        </w:rPr>
        <w:lastRenderedPageBreak/>
        <w:t xml:space="preserve">демонструє знання </w:t>
      </w:r>
      <w:proofErr w:type="spellStart"/>
      <w:r w:rsidRPr="000C34A2">
        <w:rPr>
          <w:szCs w:val="28"/>
          <w:lang w:val="uk-UA"/>
        </w:rPr>
        <w:t>пiдручникiв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посiбникiв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iнструкцiй</w:t>
      </w:r>
      <w:proofErr w:type="spellEnd"/>
      <w:r w:rsidRPr="000C34A2">
        <w:rPr>
          <w:szCs w:val="28"/>
          <w:lang w:val="uk-UA"/>
        </w:rPr>
        <w:t xml:space="preserve">, проводить узагальнення i висновки, акуратно оформляє завдання, був </w:t>
      </w:r>
      <w:proofErr w:type="spellStart"/>
      <w:r w:rsidRPr="000C34A2">
        <w:rPr>
          <w:szCs w:val="28"/>
          <w:lang w:val="uk-UA"/>
        </w:rPr>
        <w:t>присутнiй</w:t>
      </w:r>
      <w:proofErr w:type="spellEnd"/>
      <w:r w:rsidRPr="000C34A2">
        <w:rPr>
          <w:szCs w:val="28"/>
          <w:lang w:val="uk-UA"/>
        </w:rPr>
        <w:t xml:space="preserve"> на </w:t>
      </w:r>
      <w:proofErr w:type="spellStart"/>
      <w:r w:rsidRPr="000C34A2">
        <w:rPr>
          <w:szCs w:val="28"/>
          <w:lang w:val="uk-UA"/>
        </w:rPr>
        <w:t>лекцiях</w:t>
      </w:r>
      <w:proofErr w:type="spellEnd"/>
      <w:r w:rsidRPr="000C34A2">
        <w:rPr>
          <w:szCs w:val="28"/>
          <w:lang w:val="uk-UA"/>
        </w:rPr>
        <w:t xml:space="preserve">, має конспект </w:t>
      </w:r>
      <w:proofErr w:type="spellStart"/>
      <w:r w:rsidRPr="000C34A2">
        <w:rPr>
          <w:szCs w:val="28"/>
          <w:lang w:val="uk-UA"/>
        </w:rPr>
        <w:t>лекцiй</w:t>
      </w:r>
      <w:proofErr w:type="spellEnd"/>
      <w:r w:rsidRPr="000C34A2">
        <w:rPr>
          <w:szCs w:val="28"/>
          <w:lang w:val="uk-UA"/>
        </w:rPr>
        <w:t xml:space="preserve"> чи реферати з основних тем курсу; “добре”– коли студент </w:t>
      </w:r>
      <w:proofErr w:type="spellStart"/>
      <w:r w:rsidRPr="000C34A2">
        <w:rPr>
          <w:szCs w:val="28"/>
          <w:lang w:val="uk-UA"/>
        </w:rPr>
        <w:t>володiє</w:t>
      </w:r>
      <w:proofErr w:type="spellEnd"/>
      <w:r w:rsidRPr="000C34A2">
        <w:rPr>
          <w:szCs w:val="28"/>
          <w:lang w:val="uk-UA"/>
        </w:rPr>
        <w:t xml:space="preserve"> знаннями </w:t>
      </w:r>
      <w:proofErr w:type="spellStart"/>
      <w:r w:rsidRPr="000C34A2">
        <w:rPr>
          <w:szCs w:val="28"/>
          <w:lang w:val="uk-UA"/>
        </w:rPr>
        <w:t>матерiалу</w:t>
      </w:r>
      <w:proofErr w:type="spellEnd"/>
      <w:r w:rsidRPr="000C34A2">
        <w:rPr>
          <w:szCs w:val="28"/>
          <w:lang w:val="uk-UA"/>
        </w:rPr>
        <w:t xml:space="preserve">, але допускає </w:t>
      </w:r>
      <w:proofErr w:type="spellStart"/>
      <w:r w:rsidRPr="000C34A2">
        <w:rPr>
          <w:szCs w:val="28"/>
          <w:lang w:val="uk-UA"/>
        </w:rPr>
        <w:t>незначнi</w:t>
      </w:r>
      <w:proofErr w:type="spellEnd"/>
      <w:r w:rsidRPr="000C34A2">
        <w:rPr>
          <w:szCs w:val="28"/>
          <w:lang w:val="uk-UA"/>
        </w:rPr>
        <w:t xml:space="preserve"> помилки у </w:t>
      </w:r>
      <w:proofErr w:type="spellStart"/>
      <w:r w:rsidRPr="000C34A2">
        <w:rPr>
          <w:szCs w:val="28"/>
          <w:lang w:val="uk-UA"/>
        </w:rPr>
        <w:t>формуваннi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термiнiв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категорiй</w:t>
      </w:r>
      <w:proofErr w:type="spellEnd"/>
      <w:r w:rsidRPr="000C34A2">
        <w:rPr>
          <w:szCs w:val="28"/>
          <w:lang w:val="uk-UA"/>
        </w:rPr>
        <w:t xml:space="preserve"> i </w:t>
      </w:r>
      <w:proofErr w:type="spellStart"/>
      <w:r w:rsidRPr="000C34A2">
        <w:rPr>
          <w:szCs w:val="28"/>
          <w:lang w:val="uk-UA"/>
        </w:rPr>
        <w:t>розрахункiв</w:t>
      </w:r>
      <w:proofErr w:type="spellEnd"/>
      <w:r w:rsidRPr="000C34A2">
        <w:rPr>
          <w:szCs w:val="28"/>
          <w:lang w:val="uk-UA"/>
        </w:rPr>
        <w:t xml:space="preserve">, проте за допомогою викладача швидко </w:t>
      </w:r>
      <w:proofErr w:type="spellStart"/>
      <w:r w:rsidRPr="000C34A2">
        <w:rPr>
          <w:szCs w:val="28"/>
          <w:lang w:val="uk-UA"/>
        </w:rPr>
        <w:t>орiєнтусться</w:t>
      </w:r>
      <w:proofErr w:type="spellEnd"/>
      <w:r w:rsidRPr="000C34A2">
        <w:rPr>
          <w:szCs w:val="28"/>
          <w:lang w:val="uk-UA"/>
        </w:rPr>
        <w:t xml:space="preserve"> i знаходить </w:t>
      </w:r>
      <w:proofErr w:type="spellStart"/>
      <w:r w:rsidRPr="000C34A2">
        <w:rPr>
          <w:szCs w:val="28"/>
          <w:lang w:val="uk-UA"/>
        </w:rPr>
        <w:t>правильнi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вiдповiдi</w:t>
      </w:r>
      <w:proofErr w:type="spellEnd"/>
      <w:r w:rsidRPr="000C34A2">
        <w:rPr>
          <w:szCs w:val="28"/>
          <w:lang w:val="uk-UA"/>
        </w:rPr>
        <w:t xml:space="preserve">, був </w:t>
      </w:r>
      <w:proofErr w:type="spellStart"/>
      <w:r w:rsidRPr="000C34A2">
        <w:rPr>
          <w:szCs w:val="28"/>
          <w:lang w:val="uk-UA"/>
        </w:rPr>
        <w:t>присутнiй</w:t>
      </w:r>
      <w:proofErr w:type="spellEnd"/>
      <w:r w:rsidRPr="000C34A2">
        <w:rPr>
          <w:szCs w:val="28"/>
          <w:lang w:val="uk-UA"/>
        </w:rPr>
        <w:t xml:space="preserve"> на </w:t>
      </w:r>
      <w:proofErr w:type="spellStart"/>
      <w:r w:rsidRPr="000C34A2">
        <w:rPr>
          <w:szCs w:val="28"/>
          <w:lang w:val="uk-UA"/>
        </w:rPr>
        <w:t>лекцiях</w:t>
      </w:r>
      <w:proofErr w:type="spellEnd"/>
      <w:r w:rsidRPr="000C34A2">
        <w:rPr>
          <w:szCs w:val="28"/>
          <w:lang w:val="uk-UA"/>
        </w:rPr>
        <w:t xml:space="preserve">, має конспект </w:t>
      </w:r>
      <w:proofErr w:type="spellStart"/>
      <w:r w:rsidRPr="000C34A2">
        <w:rPr>
          <w:szCs w:val="28"/>
          <w:lang w:val="uk-UA"/>
        </w:rPr>
        <w:t>лекцiй</w:t>
      </w:r>
      <w:proofErr w:type="spellEnd"/>
      <w:r w:rsidRPr="000C34A2">
        <w:rPr>
          <w:szCs w:val="28"/>
          <w:lang w:val="uk-UA"/>
        </w:rPr>
        <w:t xml:space="preserve"> чи реферати з основних тем курсу; “задовільно”– коли студент дає правильну </w:t>
      </w:r>
      <w:proofErr w:type="spellStart"/>
      <w:r w:rsidRPr="000C34A2">
        <w:rPr>
          <w:szCs w:val="28"/>
          <w:lang w:val="uk-UA"/>
        </w:rPr>
        <w:t>вiдповiдь</w:t>
      </w:r>
      <w:proofErr w:type="spellEnd"/>
      <w:r w:rsidRPr="000C34A2">
        <w:rPr>
          <w:szCs w:val="28"/>
          <w:lang w:val="uk-UA"/>
        </w:rPr>
        <w:t xml:space="preserve"> не менше </w:t>
      </w:r>
      <w:proofErr w:type="spellStart"/>
      <w:r w:rsidRPr="000C34A2">
        <w:rPr>
          <w:szCs w:val="28"/>
          <w:lang w:val="uk-UA"/>
        </w:rPr>
        <w:t>нiж</w:t>
      </w:r>
      <w:proofErr w:type="spellEnd"/>
      <w:r w:rsidRPr="000C34A2">
        <w:rPr>
          <w:szCs w:val="28"/>
          <w:lang w:val="uk-UA"/>
        </w:rPr>
        <w:t xml:space="preserve"> на 60% питань, або на </w:t>
      </w:r>
      <w:proofErr w:type="spellStart"/>
      <w:r w:rsidRPr="000C34A2">
        <w:rPr>
          <w:szCs w:val="28"/>
          <w:lang w:val="uk-UA"/>
        </w:rPr>
        <w:t>всi</w:t>
      </w:r>
      <w:proofErr w:type="spellEnd"/>
      <w:r w:rsidRPr="000C34A2">
        <w:rPr>
          <w:szCs w:val="28"/>
          <w:lang w:val="uk-UA"/>
        </w:rPr>
        <w:t xml:space="preserve"> запитання дає недостатньо </w:t>
      </w:r>
      <w:proofErr w:type="spellStart"/>
      <w:r w:rsidRPr="000C34A2">
        <w:rPr>
          <w:szCs w:val="28"/>
          <w:lang w:val="uk-UA"/>
        </w:rPr>
        <w:t>обгрунтованi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невичерпнi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вiдповiдi</w:t>
      </w:r>
      <w:proofErr w:type="spellEnd"/>
      <w:r w:rsidRPr="000C34A2">
        <w:rPr>
          <w:szCs w:val="28"/>
          <w:lang w:val="uk-UA"/>
        </w:rPr>
        <w:t xml:space="preserve">, допускає </w:t>
      </w:r>
      <w:proofErr w:type="spellStart"/>
      <w:r w:rsidRPr="000C34A2">
        <w:rPr>
          <w:szCs w:val="28"/>
          <w:lang w:val="uk-UA"/>
        </w:rPr>
        <w:t>грубi</w:t>
      </w:r>
      <w:proofErr w:type="spellEnd"/>
      <w:r w:rsidRPr="000C34A2">
        <w:rPr>
          <w:szCs w:val="28"/>
          <w:lang w:val="uk-UA"/>
        </w:rPr>
        <w:t xml:space="preserve"> помилки, </w:t>
      </w:r>
      <w:proofErr w:type="spellStart"/>
      <w:r w:rsidRPr="000C34A2">
        <w:rPr>
          <w:szCs w:val="28"/>
          <w:lang w:val="uk-UA"/>
        </w:rPr>
        <w:t>якi</w:t>
      </w:r>
      <w:proofErr w:type="spellEnd"/>
      <w:r w:rsidRPr="000C34A2">
        <w:rPr>
          <w:szCs w:val="28"/>
          <w:lang w:val="uk-UA"/>
        </w:rPr>
        <w:t xml:space="preserve"> виправляє за допомогою викладача. При цьому враховується </w:t>
      </w:r>
      <w:proofErr w:type="spellStart"/>
      <w:r w:rsidRPr="000C34A2">
        <w:rPr>
          <w:szCs w:val="28"/>
          <w:lang w:val="uk-UA"/>
        </w:rPr>
        <w:t>наявнiсть</w:t>
      </w:r>
      <w:proofErr w:type="spellEnd"/>
      <w:r w:rsidRPr="000C34A2">
        <w:rPr>
          <w:szCs w:val="28"/>
          <w:lang w:val="uk-UA"/>
        </w:rPr>
        <w:t xml:space="preserve"> конспекту за темою завдань та </w:t>
      </w:r>
      <w:proofErr w:type="spellStart"/>
      <w:r w:rsidRPr="000C34A2">
        <w:rPr>
          <w:szCs w:val="28"/>
          <w:lang w:val="uk-UA"/>
        </w:rPr>
        <w:t>самостiйнiсть</w:t>
      </w:r>
      <w:proofErr w:type="spellEnd"/>
      <w:r w:rsidRPr="000C34A2">
        <w:rPr>
          <w:szCs w:val="28"/>
          <w:lang w:val="uk-UA"/>
        </w:rPr>
        <w:t>; “</w:t>
      </w:r>
      <w:proofErr w:type="spellStart"/>
      <w:r w:rsidRPr="000C34A2">
        <w:rPr>
          <w:szCs w:val="28"/>
          <w:lang w:val="uk-UA"/>
        </w:rPr>
        <w:t>незадовiльно</w:t>
      </w:r>
      <w:proofErr w:type="spellEnd"/>
      <w:r w:rsidRPr="000C34A2">
        <w:rPr>
          <w:szCs w:val="28"/>
          <w:lang w:val="uk-UA"/>
        </w:rPr>
        <w:t xml:space="preserve"> з </w:t>
      </w:r>
      <w:proofErr w:type="spellStart"/>
      <w:r w:rsidRPr="000C34A2">
        <w:rPr>
          <w:szCs w:val="28"/>
          <w:lang w:val="uk-UA"/>
        </w:rPr>
        <w:t>можливiстю</w:t>
      </w:r>
      <w:proofErr w:type="spellEnd"/>
      <w:r w:rsidRPr="000C34A2">
        <w:rPr>
          <w:szCs w:val="28"/>
          <w:lang w:val="uk-UA"/>
        </w:rPr>
        <w:t xml:space="preserve"> повторного складання” – коли студент дає правильну </w:t>
      </w:r>
      <w:proofErr w:type="spellStart"/>
      <w:r w:rsidRPr="000C34A2">
        <w:rPr>
          <w:szCs w:val="28"/>
          <w:lang w:val="uk-UA"/>
        </w:rPr>
        <w:t>вiдповiдь</w:t>
      </w:r>
      <w:proofErr w:type="spellEnd"/>
      <w:r w:rsidRPr="000C34A2">
        <w:rPr>
          <w:szCs w:val="28"/>
          <w:lang w:val="uk-UA"/>
        </w:rPr>
        <w:t xml:space="preserve"> не менше </w:t>
      </w:r>
      <w:proofErr w:type="spellStart"/>
      <w:r w:rsidRPr="000C34A2">
        <w:rPr>
          <w:szCs w:val="28"/>
          <w:lang w:val="uk-UA"/>
        </w:rPr>
        <w:t>нiж</w:t>
      </w:r>
      <w:proofErr w:type="spellEnd"/>
      <w:r w:rsidRPr="000C34A2">
        <w:rPr>
          <w:szCs w:val="28"/>
          <w:lang w:val="uk-UA"/>
        </w:rPr>
        <w:t xml:space="preserve"> на 35% питань, або на </w:t>
      </w:r>
      <w:proofErr w:type="spellStart"/>
      <w:r w:rsidRPr="000C34A2">
        <w:rPr>
          <w:szCs w:val="28"/>
          <w:lang w:val="uk-UA"/>
        </w:rPr>
        <w:t>всi</w:t>
      </w:r>
      <w:proofErr w:type="spellEnd"/>
      <w:r w:rsidRPr="000C34A2">
        <w:rPr>
          <w:szCs w:val="28"/>
          <w:lang w:val="uk-UA"/>
        </w:rPr>
        <w:t xml:space="preserve"> запитання дає </w:t>
      </w:r>
      <w:proofErr w:type="spellStart"/>
      <w:r w:rsidRPr="000C34A2">
        <w:rPr>
          <w:szCs w:val="28"/>
          <w:lang w:val="uk-UA"/>
        </w:rPr>
        <w:t>необгрунтованi</w:t>
      </w:r>
      <w:proofErr w:type="spellEnd"/>
      <w:r w:rsidRPr="000C34A2">
        <w:rPr>
          <w:szCs w:val="28"/>
          <w:lang w:val="uk-UA"/>
        </w:rPr>
        <w:t xml:space="preserve">, </w:t>
      </w:r>
      <w:proofErr w:type="spellStart"/>
      <w:r w:rsidRPr="000C34A2">
        <w:rPr>
          <w:szCs w:val="28"/>
          <w:lang w:val="uk-UA"/>
        </w:rPr>
        <w:t>невичерпнi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вiдповiдi</w:t>
      </w:r>
      <w:proofErr w:type="spellEnd"/>
      <w:r w:rsidRPr="000C34A2">
        <w:rPr>
          <w:szCs w:val="28"/>
          <w:lang w:val="uk-UA"/>
        </w:rPr>
        <w:t xml:space="preserve">, допускає </w:t>
      </w:r>
      <w:proofErr w:type="spellStart"/>
      <w:r w:rsidRPr="000C34A2">
        <w:rPr>
          <w:szCs w:val="28"/>
          <w:lang w:val="uk-UA"/>
        </w:rPr>
        <w:t>грубi</w:t>
      </w:r>
      <w:proofErr w:type="spellEnd"/>
      <w:r w:rsidRPr="000C34A2">
        <w:rPr>
          <w:szCs w:val="28"/>
          <w:lang w:val="uk-UA"/>
        </w:rPr>
        <w:t xml:space="preserve"> помилки. Має неповний конспект </w:t>
      </w:r>
      <w:proofErr w:type="spellStart"/>
      <w:r w:rsidRPr="000C34A2">
        <w:rPr>
          <w:szCs w:val="28"/>
          <w:lang w:val="uk-UA"/>
        </w:rPr>
        <w:t>лекцiй</w:t>
      </w:r>
      <w:proofErr w:type="spellEnd"/>
      <w:r w:rsidRPr="000C34A2">
        <w:rPr>
          <w:szCs w:val="28"/>
          <w:lang w:val="uk-UA"/>
        </w:rPr>
        <w:t>.</w:t>
      </w:r>
    </w:p>
    <w:p w:rsidR="00A41450" w:rsidRPr="00865CEB" w:rsidRDefault="00A41450" w:rsidP="00A41450">
      <w:pPr>
        <w:ind w:firstLine="709"/>
        <w:jc w:val="both"/>
        <w:rPr>
          <w:szCs w:val="28"/>
          <w:lang w:val="uk-UA"/>
        </w:rPr>
      </w:pPr>
      <w:proofErr w:type="spellStart"/>
      <w:r w:rsidRPr="000C34A2">
        <w:rPr>
          <w:szCs w:val="28"/>
          <w:lang w:val="uk-UA"/>
        </w:rPr>
        <w:t>Пiдсумкова</w:t>
      </w:r>
      <w:proofErr w:type="spellEnd"/>
      <w:r w:rsidRPr="000C34A2">
        <w:rPr>
          <w:szCs w:val="28"/>
          <w:lang w:val="uk-UA"/>
        </w:rPr>
        <w:t xml:space="preserve"> (загальна </w:t>
      </w:r>
      <w:proofErr w:type="spellStart"/>
      <w:r w:rsidRPr="000C34A2">
        <w:rPr>
          <w:szCs w:val="28"/>
          <w:lang w:val="uk-UA"/>
        </w:rPr>
        <w:t>оцiнка</w:t>
      </w:r>
      <w:proofErr w:type="spellEnd"/>
      <w:r w:rsidRPr="000C34A2">
        <w:rPr>
          <w:szCs w:val="28"/>
          <w:lang w:val="uk-UA"/>
        </w:rPr>
        <w:t xml:space="preserve">) курсу навчальної дисципліни. Є сумою рейтингових </w:t>
      </w:r>
      <w:proofErr w:type="spellStart"/>
      <w:r w:rsidRPr="000C34A2">
        <w:rPr>
          <w:szCs w:val="28"/>
          <w:lang w:val="uk-UA"/>
        </w:rPr>
        <w:t>оцiнок</w:t>
      </w:r>
      <w:proofErr w:type="spellEnd"/>
      <w:r w:rsidRPr="000C34A2">
        <w:rPr>
          <w:szCs w:val="28"/>
          <w:lang w:val="uk-UA"/>
        </w:rPr>
        <w:t xml:space="preserve"> (</w:t>
      </w:r>
      <w:proofErr w:type="spellStart"/>
      <w:r w:rsidRPr="000C34A2">
        <w:rPr>
          <w:szCs w:val="28"/>
          <w:lang w:val="uk-UA"/>
        </w:rPr>
        <w:t>балiв</w:t>
      </w:r>
      <w:proofErr w:type="spellEnd"/>
      <w:r w:rsidRPr="000C34A2">
        <w:rPr>
          <w:szCs w:val="28"/>
          <w:lang w:val="uk-UA"/>
        </w:rPr>
        <w:t xml:space="preserve">), одержаних за </w:t>
      </w:r>
      <w:proofErr w:type="spellStart"/>
      <w:r w:rsidRPr="000C34A2">
        <w:rPr>
          <w:szCs w:val="28"/>
          <w:lang w:val="uk-UA"/>
        </w:rPr>
        <w:t>окремi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оцiнюванi</w:t>
      </w:r>
      <w:proofErr w:type="spellEnd"/>
      <w:r w:rsidRPr="000C34A2">
        <w:rPr>
          <w:szCs w:val="28"/>
          <w:lang w:val="uk-UA"/>
        </w:rPr>
        <w:t xml:space="preserve"> форми навчальної </w:t>
      </w:r>
      <w:proofErr w:type="spellStart"/>
      <w:r w:rsidRPr="000C34A2">
        <w:rPr>
          <w:szCs w:val="28"/>
          <w:lang w:val="uk-UA"/>
        </w:rPr>
        <w:t>дiяльностi</w:t>
      </w:r>
      <w:proofErr w:type="spellEnd"/>
      <w:r w:rsidRPr="000C34A2">
        <w:rPr>
          <w:szCs w:val="28"/>
          <w:lang w:val="uk-UA"/>
        </w:rPr>
        <w:t xml:space="preserve">: поточне та </w:t>
      </w:r>
      <w:proofErr w:type="spellStart"/>
      <w:r w:rsidRPr="000C34A2">
        <w:rPr>
          <w:szCs w:val="28"/>
          <w:lang w:val="uk-UA"/>
        </w:rPr>
        <w:t>пiдсумкове</w:t>
      </w:r>
      <w:proofErr w:type="spellEnd"/>
      <w:r w:rsidRPr="000C34A2">
        <w:rPr>
          <w:szCs w:val="28"/>
          <w:lang w:val="uk-UA"/>
        </w:rPr>
        <w:t xml:space="preserve"> тестування </w:t>
      </w:r>
      <w:proofErr w:type="spellStart"/>
      <w:r w:rsidRPr="000C34A2">
        <w:rPr>
          <w:szCs w:val="28"/>
          <w:lang w:val="uk-UA"/>
        </w:rPr>
        <w:t>рiвня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засвоєностi</w:t>
      </w:r>
      <w:proofErr w:type="spellEnd"/>
      <w:r w:rsidRPr="000C34A2">
        <w:rPr>
          <w:szCs w:val="28"/>
          <w:lang w:val="uk-UA"/>
        </w:rPr>
        <w:t xml:space="preserve"> теоретичного </w:t>
      </w:r>
      <w:proofErr w:type="spellStart"/>
      <w:r w:rsidRPr="000C34A2">
        <w:rPr>
          <w:szCs w:val="28"/>
          <w:lang w:val="uk-UA"/>
        </w:rPr>
        <w:t>матерiалу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пiд</w:t>
      </w:r>
      <w:proofErr w:type="spellEnd"/>
      <w:r w:rsidRPr="000C34A2">
        <w:rPr>
          <w:szCs w:val="28"/>
          <w:lang w:val="uk-UA"/>
        </w:rPr>
        <w:t xml:space="preserve"> час аудиторних занять та </w:t>
      </w:r>
      <w:proofErr w:type="spellStart"/>
      <w:r w:rsidRPr="000C34A2">
        <w:rPr>
          <w:szCs w:val="28"/>
          <w:lang w:val="uk-UA"/>
        </w:rPr>
        <w:t>самостiйної</w:t>
      </w:r>
      <w:proofErr w:type="spellEnd"/>
      <w:r w:rsidRPr="000C34A2">
        <w:rPr>
          <w:szCs w:val="28"/>
          <w:lang w:val="uk-UA"/>
        </w:rPr>
        <w:t xml:space="preserve"> роботи (модульний контроль); </w:t>
      </w:r>
      <w:proofErr w:type="spellStart"/>
      <w:r w:rsidRPr="000C34A2">
        <w:rPr>
          <w:szCs w:val="28"/>
          <w:lang w:val="uk-UA"/>
        </w:rPr>
        <w:t>оцiнка</w:t>
      </w:r>
      <w:proofErr w:type="spellEnd"/>
      <w:r w:rsidRPr="000C34A2">
        <w:rPr>
          <w:szCs w:val="28"/>
          <w:lang w:val="uk-UA"/>
        </w:rPr>
        <w:t xml:space="preserve"> (бали) за виконання лабораторних </w:t>
      </w:r>
      <w:proofErr w:type="spellStart"/>
      <w:r w:rsidRPr="000C34A2">
        <w:rPr>
          <w:szCs w:val="28"/>
          <w:lang w:val="uk-UA"/>
        </w:rPr>
        <w:t>дослiджень</w:t>
      </w:r>
      <w:proofErr w:type="spellEnd"/>
      <w:r w:rsidRPr="000C34A2">
        <w:rPr>
          <w:szCs w:val="28"/>
          <w:lang w:val="uk-UA"/>
        </w:rPr>
        <w:t xml:space="preserve">. </w:t>
      </w:r>
      <w:proofErr w:type="spellStart"/>
      <w:r w:rsidRPr="000C34A2">
        <w:rPr>
          <w:szCs w:val="28"/>
          <w:lang w:val="uk-UA"/>
        </w:rPr>
        <w:t>Пiдсумкова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оцiнка</w:t>
      </w:r>
      <w:proofErr w:type="spellEnd"/>
      <w:r w:rsidRPr="000C34A2">
        <w:rPr>
          <w:szCs w:val="28"/>
          <w:lang w:val="uk-UA"/>
        </w:rPr>
        <w:t xml:space="preserve"> виставляється </w:t>
      </w:r>
      <w:proofErr w:type="spellStart"/>
      <w:r w:rsidRPr="000C34A2">
        <w:rPr>
          <w:szCs w:val="28"/>
          <w:lang w:val="uk-UA"/>
        </w:rPr>
        <w:t>пiсля</w:t>
      </w:r>
      <w:proofErr w:type="spellEnd"/>
      <w:r w:rsidRPr="000C34A2">
        <w:rPr>
          <w:szCs w:val="28"/>
          <w:lang w:val="uk-UA"/>
        </w:rPr>
        <w:t xml:space="preserve"> повного вивчення навчальної </w:t>
      </w:r>
      <w:proofErr w:type="spellStart"/>
      <w:r w:rsidRPr="000C34A2">
        <w:rPr>
          <w:szCs w:val="28"/>
          <w:lang w:val="uk-UA"/>
        </w:rPr>
        <w:t>дисциплiни</w:t>
      </w:r>
      <w:proofErr w:type="spellEnd"/>
      <w:r w:rsidRPr="000C34A2">
        <w:rPr>
          <w:szCs w:val="28"/>
          <w:lang w:val="uk-UA"/>
        </w:rPr>
        <w:t xml:space="preserve">, яка виводиться як сума </w:t>
      </w:r>
      <w:proofErr w:type="spellStart"/>
      <w:r w:rsidRPr="000C34A2">
        <w:rPr>
          <w:szCs w:val="28"/>
          <w:lang w:val="uk-UA"/>
        </w:rPr>
        <w:t>промiжних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оцiнок</w:t>
      </w:r>
      <w:proofErr w:type="spellEnd"/>
      <w:r w:rsidRPr="000C34A2">
        <w:rPr>
          <w:szCs w:val="28"/>
          <w:lang w:val="uk-UA"/>
        </w:rPr>
        <w:t xml:space="preserve"> за </w:t>
      </w:r>
      <w:proofErr w:type="spellStart"/>
      <w:r w:rsidRPr="000C34A2">
        <w:rPr>
          <w:szCs w:val="28"/>
          <w:lang w:val="uk-UA"/>
        </w:rPr>
        <w:t>змiстовнi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модулi</w:t>
      </w:r>
      <w:proofErr w:type="spellEnd"/>
      <w:r w:rsidRPr="000C34A2">
        <w:rPr>
          <w:szCs w:val="28"/>
          <w:lang w:val="uk-UA"/>
        </w:rPr>
        <w:t xml:space="preserve">. Остаточна </w:t>
      </w:r>
      <w:proofErr w:type="spellStart"/>
      <w:r w:rsidRPr="000C34A2">
        <w:rPr>
          <w:szCs w:val="28"/>
          <w:lang w:val="uk-UA"/>
        </w:rPr>
        <w:t>оцiнка</w:t>
      </w:r>
      <w:proofErr w:type="spellEnd"/>
      <w:r w:rsidRPr="000C34A2">
        <w:rPr>
          <w:szCs w:val="28"/>
          <w:lang w:val="uk-UA"/>
        </w:rPr>
        <w:t xml:space="preserve"> </w:t>
      </w:r>
      <w:proofErr w:type="spellStart"/>
      <w:r w:rsidRPr="000C34A2">
        <w:rPr>
          <w:szCs w:val="28"/>
          <w:lang w:val="uk-UA"/>
        </w:rPr>
        <w:t>рiвня</w:t>
      </w:r>
      <w:proofErr w:type="spellEnd"/>
      <w:r w:rsidRPr="000C34A2">
        <w:rPr>
          <w:szCs w:val="28"/>
          <w:lang w:val="uk-UA"/>
        </w:rPr>
        <w:t xml:space="preserve"> знань</w:t>
      </w:r>
      <w:r w:rsidRPr="000C34A2">
        <w:rPr>
          <w:b/>
          <w:szCs w:val="28"/>
          <w:lang w:val="uk-UA"/>
        </w:rPr>
        <w:t xml:space="preserve"> </w:t>
      </w:r>
      <w:r w:rsidRPr="000C34A2">
        <w:rPr>
          <w:szCs w:val="28"/>
          <w:lang w:val="uk-UA"/>
        </w:rPr>
        <w:t>складається з рейтингу з навчальної роботи, для оцінювання якої призначається 70 балів, і рейтингу з атестації (екзамену) – 30 балів.</w:t>
      </w:r>
    </w:p>
    <w:p w:rsidR="00A41450" w:rsidRPr="007A3F3B" w:rsidRDefault="00A41450" w:rsidP="00A41450">
      <w:pPr>
        <w:pStyle w:val="1"/>
        <w:widowControl w:val="0"/>
        <w:ind w:firstLine="709"/>
        <w:jc w:val="both"/>
        <w:rPr>
          <w:sz w:val="28"/>
          <w:szCs w:val="28"/>
          <w:lang w:val="ru-RU"/>
        </w:rPr>
      </w:pPr>
      <w:r w:rsidRPr="007A3F3B">
        <w:rPr>
          <w:sz w:val="28"/>
          <w:szCs w:val="28"/>
        </w:rPr>
        <w:t xml:space="preserve">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70 балів, і рейтингу з атестації (екзамену) – 30 балів. Кожний змістовий модуль теж оцінюється за 100 бальною шкалою. Формою контролю знань із змістового модуля 1 є виконання модульної роботи, що складається з 30 питань (завдання видається кожному студенту). </w:t>
      </w:r>
      <w:proofErr w:type="spellStart"/>
      <w:r w:rsidRPr="007A3F3B">
        <w:rPr>
          <w:sz w:val="28"/>
          <w:szCs w:val="28"/>
          <w:lang w:val="ru-RU"/>
        </w:rPr>
        <w:t>Змістовий</w:t>
      </w:r>
      <w:proofErr w:type="spellEnd"/>
      <w:r w:rsidRPr="007A3F3B">
        <w:rPr>
          <w:sz w:val="28"/>
          <w:szCs w:val="28"/>
          <w:lang w:val="ru-RU"/>
        </w:rPr>
        <w:t xml:space="preserve"> модуль 2 </w:t>
      </w:r>
      <w:proofErr w:type="spellStart"/>
      <w:r w:rsidRPr="007A3F3B">
        <w:rPr>
          <w:sz w:val="28"/>
          <w:szCs w:val="28"/>
          <w:lang w:val="ru-RU"/>
        </w:rPr>
        <w:t>оцінюється</w:t>
      </w:r>
      <w:proofErr w:type="spellEnd"/>
      <w:r w:rsidRPr="007A3F3B">
        <w:rPr>
          <w:sz w:val="28"/>
          <w:szCs w:val="28"/>
          <w:lang w:val="ru-RU"/>
        </w:rPr>
        <w:t xml:space="preserve"> за результатами </w:t>
      </w:r>
      <w:proofErr w:type="spellStart"/>
      <w:r w:rsidRPr="007A3F3B">
        <w:rPr>
          <w:sz w:val="28"/>
          <w:szCs w:val="28"/>
          <w:lang w:val="ru-RU"/>
        </w:rPr>
        <w:t>захисту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лабораторних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робіт</w:t>
      </w:r>
      <w:proofErr w:type="spellEnd"/>
      <w:r w:rsidRPr="007A3F3B">
        <w:rPr>
          <w:sz w:val="28"/>
          <w:szCs w:val="28"/>
          <w:lang w:val="ru-RU"/>
        </w:rPr>
        <w:t xml:space="preserve"> та </w:t>
      </w:r>
      <w:proofErr w:type="spellStart"/>
      <w:r w:rsidRPr="007A3F3B">
        <w:rPr>
          <w:sz w:val="28"/>
          <w:szCs w:val="28"/>
          <w:lang w:val="ru-RU"/>
        </w:rPr>
        <w:t>модульної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роботи</w:t>
      </w:r>
      <w:proofErr w:type="spellEnd"/>
      <w:r w:rsidRPr="007A3F3B">
        <w:rPr>
          <w:sz w:val="28"/>
          <w:szCs w:val="28"/>
          <w:lang w:val="ru-RU"/>
        </w:rPr>
        <w:t xml:space="preserve"> 2.</w:t>
      </w:r>
    </w:p>
    <w:p w:rsidR="00A41450" w:rsidRPr="007A3F3B" w:rsidRDefault="00A41450" w:rsidP="00A41450">
      <w:pPr>
        <w:pStyle w:val="4"/>
        <w:keepNext w:val="0"/>
        <w:widowControl w:val="0"/>
        <w:ind w:firstLine="709"/>
        <w:jc w:val="both"/>
        <w:rPr>
          <w:b w:val="0"/>
          <w:szCs w:val="28"/>
        </w:rPr>
      </w:pPr>
      <w:r w:rsidRPr="007A3F3B">
        <w:rPr>
          <w:b w:val="0"/>
          <w:szCs w:val="28"/>
        </w:rPr>
        <w:t xml:space="preserve">На рейтинг з навчальної роботи за рішенням кафедри може впливати рейтинг з додаткової роботи </w:t>
      </w:r>
      <w:r w:rsidRPr="007A3F3B">
        <w:rPr>
          <w:b w:val="0"/>
          <w:szCs w:val="28"/>
        </w:rPr>
        <w:sym w:font="Symbol" w:char="F02D"/>
      </w:r>
      <w:r w:rsidRPr="007A3F3B">
        <w:rPr>
          <w:b w:val="0"/>
          <w:szCs w:val="28"/>
        </w:rPr>
        <w:t xml:space="preserve"> до 20 балів і  рейтинг штрафний (з від’ємним знаком) </w:t>
      </w:r>
      <w:r w:rsidRPr="007A3F3B">
        <w:rPr>
          <w:b w:val="0"/>
          <w:szCs w:val="28"/>
        </w:rPr>
        <w:sym w:font="Symbol" w:char="F02D"/>
      </w:r>
      <w:r w:rsidRPr="007A3F3B">
        <w:rPr>
          <w:b w:val="0"/>
          <w:szCs w:val="28"/>
        </w:rPr>
        <w:t xml:space="preserve"> до 5 балів. </w:t>
      </w:r>
    </w:p>
    <w:p w:rsidR="00A41450" w:rsidRPr="007A3F3B" w:rsidRDefault="00A41450" w:rsidP="00A41450">
      <w:pPr>
        <w:pStyle w:val="af2"/>
        <w:spacing w:after="0"/>
        <w:ind w:left="0" w:firstLine="720"/>
        <w:rPr>
          <w:szCs w:val="28"/>
        </w:rPr>
      </w:pPr>
      <w:r w:rsidRPr="007A3F3B">
        <w:rPr>
          <w:szCs w:val="28"/>
        </w:rPr>
        <w:t xml:space="preserve">Рейтинг студента з </w:t>
      </w:r>
      <w:proofErr w:type="spellStart"/>
      <w:r w:rsidRPr="007A3F3B">
        <w:rPr>
          <w:szCs w:val="28"/>
        </w:rPr>
        <w:t>навчальної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роботи</w:t>
      </w:r>
      <w:proofErr w:type="spellEnd"/>
      <w:r w:rsidRPr="007A3F3B">
        <w:rPr>
          <w:szCs w:val="28"/>
        </w:rPr>
        <w:t xml:space="preserve"> R </w:t>
      </w:r>
      <w:r w:rsidRPr="007A3F3B">
        <w:rPr>
          <w:szCs w:val="28"/>
          <w:vertAlign w:val="subscript"/>
        </w:rPr>
        <w:t>НР</w:t>
      </w:r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визначається</w:t>
      </w:r>
      <w:proofErr w:type="spellEnd"/>
      <w:r w:rsidRPr="007A3F3B">
        <w:rPr>
          <w:szCs w:val="28"/>
        </w:rPr>
        <w:t xml:space="preserve"> за формулою</w:t>
      </w:r>
    </w:p>
    <w:p w:rsidR="00A41450" w:rsidRPr="007A3F3B" w:rsidRDefault="00A41450" w:rsidP="00A41450">
      <w:pPr>
        <w:pStyle w:val="af2"/>
        <w:spacing w:after="0"/>
        <w:rPr>
          <w:b/>
          <w:sz w:val="16"/>
          <w:szCs w:val="16"/>
          <w:lang w:val="uk-UA"/>
        </w:rPr>
      </w:pPr>
      <w:r w:rsidRPr="007A3F3B">
        <w:rPr>
          <w:b/>
          <w:szCs w:val="28"/>
        </w:rPr>
        <w:t xml:space="preserve">         </w:t>
      </w:r>
    </w:p>
    <w:p w:rsidR="00A41450" w:rsidRPr="007A3F3B" w:rsidRDefault="00A41450" w:rsidP="00A41450">
      <w:pPr>
        <w:pStyle w:val="af2"/>
        <w:spacing w:after="0"/>
        <w:rPr>
          <w:b/>
          <w:szCs w:val="28"/>
        </w:rPr>
      </w:pPr>
      <w:r w:rsidRPr="007A3F3B">
        <w:rPr>
          <w:b/>
          <w:szCs w:val="28"/>
        </w:rPr>
        <w:t xml:space="preserve">                                    0,7· (R</w:t>
      </w:r>
      <w:r w:rsidRPr="007A3F3B">
        <w:rPr>
          <w:b/>
          <w:szCs w:val="28"/>
          <w:vertAlign w:val="superscript"/>
        </w:rPr>
        <w:t>(</w:t>
      </w:r>
      <w:proofErr w:type="gramStart"/>
      <w:r w:rsidRPr="007A3F3B">
        <w:rPr>
          <w:b/>
          <w:szCs w:val="28"/>
          <w:vertAlign w:val="superscript"/>
        </w:rPr>
        <w:t>1)</w:t>
      </w:r>
      <w:r w:rsidRPr="007A3F3B">
        <w:rPr>
          <w:b/>
          <w:szCs w:val="28"/>
          <w:vertAlign w:val="subscript"/>
        </w:rPr>
        <w:t>ОМ</w:t>
      </w:r>
      <w:proofErr w:type="gramEnd"/>
      <w:r w:rsidRPr="007A3F3B">
        <w:rPr>
          <w:b/>
          <w:szCs w:val="28"/>
        </w:rPr>
        <w:t xml:space="preserve"> + R</w:t>
      </w:r>
      <w:r w:rsidRPr="007A3F3B">
        <w:rPr>
          <w:b/>
          <w:szCs w:val="28"/>
          <w:vertAlign w:val="superscript"/>
        </w:rPr>
        <w:t>(2)</w:t>
      </w:r>
      <w:r w:rsidRPr="007A3F3B">
        <w:rPr>
          <w:b/>
          <w:szCs w:val="28"/>
          <w:vertAlign w:val="subscript"/>
        </w:rPr>
        <w:t>ОМ</w:t>
      </w:r>
      <w:r w:rsidRPr="007A3F3B">
        <w:rPr>
          <w:b/>
          <w:szCs w:val="28"/>
        </w:rPr>
        <w:t xml:space="preserve"> )</w:t>
      </w:r>
    </w:p>
    <w:p w:rsidR="00A41450" w:rsidRPr="007A3F3B" w:rsidRDefault="00A41450" w:rsidP="00A41450">
      <w:pPr>
        <w:pStyle w:val="af2"/>
        <w:spacing w:after="0"/>
        <w:ind w:firstLine="284"/>
        <w:jc w:val="center"/>
        <w:rPr>
          <w:b/>
          <w:szCs w:val="28"/>
        </w:rPr>
      </w:pPr>
      <w:r w:rsidRPr="007A3F3B">
        <w:rPr>
          <w:b/>
          <w:szCs w:val="28"/>
        </w:rPr>
        <w:t>R</w:t>
      </w:r>
      <w:r w:rsidRPr="007A3F3B">
        <w:rPr>
          <w:b/>
          <w:szCs w:val="28"/>
          <w:vertAlign w:val="subscript"/>
        </w:rPr>
        <w:t xml:space="preserve">НР </w:t>
      </w:r>
      <w:r w:rsidRPr="007A3F3B">
        <w:rPr>
          <w:b/>
          <w:szCs w:val="28"/>
        </w:rPr>
        <w:t xml:space="preserve">= </w:t>
      </w:r>
      <w:r w:rsidRPr="007A3F3B">
        <w:rPr>
          <w:b/>
          <w:szCs w:val="28"/>
          <w:lang w:val="uk-UA"/>
        </w:rPr>
        <w:t>-------</w:t>
      </w:r>
      <w:r w:rsidRPr="007A3F3B">
        <w:rPr>
          <w:b/>
          <w:szCs w:val="28"/>
        </w:rPr>
        <w:t>-------------------------------   + R</w:t>
      </w:r>
      <w:r w:rsidRPr="007A3F3B">
        <w:rPr>
          <w:b/>
          <w:szCs w:val="28"/>
          <w:vertAlign w:val="subscript"/>
        </w:rPr>
        <w:t>ДР</w:t>
      </w:r>
      <w:r w:rsidRPr="007A3F3B">
        <w:rPr>
          <w:b/>
          <w:szCs w:val="28"/>
        </w:rPr>
        <w:t xml:space="preserve"> - R</w:t>
      </w:r>
      <w:r w:rsidRPr="007A3F3B">
        <w:rPr>
          <w:b/>
          <w:szCs w:val="28"/>
          <w:vertAlign w:val="subscript"/>
        </w:rPr>
        <w:t>ШТР</w:t>
      </w:r>
      <w:r w:rsidRPr="007A3F3B">
        <w:rPr>
          <w:b/>
          <w:szCs w:val="28"/>
        </w:rPr>
        <w:t xml:space="preserve">,           </w:t>
      </w:r>
    </w:p>
    <w:p w:rsidR="00A41450" w:rsidRPr="007A3F3B" w:rsidRDefault="00A41450" w:rsidP="00A41450">
      <w:pPr>
        <w:pStyle w:val="af2"/>
        <w:spacing w:after="0"/>
        <w:rPr>
          <w:b/>
          <w:szCs w:val="28"/>
          <w:vertAlign w:val="subscript"/>
          <w:lang w:val="uk-UA"/>
        </w:rPr>
      </w:pPr>
      <w:r w:rsidRPr="007A3F3B">
        <w:rPr>
          <w:b/>
          <w:szCs w:val="28"/>
        </w:rPr>
        <w:t xml:space="preserve">                                                         </w:t>
      </w:r>
      <w:r w:rsidRPr="007A3F3B">
        <w:rPr>
          <w:b/>
          <w:szCs w:val="28"/>
          <w:lang w:val="uk-UA"/>
        </w:rPr>
        <w:t>2</w:t>
      </w:r>
    </w:p>
    <w:p w:rsidR="00A41450" w:rsidRPr="007A3F3B" w:rsidRDefault="00A41450" w:rsidP="00A41450">
      <w:pPr>
        <w:pStyle w:val="af2"/>
        <w:spacing w:after="0"/>
        <w:ind w:left="0"/>
        <w:jc w:val="both"/>
        <w:rPr>
          <w:szCs w:val="28"/>
          <w:lang w:val="uk-UA"/>
        </w:rPr>
      </w:pPr>
      <w:r w:rsidRPr="007A3F3B">
        <w:rPr>
          <w:szCs w:val="28"/>
          <w:lang w:val="uk-UA"/>
        </w:rPr>
        <w:t xml:space="preserve">де </w:t>
      </w:r>
      <w:r w:rsidRPr="007A3F3B">
        <w:rPr>
          <w:szCs w:val="28"/>
        </w:rPr>
        <w:t>R</w:t>
      </w:r>
      <w:r w:rsidRPr="007A3F3B">
        <w:rPr>
          <w:szCs w:val="28"/>
          <w:vertAlign w:val="superscript"/>
          <w:lang w:val="uk-UA"/>
        </w:rPr>
        <w:t>(1)</w:t>
      </w:r>
      <w:r w:rsidRPr="007A3F3B">
        <w:rPr>
          <w:szCs w:val="28"/>
          <w:vertAlign w:val="subscript"/>
          <w:lang w:val="uk-UA"/>
        </w:rPr>
        <w:t>ОМ</w:t>
      </w:r>
      <w:r w:rsidRPr="007A3F3B">
        <w:rPr>
          <w:szCs w:val="28"/>
          <w:lang w:val="uk-UA"/>
        </w:rPr>
        <w:t xml:space="preserve">, </w:t>
      </w:r>
      <w:r w:rsidRPr="007A3F3B">
        <w:rPr>
          <w:szCs w:val="28"/>
        </w:rPr>
        <w:t>R</w:t>
      </w:r>
      <w:r w:rsidRPr="007A3F3B">
        <w:rPr>
          <w:szCs w:val="28"/>
          <w:vertAlign w:val="superscript"/>
          <w:lang w:val="uk-UA"/>
        </w:rPr>
        <w:t>(2)</w:t>
      </w:r>
      <w:r w:rsidRPr="007A3F3B">
        <w:rPr>
          <w:szCs w:val="28"/>
          <w:vertAlign w:val="subscript"/>
          <w:lang w:val="uk-UA"/>
        </w:rPr>
        <w:t>ОМ</w:t>
      </w:r>
      <w:r w:rsidRPr="007A3F3B">
        <w:rPr>
          <w:szCs w:val="28"/>
          <w:lang w:val="uk-UA"/>
        </w:rPr>
        <w:t xml:space="preserve"> − рейтингові оцінки відповідно 1-го, та 2-го змістового модулів за 100-бальною шкалою; </w:t>
      </w:r>
      <w:r w:rsidRPr="007A3F3B">
        <w:rPr>
          <w:szCs w:val="28"/>
        </w:rPr>
        <w:t>R</w:t>
      </w:r>
      <w:r w:rsidRPr="007A3F3B">
        <w:rPr>
          <w:szCs w:val="28"/>
          <w:vertAlign w:val="subscript"/>
          <w:lang w:val="uk-UA"/>
        </w:rPr>
        <w:t>ДР</w:t>
      </w:r>
      <w:r w:rsidRPr="007A3F3B">
        <w:rPr>
          <w:szCs w:val="28"/>
          <w:lang w:val="uk-UA"/>
        </w:rPr>
        <w:t xml:space="preserve">, </w:t>
      </w:r>
      <w:r w:rsidRPr="007A3F3B">
        <w:rPr>
          <w:szCs w:val="28"/>
        </w:rPr>
        <w:t>R</w:t>
      </w:r>
      <w:r w:rsidRPr="007A3F3B">
        <w:rPr>
          <w:szCs w:val="28"/>
          <w:vertAlign w:val="subscript"/>
          <w:lang w:val="uk-UA"/>
        </w:rPr>
        <w:t>ШТР</w:t>
      </w:r>
      <w:r w:rsidRPr="007A3F3B">
        <w:rPr>
          <w:szCs w:val="28"/>
          <w:lang w:val="uk-UA"/>
        </w:rPr>
        <w:t xml:space="preserve"> − відповідно рейтинг з додаткової роботи і рейтинг штрафний.</w:t>
      </w:r>
    </w:p>
    <w:p w:rsidR="00A41450" w:rsidRPr="007A3F3B" w:rsidRDefault="00A41450" w:rsidP="00A41450">
      <w:pPr>
        <w:pStyle w:val="1"/>
        <w:keepNext w:val="0"/>
        <w:widowControl w:val="0"/>
        <w:ind w:firstLine="851"/>
        <w:jc w:val="both"/>
        <w:rPr>
          <w:sz w:val="28"/>
          <w:szCs w:val="28"/>
          <w:lang w:val="ru-RU"/>
        </w:rPr>
      </w:pPr>
      <w:r w:rsidRPr="007A3F3B">
        <w:rPr>
          <w:sz w:val="28"/>
          <w:szCs w:val="28"/>
        </w:rPr>
        <w:t xml:space="preserve">Студенти, які набрали з навчальної роботи 60 і більше балів, можуть не складати екзамен, а отримати екзаменаційну оцінку “Автоматично”, відповідно до набраної кількості балів, переведених в національну оцінку та </w:t>
      </w:r>
      <w:r w:rsidRPr="007A3F3B">
        <w:rPr>
          <w:sz w:val="28"/>
          <w:szCs w:val="28"/>
        </w:rPr>
        <w:lastRenderedPageBreak/>
        <w:t xml:space="preserve">оцінку ЕСТS згідно з табл. </w:t>
      </w:r>
      <w:r w:rsidRPr="007A3F3B">
        <w:rPr>
          <w:sz w:val="28"/>
          <w:szCs w:val="28"/>
          <w:lang w:val="ru-RU"/>
        </w:rPr>
        <w:t xml:space="preserve">2.6. У такому </w:t>
      </w:r>
      <w:proofErr w:type="spellStart"/>
      <w:r w:rsidRPr="007A3F3B">
        <w:rPr>
          <w:sz w:val="28"/>
          <w:szCs w:val="28"/>
          <w:lang w:val="ru-RU"/>
        </w:rPr>
        <w:t>випадку</w:t>
      </w:r>
      <w:proofErr w:type="spellEnd"/>
      <w:r w:rsidRPr="007A3F3B">
        <w:rPr>
          <w:sz w:val="28"/>
          <w:szCs w:val="28"/>
          <w:lang w:val="ru-RU"/>
        </w:rPr>
        <w:t xml:space="preserve"> рейтинг студента з </w:t>
      </w:r>
      <w:proofErr w:type="spellStart"/>
      <w:r w:rsidRPr="007A3F3B">
        <w:rPr>
          <w:sz w:val="28"/>
          <w:szCs w:val="28"/>
          <w:lang w:val="ru-RU"/>
        </w:rPr>
        <w:t>дисципліни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r w:rsidRPr="007A3F3B">
        <w:rPr>
          <w:sz w:val="28"/>
          <w:szCs w:val="28"/>
        </w:rPr>
        <w:t>R</w:t>
      </w:r>
      <w:r w:rsidRPr="007A3F3B">
        <w:rPr>
          <w:sz w:val="28"/>
          <w:szCs w:val="28"/>
          <w:vertAlign w:val="subscript"/>
          <w:lang w:val="ru-RU"/>
        </w:rPr>
        <w:t>ДИС</w:t>
      </w:r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дорівнює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його</w:t>
      </w:r>
      <w:proofErr w:type="spellEnd"/>
      <w:r w:rsidRPr="007A3F3B">
        <w:rPr>
          <w:sz w:val="28"/>
          <w:szCs w:val="28"/>
          <w:lang w:val="ru-RU"/>
        </w:rPr>
        <w:t xml:space="preserve"> рейтингу з </w:t>
      </w:r>
      <w:proofErr w:type="spellStart"/>
      <w:r w:rsidRPr="007A3F3B">
        <w:rPr>
          <w:sz w:val="28"/>
          <w:szCs w:val="28"/>
          <w:lang w:val="ru-RU"/>
        </w:rPr>
        <w:t>навчальної</w:t>
      </w:r>
      <w:proofErr w:type="spellEnd"/>
      <w:r w:rsidRPr="007A3F3B">
        <w:rPr>
          <w:sz w:val="28"/>
          <w:szCs w:val="28"/>
          <w:lang w:val="ru-RU"/>
        </w:rPr>
        <w:t xml:space="preserve"> </w:t>
      </w:r>
      <w:proofErr w:type="spellStart"/>
      <w:r w:rsidRPr="007A3F3B">
        <w:rPr>
          <w:sz w:val="28"/>
          <w:szCs w:val="28"/>
          <w:lang w:val="ru-RU"/>
        </w:rPr>
        <w:t>роботи</w:t>
      </w:r>
      <w:proofErr w:type="spellEnd"/>
      <w:r w:rsidRPr="007A3F3B">
        <w:rPr>
          <w:sz w:val="28"/>
          <w:szCs w:val="28"/>
          <w:lang w:val="ru-RU"/>
        </w:rPr>
        <w:t xml:space="preserve">                                         </w:t>
      </w:r>
    </w:p>
    <w:p w:rsidR="00A41450" w:rsidRPr="007A3F3B" w:rsidRDefault="00A41450" w:rsidP="00A41450">
      <w:pPr>
        <w:pStyle w:val="1"/>
        <w:keepNext w:val="0"/>
        <w:widowControl w:val="0"/>
        <w:jc w:val="both"/>
        <w:rPr>
          <w:b/>
          <w:sz w:val="28"/>
          <w:szCs w:val="28"/>
          <w:lang w:val="ru-RU"/>
        </w:rPr>
      </w:pPr>
      <w:r w:rsidRPr="007A3F3B">
        <w:rPr>
          <w:b/>
          <w:sz w:val="28"/>
          <w:szCs w:val="28"/>
          <w:lang w:val="ru-RU"/>
        </w:rPr>
        <w:t xml:space="preserve">                                                </w:t>
      </w:r>
      <w:r w:rsidRPr="007A3F3B">
        <w:rPr>
          <w:b/>
          <w:sz w:val="28"/>
          <w:szCs w:val="28"/>
        </w:rPr>
        <w:t>R</w:t>
      </w:r>
      <w:r w:rsidRPr="007A3F3B">
        <w:rPr>
          <w:b/>
          <w:sz w:val="28"/>
          <w:szCs w:val="28"/>
          <w:vertAlign w:val="subscript"/>
          <w:lang w:val="ru-RU"/>
        </w:rPr>
        <w:t xml:space="preserve">ДИС </w:t>
      </w:r>
      <w:r w:rsidRPr="007A3F3B">
        <w:rPr>
          <w:b/>
          <w:sz w:val="28"/>
          <w:szCs w:val="28"/>
          <w:lang w:val="ru-RU"/>
        </w:rPr>
        <w:t xml:space="preserve">= </w:t>
      </w:r>
      <w:r w:rsidRPr="007A3F3B">
        <w:rPr>
          <w:b/>
          <w:sz w:val="28"/>
          <w:szCs w:val="28"/>
        </w:rPr>
        <w:t>R</w:t>
      </w:r>
      <w:r w:rsidRPr="007A3F3B">
        <w:rPr>
          <w:b/>
          <w:sz w:val="28"/>
          <w:szCs w:val="28"/>
          <w:vertAlign w:val="subscript"/>
          <w:lang w:val="ru-RU"/>
        </w:rPr>
        <w:t>НР</w:t>
      </w:r>
      <w:r w:rsidRPr="007A3F3B">
        <w:rPr>
          <w:b/>
          <w:sz w:val="28"/>
          <w:szCs w:val="28"/>
          <w:lang w:val="ru-RU"/>
        </w:rPr>
        <w:t>.</w:t>
      </w:r>
    </w:p>
    <w:p w:rsidR="00A41450" w:rsidRPr="007A3F3B" w:rsidRDefault="00A41450" w:rsidP="00A41450">
      <w:pPr>
        <w:pStyle w:val="af2"/>
        <w:spacing w:after="0"/>
        <w:ind w:left="0" w:firstLine="720"/>
        <w:jc w:val="both"/>
        <w:rPr>
          <w:szCs w:val="28"/>
        </w:rPr>
      </w:pPr>
      <w:proofErr w:type="spellStart"/>
      <w:r w:rsidRPr="007A3F3B">
        <w:rPr>
          <w:szCs w:val="28"/>
        </w:rPr>
        <w:t>Якщо</w:t>
      </w:r>
      <w:proofErr w:type="spellEnd"/>
      <w:r w:rsidRPr="007A3F3B">
        <w:rPr>
          <w:szCs w:val="28"/>
        </w:rPr>
        <w:t xml:space="preserve"> студент </w:t>
      </w:r>
      <w:proofErr w:type="spellStart"/>
      <w:r w:rsidRPr="007A3F3B">
        <w:rPr>
          <w:szCs w:val="28"/>
        </w:rPr>
        <w:t>бажає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підвищити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свій</w:t>
      </w:r>
      <w:proofErr w:type="spellEnd"/>
      <w:r w:rsidRPr="007A3F3B">
        <w:rPr>
          <w:szCs w:val="28"/>
        </w:rPr>
        <w:t xml:space="preserve"> рейтинг і </w:t>
      </w:r>
      <w:proofErr w:type="spellStart"/>
      <w:r w:rsidRPr="007A3F3B">
        <w:rPr>
          <w:szCs w:val="28"/>
        </w:rPr>
        <w:t>покращати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оцінку</w:t>
      </w:r>
      <w:proofErr w:type="spellEnd"/>
      <w:r w:rsidRPr="007A3F3B">
        <w:rPr>
          <w:szCs w:val="28"/>
        </w:rPr>
        <w:t xml:space="preserve"> з </w:t>
      </w:r>
      <w:proofErr w:type="spellStart"/>
      <w:r w:rsidRPr="007A3F3B">
        <w:rPr>
          <w:szCs w:val="28"/>
        </w:rPr>
        <w:t>дисципліни</w:t>
      </w:r>
      <w:proofErr w:type="spellEnd"/>
      <w:r w:rsidRPr="007A3F3B">
        <w:rPr>
          <w:szCs w:val="28"/>
        </w:rPr>
        <w:t xml:space="preserve">, </w:t>
      </w:r>
      <w:proofErr w:type="spellStart"/>
      <w:r w:rsidRPr="007A3F3B">
        <w:rPr>
          <w:szCs w:val="28"/>
        </w:rPr>
        <w:t>він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має</w:t>
      </w:r>
      <w:proofErr w:type="spellEnd"/>
      <w:r w:rsidRPr="007A3F3B">
        <w:rPr>
          <w:szCs w:val="28"/>
        </w:rPr>
        <w:t xml:space="preserve"> пройти </w:t>
      </w:r>
      <w:proofErr w:type="spellStart"/>
      <w:r w:rsidRPr="007A3F3B">
        <w:rPr>
          <w:szCs w:val="28"/>
        </w:rPr>
        <w:t>семестрову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атестацію</w:t>
      </w:r>
      <w:proofErr w:type="spellEnd"/>
      <w:r w:rsidRPr="007A3F3B">
        <w:rPr>
          <w:szCs w:val="28"/>
        </w:rPr>
        <w:t xml:space="preserve"> – </w:t>
      </w:r>
      <w:proofErr w:type="spellStart"/>
      <w:r w:rsidRPr="007A3F3B">
        <w:rPr>
          <w:szCs w:val="28"/>
        </w:rPr>
        <w:t>скласти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екзамен</w:t>
      </w:r>
      <w:proofErr w:type="spellEnd"/>
      <w:r w:rsidRPr="007A3F3B">
        <w:rPr>
          <w:szCs w:val="28"/>
        </w:rPr>
        <w:t xml:space="preserve">. </w:t>
      </w:r>
      <w:proofErr w:type="spellStart"/>
      <w:r w:rsidRPr="007A3F3B">
        <w:rPr>
          <w:szCs w:val="28"/>
        </w:rPr>
        <w:t>Останню</w:t>
      </w:r>
      <w:proofErr w:type="spellEnd"/>
      <w:r w:rsidRPr="007A3F3B">
        <w:rPr>
          <w:szCs w:val="28"/>
        </w:rPr>
        <w:t xml:space="preserve"> в </w:t>
      </w:r>
      <w:proofErr w:type="spellStart"/>
      <w:r w:rsidRPr="007A3F3B">
        <w:rPr>
          <w:szCs w:val="28"/>
        </w:rPr>
        <w:t>обов’язковому</w:t>
      </w:r>
      <w:proofErr w:type="spellEnd"/>
      <w:r w:rsidRPr="007A3F3B">
        <w:rPr>
          <w:szCs w:val="28"/>
        </w:rPr>
        <w:t xml:space="preserve"> порядку </w:t>
      </w:r>
      <w:proofErr w:type="spellStart"/>
      <w:r w:rsidRPr="007A3F3B">
        <w:rPr>
          <w:szCs w:val="28"/>
        </w:rPr>
        <w:t>проходять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студенти</w:t>
      </w:r>
      <w:proofErr w:type="spellEnd"/>
      <w:r w:rsidRPr="007A3F3B">
        <w:rPr>
          <w:szCs w:val="28"/>
        </w:rPr>
        <w:t xml:space="preserve">, </w:t>
      </w:r>
      <w:proofErr w:type="spellStart"/>
      <w:r w:rsidRPr="007A3F3B">
        <w:rPr>
          <w:szCs w:val="28"/>
        </w:rPr>
        <w:t>які</w:t>
      </w:r>
      <w:proofErr w:type="spellEnd"/>
      <w:r w:rsidRPr="007A3F3B">
        <w:rPr>
          <w:szCs w:val="28"/>
        </w:rPr>
        <w:t xml:space="preserve"> з </w:t>
      </w:r>
      <w:proofErr w:type="spellStart"/>
      <w:r w:rsidRPr="007A3F3B">
        <w:rPr>
          <w:szCs w:val="28"/>
        </w:rPr>
        <w:t>навчальної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роботи</w:t>
      </w:r>
      <w:proofErr w:type="spellEnd"/>
      <w:r w:rsidRPr="007A3F3B">
        <w:rPr>
          <w:szCs w:val="28"/>
        </w:rPr>
        <w:t xml:space="preserve"> набрали </w:t>
      </w:r>
      <w:proofErr w:type="spellStart"/>
      <w:r w:rsidRPr="007A3F3B">
        <w:rPr>
          <w:szCs w:val="28"/>
        </w:rPr>
        <w:t>менше</w:t>
      </w:r>
      <w:proofErr w:type="spellEnd"/>
      <w:r w:rsidRPr="007A3F3B">
        <w:rPr>
          <w:szCs w:val="28"/>
        </w:rPr>
        <w:t xml:space="preserve">, </w:t>
      </w:r>
      <w:proofErr w:type="spellStart"/>
      <w:r w:rsidRPr="007A3F3B">
        <w:rPr>
          <w:szCs w:val="28"/>
        </w:rPr>
        <w:t>ніж</w:t>
      </w:r>
      <w:proofErr w:type="spellEnd"/>
      <w:r w:rsidRPr="007A3F3B">
        <w:rPr>
          <w:szCs w:val="28"/>
        </w:rPr>
        <w:t xml:space="preserve"> 60 </w:t>
      </w:r>
      <w:proofErr w:type="spellStart"/>
      <w:r w:rsidRPr="007A3F3B">
        <w:rPr>
          <w:szCs w:val="28"/>
        </w:rPr>
        <w:t>балів</w:t>
      </w:r>
      <w:proofErr w:type="spellEnd"/>
      <w:r w:rsidRPr="007A3F3B">
        <w:rPr>
          <w:szCs w:val="28"/>
        </w:rPr>
        <w:t xml:space="preserve">. Для допуску до </w:t>
      </w:r>
      <w:proofErr w:type="spellStart"/>
      <w:r w:rsidRPr="007A3F3B">
        <w:rPr>
          <w:szCs w:val="28"/>
        </w:rPr>
        <w:t>атестації</w:t>
      </w:r>
      <w:proofErr w:type="spellEnd"/>
      <w:r w:rsidRPr="007A3F3B">
        <w:rPr>
          <w:szCs w:val="28"/>
        </w:rPr>
        <w:t xml:space="preserve"> студент </w:t>
      </w:r>
      <w:proofErr w:type="spellStart"/>
      <w:r w:rsidRPr="007A3F3B">
        <w:rPr>
          <w:szCs w:val="28"/>
        </w:rPr>
        <w:t>має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набрати</w:t>
      </w:r>
      <w:proofErr w:type="spellEnd"/>
      <w:r w:rsidRPr="007A3F3B">
        <w:rPr>
          <w:szCs w:val="28"/>
        </w:rPr>
        <w:t xml:space="preserve"> не </w:t>
      </w:r>
      <w:proofErr w:type="spellStart"/>
      <w:r w:rsidRPr="007A3F3B">
        <w:rPr>
          <w:szCs w:val="28"/>
        </w:rPr>
        <w:t>менше</w:t>
      </w:r>
      <w:proofErr w:type="spellEnd"/>
      <w:r w:rsidRPr="007A3F3B">
        <w:rPr>
          <w:szCs w:val="28"/>
        </w:rPr>
        <w:t xml:space="preserve"> 60 </w:t>
      </w:r>
      <w:proofErr w:type="spellStart"/>
      <w:r w:rsidRPr="007A3F3B">
        <w:rPr>
          <w:szCs w:val="28"/>
        </w:rPr>
        <w:t>балів</w:t>
      </w:r>
      <w:proofErr w:type="spellEnd"/>
      <w:r w:rsidRPr="007A3F3B">
        <w:rPr>
          <w:szCs w:val="28"/>
        </w:rPr>
        <w:t xml:space="preserve"> з кожного </w:t>
      </w:r>
      <w:proofErr w:type="spellStart"/>
      <w:r w:rsidRPr="007A3F3B">
        <w:rPr>
          <w:szCs w:val="28"/>
        </w:rPr>
        <w:t>змістового</w:t>
      </w:r>
      <w:proofErr w:type="spellEnd"/>
      <w:r w:rsidRPr="007A3F3B">
        <w:rPr>
          <w:szCs w:val="28"/>
        </w:rPr>
        <w:t xml:space="preserve"> модуля, а </w:t>
      </w:r>
      <w:proofErr w:type="spellStart"/>
      <w:r w:rsidRPr="007A3F3B">
        <w:rPr>
          <w:szCs w:val="28"/>
        </w:rPr>
        <w:t>загалом</w:t>
      </w:r>
      <w:proofErr w:type="spellEnd"/>
      <w:r w:rsidRPr="007A3F3B">
        <w:rPr>
          <w:szCs w:val="28"/>
        </w:rPr>
        <w:t xml:space="preserve"> − не </w:t>
      </w:r>
      <w:proofErr w:type="spellStart"/>
      <w:r w:rsidRPr="007A3F3B">
        <w:rPr>
          <w:szCs w:val="28"/>
        </w:rPr>
        <w:t>менше</w:t>
      </w:r>
      <w:proofErr w:type="spellEnd"/>
      <w:r w:rsidRPr="007A3F3B">
        <w:rPr>
          <w:szCs w:val="28"/>
        </w:rPr>
        <w:t xml:space="preserve">, </w:t>
      </w:r>
      <w:proofErr w:type="spellStart"/>
      <w:r w:rsidRPr="007A3F3B">
        <w:rPr>
          <w:szCs w:val="28"/>
        </w:rPr>
        <w:t>ніж</w:t>
      </w:r>
      <w:proofErr w:type="spellEnd"/>
      <w:r w:rsidRPr="007A3F3B">
        <w:rPr>
          <w:szCs w:val="28"/>
        </w:rPr>
        <w:t xml:space="preserve"> 42 </w:t>
      </w:r>
      <w:proofErr w:type="spellStart"/>
      <w:r w:rsidRPr="007A3F3B">
        <w:rPr>
          <w:szCs w:val="28"/>
        </w:rPr>
        <w:t>бали</w:t>
      </w:r>
      <w:proofErr w:type="spellEnd"/>
      <w:r w:rsidRPr="007A3F3B">
        <w:rPr>
          <w:szCs w:val="28"/>
        </w:rPr>
        <w:t xml:space="preserve"> з </w:t>
      </w:r>
      <w:proofErr w:type="spellStart"/>
      <w:r w:rsidRPr="007A3F3B">
        <w:rPr>
          <w:szCs w:val="28"/>
        </w:rPr>
        <w:t>навчальної</w:t>
      </w:r>
      <w:proofErr w:type="spellEnd"/>
      <w:r w:rsidRPr="007A3F3B">
        <w:rPr>
          <w:szCs w:val="28"/>
        </w:rPr>
        <w:t xml:space="preserve"> </w:t>
      </w:r>
      <w:proofErr w:type="spellStart"/>
      <w:r w:rsidRPr="007A3F3B">
        <w:rPr>
          <w:szCs w:val="28"/>
        </w:rPr>
        <w:t>роботи</w:t>
      </w:r>
      <w:proofErr w:type="spellEnd"/>
      <w:r w:rsidRPr="007A3F3B">
        <w:rPr>
          <w:szCs w:val="28"/>
        </w:rPr>
        <w:t xml:space="preserve">. </w:t>
      </w:r>
    </w:p>
    <w:p w:rsidR="00A41450" w:rsidRPr="007A3F3B" w:rsidRDefault="00A41450" w:rsidP="00A41450">
      <w:pPr>
        <w:pStyle w:val="af2"/>
        <w:spacing w:after="0"/>
        <w:ind w:left="0" w:firstLine="720"/>
        <w:jc w:val="both"/>
        <w:rPr>
          <w:szCs w:val="28"/>
        </w:rPr>
      </w:pPr>
      <w:r w:rsidRPr="007A3F3B">
        <w:rPr>
          <w:szCs w:val="28"/>
        </w:rPr>
        <w:t xml:space="preserve">Рейтинг студента з </w:t>
      </w:r>
      <w:proofErr w:type="spellStart"/>
      <w:r w:rsidRPr="007A3F3B">
        <w:rPr>
          <w:szCs w:val="28"/>
        </w:rPr>
        <w:t>атестації</w:t>
      </w:r>
      <w:proofErr w:type="spellEnd"/>
      <w:r w:rsidRPr="007A3F3B">
        <w:rPr>
          <w:szCs w:val="28"/>
        </w:rPr>
        <w:t xml:space="preserve"> R</w:t>
      </w:r>
      <w:r w:rsidRPr="007A3F3B">
        <w:rPr>
          <w:szCs w:val="28"/>
          <w:vertAlign w:val="subscript"/>
        </w:rPr>
        <w:t xml:space="preserve">АТ </w:t>
      </w:r>
      <w:proofErr w:type="spellStart"/>
      <w:r w:rsidRPr="007A3F3B">
        <w:rPr>
          <w:szCs w:val="28"/>
        </w:rPr>
        <w:t>визначається</w:t>
      </w:r>
      <w:proofErr w:type="spellEnd"/>
      <w:r w:rsidRPr="007A3F3B">
        <w:rPr>
          <w:szCs w:val="28"/>
        </w:rPr>
        <w:t xml:space="preserve"> за 100-бальною шкалою. </w:t>
      </w:r>
    </w:p>
    <w:p w:rsidR="00A41450" w:rsidRPr="007A3F3B" w:rsidRDefault="00A41450" w:rsidP="00A41450">
      <w:pPr>
        <w:pStyle w:val="af2"/>
        <w:spacing w:after="0"/>
        <w:ind w:left="0" w:firstLine="720"/>
        <w:jc w:val="both"/>
        <w:rPr>
          <w:szCs w:val="28"/>
        </w:rPr>
      </w:pPr>
      <w:r w:rsidRPr="007A3F3B">
        <w:rPr>
          <w:szCs w:val="28"/>
        </w:rPr>
        <w:t xml:space="preserve">Рейтинг студента з </w:t>
      </w:r>
      <w:proofErr w:type="spellStart"/>
      <w:r w:rsidRPr="007A3F3B">
        <w:rPr>
          <w:szCs w:val="28"/>
        </w:rPr>
        <w:t>дисципліни</w:t>
      </w:r>
      <w:proofErr w:type="spellEnd"/>
      <w:r w:rsidRPr="007A3F3B">
        <w:rPr>
          <w:szCs w:val="28"/>
        </w:rPr>
        <w:t xml:space="preserve"> R</w:t>
      </w:r>
      <w:r w:rsidRPr="007A3F3B">
        <w:rPr>
          <w:szCs w:val="28"/>
          <w:vertAlign w:val="subscript"/>
        </w:rPr>
        <w:t xml:space="preserve">ДИС </w:t>
      </w:r>
      <w:proofErr w:type="spellStart"/>
      <w:r w:rsidRPr="007A3F3B">
        <w:rPr>
          <w:szCs w:val="28"/>
        </w:rPr>
        <w:t>обчислюється</w:t>
      </w:r>
      <w:proofErr w:type="spellEnd"/>
      <w:r w:rsidRPr="007A3F3B">
        <w:rPr>
          <w:szCs w:val="28"/>
        </w:rPr>
        <w:t xml:space="preserve"> за формулою</w:t>
      </w:r>
    </w:p>
    <w:p w:rsidR="00A41450" w:rsidRDefault="00A41450" w:rsidP="00A41450">
      <w:pPr>
        <w:ind w:firstLine="720"/>
        <w:jc w:val="both"/>
        <w:rPr>
          <w:b/>
          <w:szCs w:val="28"/>
          <w:lang w:val="uk-UA"/>
        </w:rPr>
      </w:pPr>
      <w:r w:rsidRPr="007A3F3B">
        <w:rPr>
          <w:b/>
          <w:szCs w:val="28"/>
        </w:rPr>
        <w:t xml:space="preserve">                                      R</w:t>
      </w:r>
      <w:r w:rsidRPr="007A3F3B">
        <w:rPr>
          <w:b/>
          <w:szCs w:val="28"/>
          <w:vertAlign w:val="subscript"/>
        </w:rPr>
        <w:t xml:space="preserve">ДИС </w:t>
      </w:r>
      <w:r w:rsidRPr="007A3F3B">
        <w:rPr>
          <w:b/>
          <w:szCs w:val="28"/>
        </w:rPr>
        <w:t>= R</w:t>
      </w:r>
      <w:r w:rsidRPr="007A3F3B">
        <w:rPr>
          <w:b/>
          <w:szCs w:val="28"/>
          <w:vertAlign w:val="subscript"/>
        </w:rPr>
        <w:t xml:space="preserve">НР </w:t>
      </w:r>
      <w:r w:rsidRPr="007A3F3B">
        <w:rPr>
          <w:b/>
          <w:szCs w:val="28"/>
        </w:rPr>
        <w:t>+ 0,3 · R</w:t>
      </w:r>
      <w:r w:rsidRPr="007A3F3B">
        <w:rPr>
          <w:b/>
          <w:szCs w:val="28"/>
          <w:vertAlign w:val="subscript"/>
        </w:rPr>
        <w:t>АТ</w:t>
      </w:r>
      <w:r w:rsidRPr="007A3F3B">
        <w:rPr>
          <w:b/>
          <w:szCs w:val="28"/>
        </w:rPr>
        <w:t xml:space="preserve">.        </w:t>
      </w:r>
    </w:p>
    <w:p w:rsidR="00A41450" w:rsidRPr="00200EF2" w:rsidRDefault="00A41450" w:rsidP="00A41450">
      <w:pPr>
        <w:ind w:firstLine="720"/>
        <w:jc w:val="both"/>
        <w:rPr>
          <w:b/>
          <w:szCs w:val="28"/>
          <w:lang w:val="uk-UA"/>
        </w:rPr>
      </w:pPr>
    </w:p>
    <w:p w:rsidR="00A41450" w:rsidRDefault="00A41450" w:rsidP="00A41450">
      <w:pPr>
        <w:ind w:left="142" w:firstLine="425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0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110"/>
        <w:gridCol w:w="4636"/>
        <w:gridCol w:w="1770"/>
      </w:tblGrid>
      <w:tr w:rsidR="00A41450" w:rsidRPr="00B04AD5" w:rsidTr="00BA2985">
        <w:tc>
          <w:tcPr>
            <w:tcW w:w="1828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Оцінка національна</w:t>
            </w:r>
          </w:p>
        </w:tc>
        <w:tc>
          <w:tcPr>
            <w:tcW w:w="1115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Оцінка ЄКТС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Визначення оцінки ЄКТС</w:t>
            </w:r>
          </w:p>
        </w:tc>
        <w:tc>
          <w:tcPr>
            <w:tcW w:w="1807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Рейтинг студента, бали</w:t>
            </w:r>
          </w:p>
        </w:tc>
      </w:tr>
      <w:tr w:rsidR="00A41450" w:rsidRPr="00B04AD5" w:rsidTr="00BA2985">
        <w:tc>
          <w:tcPr>
            <w:tcW w:w="1828" w:type="dxa"/>
          </w:tcPr>
          <w:p w:rsidR="00A41450" w:rsidRPr="00B04AD5" w:rsidRDefault="00A41450" w:rsidP="00BA2985">
            <w:pPr>
              <w:rPr>
                <w:bCs/>
                <w:szCs w:val="28"/>
                <w:lang w:val="uk-UA"/>
              </w:rPr>
            </w:pPr>
            <w:r w:rsidRPr="00B04AD5">
              <w:rPr>
                <w:szCs w:val="28"/>
                <w:lang w:val="uk-UA"/>
              </w:rPr>
              <w:t>Відмінно</w:t>
            </w: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ВІДМІННО</w:t>
            </w:r>
            <w:r w:rsidRPr="00B04AD5">
              <w:rPr>
                <w:bCs/>
                <w:lang w:val="uk-UA"/>
              </w:rPr>
              <w:t xml:space="preserve"> – відмінне виконання з незначною кількістю помилок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90 – 100</w:t>
            </w:r>
          </w:p>
        </w:tc>
      </w:tr>
      <w:tr w:rsidR="00A41450" w:rsidRPr="00B04AD5" w:rsidTr="00BA2985">
        <w:tc>
          <w:tcPr>
            <w:tcW w:w="1828" w:type="dxa"/>
            <w:vMerge w:val="restart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Добре</w:t>
            </w: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ДУЖЕ ДОБРЕ</w:t>
            </w:r>
            <w:r w:rsidRPr="00B04AD5">
              <w:rPr>
                <w:bCs/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82-89</w:t>
            </w:r>
          </w:p>
        </w:tc>
      </w:tr>
      <w:tr w:rsidR="00A41450" w:rsidRPr="00B04AD5" w:rsidTr="00BA2985">
        <w:tc>
          <w:tcPr>
            <w:tcW w:w="1828" w:type="dxa"/>
            <w:vMerge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ДОБРЕ</w:t>
            </w:r>
            <w:r w:rsidRPr="00B04AD5">
              <w:rPr>
                <w:bCs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74-81</w:t>
            </w:r>
          </w:p>
        </w:tc>
      </w:tr>
      <w:tr w:rsidR="00A41450" w:rsidRPr="00B04AD5" w:rsidTr="00BA2985">
        <w:tc>
          <w:tcPr>
            <w:tcW w:w="1828" w:type="dxa"/>
            <w:vMerge w:val="restart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Задовільно</w:t>
            </w: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 xml:space="preserve">ЗАДОВІЛЬНО </w:t>
            </w:r>
            <w:r w:rsidRPr="00B04AD5">
              <w:rPr>
                <w:bCs/>
                <w:lang w:val="uk-UA"/>
              </w:rPr>
              <w:t>– непогано, але зі значною кількістю недоліків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64-73</w:t>
            </w:r>
          </w:p>
        </w:tc>
      </w:tr>
      <w:tr w:rsidR="00A41450" w:rsidRPr="00B04AD5" w:rsidTr="00BA2985">
        <w:tc>
          <w:tcPr>
            <w:tcW w:w="1828" w:type="dxa"/>
            <w:vMerge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ДОСТАТНЬО</w:t>
            </w:r>
            <w:r w:rsidRPr="00B04AD5">
              <w:rPr>
                <w:bCs/>
                <w:lang w:val="uk-UA"/>
              </w:rPr>
              <w:t xml:space="preserve"> – виконання задовольняє мінімальні критерії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60-63</w:t>
            </w:r>
          </w:p>
        </w:tc>
      </w:tr>
      <w:tr w:rsidR="00A41450" w:rsidRPr="00B04AD5" w:rsidTr="00BA2985">
        <w:tc>
          <w:tcPr>
            <w:tcW w:w="1828" w:type="dxa"/>
            <w:vMerge w:val="restart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Cs/>
                <w:lang w:val="uk-UA"/>
              </w:rPr>
              <w:t>Незадовільно</w:t>
            </w: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НЕЗАДОВІЛЬНО</w:t>
            </w:r>
            <w:r w:rsidRPr="00B04AD5">
              <w:rPr>
                <w:bCs/>
                <w:lang w:val="uk-UA"/>
              </w:rPr>
              <w:t xml:space="preserve"> – потрібно попрацювати перед тим, як отримати залік (позитивну оцінку)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35-59</w:t>
            </w:r>
          </w:p>
        </w:tc>
      </w:tr>
      <w:tr w:rsidR="00A41450" w:rsidRPr="00B04AD5" w:rsidTr="00BA2985">
        <w:tc>
          <w:tcPr>
            <w:tcW w:w="1828" w:type="dxa"/>
            <w:vMerge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A41450" w:rsidRPr="00B04AD5" w:rsidRDefault="00A41450" w:rsidP="00BA2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AD5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4820" w:type="dxa"/>
          </w:tcPr>
          <w:p w:rsidR="00A41450" w:rsidRPr="00B04AD5" w:rsidRDefault="00A41450" w:rsidP="00BA2985">
            <w:pPr>
              <w:rPr>
                <w:bCs/>
                <w:lang w:val="uk-UA"/>
              </w:rPr>
            </w:pPr>
            <w:r w:rsidRPr="00B04AD5">
              <w:rPr>
                <w:b/>
                <w:bCs/>
                <w:lang w:val="uk-UA"/>
              </w:rPr>
              <w:t>НЕЗАДОВІЛЬНО</w:t>
            </w:r>
            <w:r w:rsidRPr="00B04AD5">
              <w:rPr>
                <w:bCs/>
                <w:lang w:val="uk-UA"/>
              </w:rPr>
              <w:t xml:space="preserve"> – необхідна серйозна подальша робота</w:t>
            </w:r>
          </w:p>
        </w:tc>
        <w:tc>
          <w:tcPr>
            <w:tcW w:w="1807" w:type="dxa"/>
            <w:vAlign w:val="center"/>
          </w:tcPr>
          <w:p w:rsidR="00A41450" w:rsidRPr="00B04AD5" w:rsidRDefault="00A41450" w:rsidP="00BA2985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B04AD5">
              <w:rPr>
                <w:sz w:val="26"/>
                <w:szCs w:val="26"/>
                <w:lang w:val="uk-UA"/>
              </w:rPr>
              <w:t>0-34</w:t>
            </w:r>
          </w:p>
        </w:tc>
      </w:tr>
    </w:tbl>
    <w:p w:rsidR="00A41450" w:rsidRDefault="00A41450" w:rsidP="00A41450">
      <w:pPr>
        <w:shd w:val="clear" w:color="auto" w:fill="FFFFFF"/>
        <w:spacing w:line="360" w:lineRule="auto"/>
        <w:rPr>
          <w:bCs/>
          <w:lang w:val="uk-UA"/>
        </w:rPr>
      </w:pPr>
    </w:p>
    <w:p w:rsidR="00A41450" w:rsidRPr="004E4051" w:rsidRDefault="00A41450" w:rsidP="00A41450">
      <w:pPr>
        <w:shd w:val="clear" w:color="auto" w:fill="FFFFFF"/>
        <w:spacing w:line="360" w:lineRule="auto"/>
        <w:rPr>
          <w:b/>
          <w:lang w:val="uk-UA"/>
        </w:rPr>
      </w:pPr>
      <w:r w:rsidRPr="004E4051">
        <w:rPr>
          <w:b/>
          <w:lang w:val="uk-UA"/>
        </w:rPr>
        <w:t>1</w:t>
      </w:r>
      <w:r>
        <w:rPr>
          <w:b/>
          <w:lang w:val="uk-UA"/>
        </w:rPr>
        <w:t>1</w:t>
      </w:r>
      <w:r w:rsidRPr="004E4051">
        <w:rPr>
          <w:b/>
          <w:lang w:val="uk-UA"/>
        </w:rPr>
        <w:t>. Методичне забезпечення</w:t>
      </w:r>
    </w:p>
    <w:p w:rsidR="00A41450" w:rsidRPr="00E2175C" w:rsidRDefault="00A41450" w:rsidP="00A41450">
      <w:pPr>
        <w:ind w:firstLine="709"/>
        <w:jc w:val="both"/>
        <w:rPr>
          <w:lang w:val="uk-UA"/>
        </w:rPr>
      </w:pPr>
      <w:r w:rsidRPr="000C34A2">
        <w:rPr>
          <w:szCs w:val="28"/>
          <w:lang w:val="uk-UA"/>
        </w:rPr>
        <w:t xml:space="preserve">Науково-методичне забезпечення навчального процесу передбачає: державні стандарти освіти, навчальні плани, навчальні програми з усіх нормативних і вибіркових навчальних дисциплін; програми навчальної, виробничої та інших видів практик; підручники і навчальні посібники; </w:t>
      </w:r>
      <w:proofErr w:type="spellStart"/>
      <w:r w:rsidRPr="000C34A2">
        <w:rPr>
          <w:szCs w:val="28"/>
          <w:lang w:val="uk-UA"/>
        </w:rPr>
        <w:t>інструктивно</w:t>
      </w:r>
      <w:proofErr w:type="spellEnd"/>
      <w:r w:rsidRPr="000C34A2">
        <w:rPr>
          <w:szCs w:val="28"/>
          <w:lang w:val="uk-UA"/>
        </w:rPr>
        <w:t>-методичні матеріали до семінарських, практичних і лабораторних занять; індивідуальні навчально-дослідні завдання; контрольні роботи; текстові та електронні варіанти тестів для поточного і підсумкового контролю, методичні матеріали для організації самостійної роботи студентів.</w:t>
      </w:r>
    </w:p>
    <w:p w:rsidR="00A41450" w:rsidRDefault="00A41450" w:rsidP="00A41450">
      <w:pPr>
        <w:jc w:val="center"/>
        <w:rPr>
          <w:lang w:val="uk-UA"/>
        </w:rPr>
      </w:pPr>
    </w:p>
    <w:p w:rsidR="00A41450" w:rsidRPr="003D56BA" w:rsidRDefault="00A41450" w:rsidP="00A41450">
      <w:pPr>
        <w:ind w:firstLine="709"/>
        <w:jc w:val="both"/>
        <w:rPr>
          <w:b/>
          <w:lang w:val="uk-UA"/>
        </w:rPr>
      </w:pPr>
      <w:r w:rsidRPr="003D56BA">
        <w:rPr>
          <w:b/>
          <w:lang w:val="uk-UA"/>
        </w:rPr>
        <w:t>12. Рекомендована література</w:t>
      </w:r>
    </w:p>
    <w:p w:rsidR="00A41450" w:rsidRPr="003D56BA" w:rsidRDefault="00A41450" w:rsidP="00A41450">
      <w:pPr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>Основна: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1. Мельничук М.Д. </w:t>
      </w:r>
      <w:proofErr w:type="spellStart"/>
      <w:r w:rsidRPr="003D56BA">
        <w:rPr>
          <w:szCs w:val="28"/>
          <w:lang w:val="uk-UA"/>
        </w:rPr>
        <w:t>Фітовірусологія</w:t>
      </w:r>
      <w:proofErr w:type="spellEnd"/>
      <w:r w:rsidRPr="003D56BA">
        <w:rPr>
          <w:szCs w:val="28"/>
          <w:lang w:val="uk-UA"/>
        </w:rPr>
        <w:t>. – К., 2005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2. Мельничук М.Д., </w:t>
      </w:r>
      <w:proofErr w:type="spellStart"/>
      <w:r w:rsidRPr="003D56BA">
        <w:rPr>
          <w:szCs w:val="28"/>
          <w:lang w:val="uk-UA"/>
        </w:rPr>
        <w:t>Кожукало</w:t>
      </w:r>
      <w:proofErr w:type="spellEnd"/>
      <w:r w:rsidRPr="003D56BA">
        <w:rPr>
          <w:szCs w:val="28"/>
          <w:lang w:val="uk-UA"/>
        </w:rPr>
        <w:t xml:space="preserve"> В.Є., Смирнова С.О., Мартин Г.Г. Лабораторний практикум з загальної </w:t>
      </w:r>
      <w:proofErr w:type="spellStart"/>
      <w:r w:rsidRPr="003D56BA">
        <w:rPr>
          <w:szCs w:val="28"/>
          <w:lang w:val="uk-UA"/>
        </w:rPr>
        <w:t>фітовірусології</w:t>
      </w:r>
      <w:proofErr w:type="spellEnd"/>
      <w:r w:rsidRPr="003D56BA">
        <w:rPr>
          <w:szCs w:val="28"/>
          <w:lang w:val="uk-UA"/>
        </w:rPr>
        <w:t>. – К., 2004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3. </w:t>
      </w:r>
      <w:proofErr w:type="spellStart"/>
      <w:r w:rsidRPr="003D56BA">
        <w:rPr>
          <w:szCs w:val="28"/>
          <w:lang w:val="uk-UA"/>
        </w:rPr>
        <w:t>Билай</w:t>
      </w:r>
      <w:proofErr w:type="spellEnd"/>
      <w:r w:rsidRPr="003D56BA">
        <w:rPr>
          <w:szCs w:val="28"/>
          <w:lang w:val="uk-UA"/>
        </w:rPr>
        <w:t xml:space="preserve"> В. И., </w:t>
      </w:r>
      <w:proofErr w:type="spellStart"/>
      <w:r w:rsidRPr="003D56BA">
        <w:rPr>
          <w:szCs w:val="28"/>
          <w:lang w:val="uk-UA"/>
        </w:rPr>
        <w:t>Гвоздяк</w:t>
      </w:r>
      <w:proofErr w:type="spellEnd"/>
      <w:r w:rsidRPr="003D56BA">
        <w:rPr>
          <w:szCs w:val="28"/>
          <w:lang w:val="uk-UA"/>
        </w:rPr>
        <w:t xml:space="preserve"> Р. И., Скрипаль И. Г., и </w:t>
      </w:r>
      <w:proofErr w:type="spellStart"/>
      <w:r w:rsidRPr="003D56BA">
        <w:rPr>
          <w:szCs w:val="28"/>
          <w:lang w:val="uk-UA"/>
        </w:rPr>
        <w:t>др</w:t>
      </w:r>
      <w:proofErr w:type="spellEnd"/>
      <w:r w:rsidRPr="003D56BA">
        <w:rPr>
          <w:szCs w:val="28"/>
          <w:lang w:val="uk-UA"/>
        </w:rPr>
        <w:t xml:space="preserve">. </w:t>
      </w:r>
      <w:proofErr w:type="spellStart"/>
      <w:r w:rsidRPr="003D56BA">
        <w:rPr>
          <w:szCs w:val="28"/>
          <w:lang w:val="uk-UA"/>
        </w:rPr>
        <w:t>Микроорганизмы-возбудители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болезней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 – К., - 1988.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4. Бойко А.Л. </w:t>
      </w:r>
      <w:proofErr w:type="spellStart"/>
      <w:r w:rsidRPr="003D56BA">
        <w:rPr>
          <w:szCs w:val="28"/>
          <w:lang w:val="uk-UA"/>
        </w:rPr>
        <w:t>Экология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вирусов</w:t>
      </w:r>
      <w:proofErr w:type="spellEnd"/>
      <w:r w:rsidRPr="003D56BA">
        <w:rPr>
          <w:szCs w:val="28"/>
          <w:lang w:val="uk-UA"/>
        </w:rPr>
        <w:t>. – К., – 1990.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5. </w:t>
      </w:r>
      <w:proofErr w:type="spellStart"/>
      <w:r w:rsidRPr="003D56BA">
        <w:rPr>
          <w:szCs w:val="28"/>
          <w:lang w:val="uk-UA"/>
        </w:rPr>
        <w:t>Букринская</w:t>
      </w:r>
      <w:proofErr w:type="spellEnd"/>
      <w:r w:rsidRPr="003D56BA">
        <w:rPr>
          <w:szCs w:val="28"/>
          <w:lang w:val="uk-UA"/>
        </w:rPr>
        <w:t xml:space="preserve"> А.Г. </w:t>
      </w:r>
      <w:proofErr w:type="spellStart"/>
      <w:r w:rsidRPr="003D56BA">
        <w:rPr>
          <w:szCs w:val="28"/>
          <w:lang w:val="uk-UA"/>
        </w:rPr>
        <w:t>Вирусология</w:t>
      </w:r>
      <w:proofErr w:type="spellEnd"/>
      <w:r w:rsidRPr="003D56BA">
        <w:rPr>
          <w:szCs w:val="28"/>
          <w:lang w:val="uk-UA"/>
        </w:rPr>
        <w:t>. – М., - 1986.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6. </w:t>
      </w:r>
      <w:proofErr w:type="spellStart"/>
      <w:r w:rsidRPr="003D56BA">
        <w:rPr>
          <w:szCs w:val="28"/>
          <w:lang w:val="uk-UA"/>
        </w:rPr>
        <w:t>Гиббс</w:t>
      </w:r>
      <w:proofErr w:type="spellEnd"/>
      <w:r w:rsidRPr="003D56BA">
        <w:rPr>
          <w:szCs w:val="28"/>
          <w:lang w:val="uk-UA"/>
        </w:rPr>
        <w:t xml:space="preserve"> А., </w:t>
      </w:r>
      <w:proofErr w:type="spellStart"/>
      <w:r w:rsidRPr="003D56BA">
        <w:rPr>
          <w:szCs w:val="28"/>
          <w:lang w:val="uk-UA"/>
        </w:rPr>
        <w:t>Харрисон</w:t>
      </w:r>
      <w:proofErr w:type="spellEnd"/>
      <w:r w:rsidRPr="003D56BA">
        <w:rPr>
          <w:szCs w:val="28"/>
          <w:lang w:val="uk-UA"/>
        </w:rPr>
        <w:t xml:space="preserve"> Б. </w:t>
      </w:r>
      <w:proofErr w:type="spellStart"/>
      <w:r w:rsidRPr="003D56BA">
        <w:rPr>
          <w:szCs w:val="28"/>
          <w:lang w:val="uk-UA"/>
        </w:rPr>
        <w:t>Основы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вирусологии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 – М., – 1978.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7. </w:t>
      </w:r>
      <w:proofErr w:type="spellStart"/>
      <w:r w:rsidRPr="003D56BA">
        <w:rPr>
          <w:szCs w:val="28"/>
          <w:lang w:val="uk-UA"/>
        </w:rPr>
        <w:t>Гнутова</w:t>
      </w:r>
      <w:proofErr w:type="spellEnd"/>
      <w:r w:rsidRPr="003D56BA">
        <w:rPr>
          <w:szCs w:val="28"/>
          <w:lang w:val="uk-UA"/>
        </w:rPr>
        <w:t xml:space="preserve"> Р.В. </w:t>
      </w:r>
      <w:proofErr w:type="spellStart"/>
      <w:r w:rsidRPr="003D56BA">
        <w:rPr>
          <w:szCs w:val="28"/>
          <w:lang w:val="uk-UA"/>
        </w:rPr>
        <w:t>Серология</w:t>
      </w:r>
      <w:proofErr w:type="spellEnd"/>
      <w:r w:rsidRPr="003D56BA">
        <w:rPr>
          <w:szCs w:val="28"/>
          <w:lang w:val="uk-UA"/>
        </w:rPr>
        <w:t xml:space="preserve"> и </w:t>
      </w:r>
      <w:proofErr w:type="spellStart"/>
      <w:r w:rsidRPr="003D56BA">
        <w:rPr>
          <w:szCs w:val="28"/>
          <w:lang w:val="uk-UA"/>
        </w:rPr>
        <w:t>иммунохимия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вирусов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 – М., - 1994.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8. </w:t>
      </w:r>
      <w:proofErr w:type="spellStart"/>
      <w:r w:rsidRPr="003D56BA">
        <w:rPr>
          <w:szCs w:val="28"/>
          <w:lang w:val="uk-UA"/>
        </w:rPr>
        <w:t>Гнутова</w:t>
      </w:r>
      <w:proofErr w:type="spellEnd"/>
      <w:r w:rsidRPr="003D56BA">
        <w:rPr>
          <w:szCs w:val="28"/>
          <w:lang w:val="uk-UA"/>
        </w:rPr>
        <w:t xml:space="preserve"> Р.В. </w:t>
      </w:r>
      <w:proofErr w:type="spellStart"/>
      <w:r w:rsidRPr="003D56BA">
        <w:rPr>
          <w:szCs w:val="28"/>
          <w:lang w:val="uk-UA"/>
        </w:rPr>
        <w:t>Иммунологические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исследования</w:t>
      </w:r>
      <w:proofErr w:type="spellEnd"/>
      <w:r w:rsidRPr="003D56BA">
        <w:rPr>
          <w:szCs w:val="28"/>
          <w:lang w:val="uk-UA"/>
        </w:rPr>
        <w:t xml:space="preserve"> в </w:t>
      </w:r>
      <w:proofErr w:type="spellStart"/>
      <w:r w:rsidRPr="003D56BA">
        <w:rPr>
          <w:szCs w:val="28"/>
          <w:lang w:val="uk-UA"/>
        </w:rPr>
        <w:t>фитовирусологии</w:t>
      </w:r>
      <w:proofErr w:type="spellEnd"/>
      <w:r w:rsidRPr="003D56BA">
        <w:rPr>
          <w:szCs w:val="28"/>
          <w:lang w:val="uk-UA"/>
        </w:rPr>
        <w:t>.  - М.,- 1985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9. </w:t>
      </w:r>
      <w:proofErr w:type="spellStart"/>
      <w:r w:rsidRPr="003D56BA">
        <w:rPr>
          <w:szCs w:val="28"/>
          <w:lang w:val="uk-UA"/>
        </w:rPr>
        <w:t>Лурия</w:t>
      </w:r>
      <w:proofErr w:type="spellEnd"/>
      <w:r w:rsidRPr="003D56BA">
        <w:rPr>
          <w:szCs w:val="28"/>
          <w:lang w:val="uk-UA"/>
        </w:rPr>
        <w:t xml:space="preserve"> С., </w:t>
      </w:r>
      <w:proofErr w:type="spellStart"/>
      <w:r w:rsidRPr="003D56BA">
        <w:rPr>
          <w:szCs w:val="28"/>
          <w:lang w:val="uk-UA"/>
        </w:rPr>
        <w:t>Дарнея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Дж</w:t>
      </w:r>
      <w:proofErr w:type="spellEnd"/>
      <w:r w:rsidRPr="003D56BA">
        <w:rPr>
          <w:szCs w:val="28"/>
          <w:lang w:val="uk-UA"/>
        </w:rPr>
        <w:t xml:space="preserve">. </w:t>
      </w:r>
      <w:proofErr w:type="spellStart"/>
      <w:r w:rsidRPr="003D56BA">
        <w:rPr>
          <w:szCs w:val="28"/>
          <w:lang w:val="uk-UA"/>
        </w:rPr>
        <w:t>Общая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вирусология</w:t>
      </w:r>
      <w:proofErr w:type="spellEnd"/>
      <w:r w:rsidRPr="003D56BA">
        <w:rPr>
          <w:szCs w:val="28"/>
          <w:lang w:val="uk-UA"/>
        </w:rPr>
        <w:t>. 1981.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10. </w:t>
      </w:r>
      <w:proofErr w:type="spellStart"/>
      <w:r w:rsidRPr="003D56BA">
        <w:rPr>
          <w:szCs w:val="28"/>
          <w:lang w:val="uk-UA"/>
        </w:rPr>
        <w:t>Марков</w:t>
      </w:r>
      <w:proofErr w:type="spellEnd"/>
      <w:r w:rsidRPr="003D56BA">
        <w:rPr>
          <w:szCs w:val="28"/>
          <w:lang w:val="uk-UA"/>
        </w:rPr>
        <w:t xml:space="preserve"> І.Л. Практикум  із сільськогосподарської  фітопатології. – К., Урожай, - 1998.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11. Мельничук М.Д., </w:t>
      </w:r>
      <w:proofErr w:type="spellStart"/>
      <w:r w:rsidRPr="003D56BA">
        <w:rPr>
          <w:szCs w:val="28"/>
          <w:lang w:val="uk-UA"/>
        </w:rPr>
        <w:t>Кожукало</w:t>
      </w:r>
      <w:proofErr w:type="spellEnd"/>
      <w:r w:rsidRPr="003D56BA">
        <w:rPr>
          <w:szCs w:val="28"/>
          <w:lang w:val="uk-UA"/>
        </w:rPr>
        <w:t xml:space="preserve"> В.Є., Смирнова С.О., Мартин Г.Г. – Методичні рекомендації до практичних занять з курсу загальної фітовірусологів Національного аграрного університету. – Київ, – 2000р.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>Допоміжна: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 w:rsidRPr="003D56BA">
        <w:rPr>
          <w:szCs w:val="28"/>
          <w:lang w:val="uk-UA"/>
        </w:rPr>
        <w:t xml:space="preserve">1. Мельничук М.Д., Новак Т.В., </w:t>
      </w:r>
      <w:proofErr w:type="spellStart"/>
      <w:r w:rsidRPr="003D56BA">
        <w:rPr>
          <w:szCs w:val="28"/>
          <w:lang w:val="uk-UA"/>
        </w:rPr>
        <w:t>Левенко</w:t>
      </w:r>
      <w:proofErr w:type="spellEnd"/>
      <w:r w:rsidRPr="003D56BA">
        <w:rPr>
          <w:szCs w:val="28"/>
          <w:lang w:val="uk-UA"/>
        </w:rPr>
        <w:t xml:space="preserve"> Б.О. Основи біотехнології рослин. – Київ, - 2000р.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3D56BA">
        <w:rPr>
          <w:szCs w:val="28"/>
          <w:lang w:val="uk-UA"/>
        </w:rPr>
        <w:t xml:space="preserve">. </w:t>
      </w:r>
      <w:proofErr w:type="spellStart"/>
      <w:r w:rsidRPr="003D56BA">
        <w:rPr>
          <w:szCs w:val="28"/>
          <w:lang w:val="uk-UA"/>
        </w:rPr>
        <w:t>Мэтьюз</w:t>
      </w:r>
      <w:proofErr w:type="spellEnd"/>
      <w:r w:rsidRPr="003D56BA">
        <w:rPr>
          <w:szCs w:val="28"/>
          <w:lang w:val="uk-UA"/>
        </w:rPr>
        <w:t xml:space="preserve"> Р. </w:t>
      </w:r>
      <w:proofErr w:type="spellStart"/>
      <w:r w:rsidRPr="003D56BA">
        <w:rPr>
          <w:szCs w:val="28"/>
          <w:lang w:val="uk-UA"/>
        </w:rPr>
        <w:t>Вирусы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.- М.-1973.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D56BA">
        <w:rPr>
          <w:szCs w:val="28"/>
          <w:lang w:val="uk-UA"/>
        </w:rPr>
        <w:t xml:space="preserve">. </w:t>
      </w:r>
      <w:proofErr w:type="spellStart"/>
      <w:r w:rsidRPr="003D56BA">
        <w:rPr>
          <w:szCs w:val="28"/>
          <w:lang w:val="uk-UA"/>
        </w:rPr>
        <w:t>Николаева</w:t>
      </w:r>
      <w:proofErr w:type="spellEnd"/>
      <w:r w:rsidRPr="003D56BA">
        <w:rPr>
          <w:szCs w:val="28"/>
          <w:lang w:val="uk-UA"/>
        </w:rPr>
        <w:t xml:space="preserve"> О.В. </w:t>
      </w:r>
      <w:proofErr w:type="spellStart"/>
      <w:r w:rsidRPr="003D56BA">
        <w:rPr>
          <w:szCs w:val="28"/>
          <w:lang w:val="uk-UA"/>
        </w:rPr>
        <w:t>Современные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иммунологические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методы</w:t>
      </w:r>
      <w:proofErr w:type="spellEnd"/>
      <w:r w:rsidRPr="003D56BA">
        <w:rPr>
          <w:szCs w:val="28"/>
          <w:lang w:val="uk-UA"/>
        </w:rPr>
        <w:t xml:space="preserve"> в </w:t>
      </w:r>
      <w:proofErr w:type="spellStart"/>
      <w:r w:rsidRPr="003D56BA">
        <w:rPr>
          <w:szCs w:val="28"/>
          <w:lang w:val="uk-UA"/>
        </w:rPr>
        <w:t>массовой</w:t>
      </w:r>
      <w:proofErr w:type="spellEnd"/>
      <w:r w:rsidRPr="003D56BA">
        <w:rPr>
          <w:szCs w:val="28"/>
          <w:lang w:val="uk-UA"/>
        </w:rPr>
        <w:t xml:space="preserve">  </w:t>
      </w:r>
      <w:proofErr w:type="spellStart"/>
      <w:r w:rsidRPr="003D56BA">
        <w:rPr>
          <w:szCs w:val="28"/>
          <w:lang w:val="uk-UA"/>
        </w:rPr>
        <w:t>диагностике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вирусов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 – М., - 1986.</w:t>
      </w:r>
    </w:p>
    <w:p w:rsidR="00A41450" w:rsidRPr="003D56BA" w:rsidRDefault="00A41450" w:rsidP="00A41450">
      <w:pPr>
        <w:ind w:right="-6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D56BA">
        <w:rPr>
          <w:szCs w:val="28"/>
          <w:lang w:val="uk-UA"/>
        </w:rPr>
        <w:t xml:space="preserve">. Поліщук В.П., </w:t>
      </w:r>
      <w:proofErr w:type="spellStart"/>
      <w:r w:rsidRPr="003D56BA">
        <w:rPr>
          <w:szCs w:val="28"/>
          <w:lang w:val="uk-UA"/>
        </w:rPr>
        <w:t>Будзанівська</w:t>
      </w:r>
      <w:proofErr w:type="spellEnd"/>
      <w:r w:rsidRPr="003D56BA">
        <w:rPr>
          <w:szCs w:val="28"/>
          <w:lang w:val="uk-UA"/>
        </w:rPr>
        <w:t xml:space="preserve"> І.Г., </w:t>
      </w:r>
      <w:proofErr w:type="spellStart"/>
      <w:r w:rsidRPr="003D56BA">
        <w:rPr>
          <w:szCs w:val="28"/>
          <w:lang w:val="uk-UA"/>
        </w:rPr>
        <w:t>Рижук</w:t>
      </w:r>
      <w:proofErr w:type="spellEnd"/>
      <w:r w:rsidRPr="003D56BA">
        <w:rPr>
          <w:szCs w:val="28"/>
          <w:lang w:val="uk-UA"/>
        </w:rPr>
        <w:t xml:space="preserve"> С.М., Патика В.П., Бойко А.Л. Моніторинг вірусних інфекцій рослин в біоценозах України, - К.,. </w:t>
      </w:r>
      <w:proofErr w:type="spellStart"/>
      <w:r w:rsidRPr="003D56BA">
        <w:rPr>
          <w:szCs w:val="28"/>
          <w:lang w:val="uk-UA"/>
        </w:rPr>
        <w:t>Фітоцентр</w:t>
      </w:r>
      <w:proofErr w:type="spellEnd"/>
      <w:r w:rsidRPr="003D56BA">
        <w:rPr>
          <w:szCs w:val="28"/>
          <w:lang w:val="uk-UA"/>
        </w:rPr>
        <w:t>. 2001</w:t>
      </w:r>
    </w:p>
    <w:p w:rsidR="00A41450" w:rsidRDefault="00A41450" w:rsidP="00A41450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D56BA">
        <w:rPr>
          <w:szCs w:val="28"/>
          <w:lang w:val="uk-UA"/>
        </w:rPr>
        <w:t xml:space="preserve">. </w:t>
      </w:r>
      <w:proofErr w:type="spellStart"/>
      <w:r w:rsidRPr="003D56BA">
        <w:rPr>
          <w:szCs w:val="28"/>
          <w:lang w:val="uk-UA"/>
        </w:rPr>
        <w:t>Тарр</w:t>
      </w:r>
      <w:proofErr w:type="spellEnd"/>
      <w:r w:rsidRPr="003D56BA">
        <w:rPr>
          <w:szCs w:val="28"/>
          <w:lang w:val="uk-UA"/>
        </w:rPr>
        <w:t xml:space="preserve"> С. </w:t>
      </w:r>
      <w:proofErr w:type="spellStart"/>
      <w:r w:rsidRPr="003D56BA">
        <w:rPr>
          <w:szCs w:val="28"/>
          <w:lang w:val="uk-UA"/>
        </w:rPr>
        <w:t>Основы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патологии</w:t>
      </w:r>
      <w:proofErr w:type="spellEnd"/>
      <w:r w:rsidRPr="003D56BA">
        <w:rPr>
          <w:szCs w:val="28"/>
          <w:lang w:val="uk-UA"/>
        </w:rPr>
        <w:t xml:space="preserve"> </w:t>
      </w:r>
      <w:proofErr w:type="spellStart"/>
      <w:r w:rsidRPr="003D56BA">
        <w:rPr>
          <w:szCs w:val="28"/>
          <w:lang w:val="uk-UA"/>
        </w:rPr>
        <w:t>растений</w:t>
      </w:r>
      <w:proofErr w:type="spellEnd"/>
      <w:r w:rsidRPr="003D56BA">
        <w:rPr>
          <w:szCs w:val="28"/>
          <w:lang w:val="uk-UA"/>
        </w:rPr>
        <w:t>. – М., - 1975</w:t>
      </w:r>
    </w:p>
    <w:p w:rsidR="00A41450" w:rsidRDefault="00A41450" w:rsidP="00A41450">
      <w:pPr>
        <w:ind w:firstLine="709"/>
        <w:jc w:val="both"/>
        <w:rPr>
          <w:szCs w:val="28"/>
          <w:lang w:val="uk-UA"/>
        </w:rPr>
      </w:pPr>
    </w:p>
    <w:p w:rsidR="00A41450" w:rsidRPr="002367DA" w:rsidRDefault="00A41450" w:rsidP="00A41450">
      <w:pPr>
        <w:ind w:firstLine="709"/>
        <w:jc w:val="both"/>
        <w:rPr>
          <w:b/>
          <w:lang w:val="uk-UA"/>
        </w:rPr>
      </w:pPr>
      <w:r w:rsidRPr="002367DA">
        <w:rPr>
          <w:b/>
          <w:szCs w:val="28"/>
          <w:lang w:val="uk-UA"/>
        </w:rPr>
        <w:t>13. Інформаційні ресурси</w:t>
      </w:r>
    </w:p>
    <w:p w:rsidR="00A41450" w:rsidRDefault="00BB257D" w:rsidP="00A41450">
      <w:pPr>
        <w:rPr>
          <w:b/>
          <w:noProof/>
          <w:szCs w:val="28"/>
          <w:lang w:val="uk-UA"/>
        </w:rPr>
      </w:pPr>
      <w:hyperlink r:id="rId11" w:history="1">
        <w:r w:rsidR="00A41450" w:rsidRPr="00C24FB6">
          <w:rPr>
            <w:rStyle w:val="a7"/>
            <w:b/>
            <w:noProof/>
            <w:szCs w:val="28"/>
            <w:lang w:val="uk-UA"/>
          </w:rPr>
          <w:t>http://www.virology.net/garryfavwebplant.html</w:t>
        </w:r>
      </w:hyperlink>
    </w:p>
    <w:p w:rsidR="00A41450" w:rsidRPr="00D61FE3" w:rsidRDefault="00BB257D" w:rsidP="00A41450">
      <w:pPr>
        <w:rPr>
          <w:lang w:val="uk-UA"/>
        </w:rPr>
      </w:pPr>
      <w:hyperlink r:id="rId12" w:history="1">
        <w:r w:rsidR="00A41450" w:rsidRPr="00C24FB6">
          <w:rPr>
            <w:rStyle w:val="a7"/>
            <w:b/>
            <w:noProof/>
            <w:szCs w:val="28"/>
            <w:lang w:val="uk-UA"/>
          </w:rPr>
          <w:t>http://pvo.bio-mirror.cn/refs.htm</w:t>
        </w:r>
      </w:hyperlink>
    </w:p>
    <w:p w:rsidR="00A41450" w:rsidRPr="00D61FE3" w:rsidRDefault="00BB257D" w:rsidP="00A41450">
      <w:pPr>
        <w:rPr>
          <w:lang w:val="uk-UA"/>
        </w:rPr>
      </w:pPr>
      <w:hyperlink r:id="rId13" w:history="1">
        <w:r w:rsidR="00A41450" w:rsidRPr="00C24FB6">
          <w:rPr>
            <w:rStyle w:val="a7"/>
            <w:b/>
            <w:noProof/>
            <w:szCs w:val="28"/>
            <w:lang w:val="uk-UA"/>
          </w:rPr>
          <w:t>http://ictvonline.org/virusTaxonomy.asp</w:t>
        </w:r>
      </w:hyperlink>
    </w:p>
    <w:p w:rsidR="00A41450" w:rsidRPr="00D61FE3" w:rsidRDefault="00BB257D" w:rsidP="00A41450">
      <w:pPr>
        <w:rPr>
          <w:lang w:val="uk-UA"/>
        </w:rPr>
      </w:pPr>
      <w:hyperlink r:id="rId14" w:history="1">
        <w:r w:rsidR="00A41450" w:rsidRPr="00C24FB6">
          <w:rPr>
            <w:rStyle w:val="a7"/>
            <w:b/>
            <w:noProof/>
            <w:szCs w:val="28"/>
            <w:lang w:val="uk-UA"/>
          </w:rPr>
          <w:t>http://www.journals.elsevier.com/virology/</w:t>
        </w:r>
      </w:hyperlink>
    </w:p>
    <w:p w:rsidR="00A41450" w:rsidRDefault="00BB257D" w:rsidP="00A41450">
      <w:pPr>
        <w:rPr>
          <w:b/>
          <w:noProof/>
          <w:szCs w:val="28"/>
          <w:lang w:val="uk-UA"/>
        </w:rPr>
      </w:pPr>
      <w:hyperlink r:id="rId15" w:history="1">
        <w:r w:rsidR="00A41450" w:rsidRPr="00C24FB6">
          <w:rPr>
            <w:rStyle w:val="a7"/>
            <w:b/>
            <w:noProof/>
            <w:szCs w:val="28"/>
            <w:lang w:val="uk-UA"/>
          </w:rPr>
          <w:t>http://www.virologyj.com/about</w:t>
        </w:r>
      </w:hyperlink>
    </w:p>
    <w:p w:rsidR="00A41450" w:rsidRDefault="00BB257D" w:rsidP="00A41450">
      <w:pPr>
        <w:rPr>
          <w:b/>
          <w:noProof/>
          <w:szCs w:val="28"/>
          <w:lang w:val="uk-UA"/>
        </w:rPr>
      </w:pPr>
      <w:hyperlink r:id="rId16" w:history="1">
        <w:r w:rsidR="00A41450" w:rsidRPr="00C24FB6">
          <w:rPr>
            <w:rStyle w:val="a7"/>
            <w:b/>
            <w:noProof/>
            <w:szCs w:val="28"/>
            <w:lang w:val="uk-UA"/>
          </w:rPr>
          <w:t>http://link.springer.com/journal/705</w:t>
        </w:r>
      </w:hyperlink>
    </w:p>
    <w:p w:rsidR="00A41450" w:rsidRPr="00D638CF" w:rsidRDefault="00A41450" w:rsidP="00A41450">
      <w:pPr>
        <w:rPr>
          <w:lang w:val="uk-UA"/>
        </w:rPr>
      </w:pPr>
    </w:p>
    <w:p w:rsidR="00A41450" w:rsidRDefault="00A41450" w:rsidP="00A41450">
      <w:pPr>
        <w:jc w:val="both"/>
        <w:rPr>
          <w:lang w:val="uk-UA"/>
        </w:rPr>
      </w:pPr>
    </w:p>
    <w:p w:rsidR="00A41450" w:rsidRPr="004E4051" w:rsidRDefault="00A41450" w:rsidP="00A41450">
      <w:pPr>
        <w:rPr>
          <w:lang w:val="uk-UA"/>
        </w:rPr>
      </w:pPr>
    </w:p>
    <w:p w:rsidR="000F3992" w:rsidRDefault="000F3992"/>
    <w:sectPr w:rsidR="000F3992" w:rsidSect="00D83AF8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257D">
      <w:r>
        <w:separator/>
      </w:r>
    </w:p>
  </w:endnote>
  <w:endnote w:type="continuationSeparator" w:id="0">
    <w:p w:rsidR="00000000" w:rsidRDefault="00B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5C" w:rsidRDefault="00A41450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75C" w:rsidRDefault="00BB257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5C" w:rsidRDefault="00BB257D" w:rsidP="0064649F">
    <w:pPr>
      <w:pStyle w:val="a3"/>
      <w:framePr w:wrap="around" w:vAnchor="text" w:hAnchor="margin" w:xAlign="right" w:y="1"/>
      <w:rPr>
        <w:rStyle w:val="a5"/>
      </w:rPr>
    </w:pPr>
  </w:p>
  <w:p w:rsidR="00E2175C" w:rsidRDefault="00BB257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257D">
      <w:r>
        <w:separator/>
      </w:r>
    </w:p>
  </w:footnote>
  <w:footnote w:type="continuationSeparator" w:id="0">
    <w:p w:rsidR="00000000" w:rsidRDefault="00BB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5C" w:rsidRDefault="00A4145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57D">
      <w:rPr>
        <w:noProof/>
      </w:rPr>
      <w:t>3</w:t>
    </w:r>
    <w:r>
      <w:fldChar w:fldCharType="end"/>
    </w:r>
  </w:p>
  <w:p w:rsidR="00E2175C" w:rsidRDefault="00BB25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87E"/>
    <w:multiLevelType w:val="hybridMultilevel"/>
    <w:tmpl w:val="B8007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3313"/>
    <w:multiLevelType w:val="hybridMultilevel"/>
    <w:tmpl w:val="5A805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0AA"/>
    <w:multiLevelType w:val="hybridMultilevel"/>
    <w:tmpl w:val="5B60EF00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E5F"/>
    <w:multiLevelType w:val="hybridMultilevel"/>
    <w:tmpl w:val="7A5CADC2"/>
    <w:lvl w:ilvl="0" w:tplc="DBE0D7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51C74"/>
    <w:multiLevelType w:val="hybridMultilevel"/>
    <w:tmpl w:val="1806E784"/>
    <w:lvl w:ilvl="0" w:tplc="A73C4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0E10BD4"/>
    <w:multiLevelType w:val="hybridMultilevel"/>
    <w:tmpl w:val="9E8CF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620EC"/>
    <w:multiLevelType w:val="hybridMultilevel"/>
    <w:tmpl w:val="58CE2F8E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C45048"/>
    <w:multiLevelType w:val="hybridMultilevel"/>
    <w:tmpl w:val="E2300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29FC"/>
    <w:multiLevelType w:val="hybridMultilevel"/>
    <w:tmpl w:val="DABC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57442"/>
    <w:multiLevelType w:val="hybridMultilevel"/>
    <w:tmpl w:val="0BD8B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855ED"/>
    <w:multiLevelType w:val="hybridMultilevel"/>
    <w:tmpl w:val="FDA42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EB76FC"/>
    <w:multiLevelType w:val="hybridMultilevel"/>
    <w:tmpl w:val="C23C2E88"/>
    <w:lvl w:ilvl="0" w:tplc="73D8A6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24DEF"/>
    <w:multiLevelType w:val="hybridMultilevel"/>
    <w:tmpl w:val="DA1E34FE"/>
    <w:lvl w:ilvl="0" w:tplc="C0921E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50"/>
    <w:rsid w:val="000F3992"/>
    <w:rsid w:val="001C35BF"/>
    <w:rsid w:val="00A41450"/>
    <w:rsid w:val="00B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B28C-3B63-488B-8BB7-303EEF6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4145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A4145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41450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A41450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A41450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45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45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A41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1450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">
    <w:name w:val="Body Text Indent 3"/>
    <w:basedOn w:val="a"/>
    <w:link w:val="30"/>
    <w:rsid w:val="00A41450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A41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A41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14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A41450"/>
  </w:style>
  <w:style w:type="table" w:styleId="a6">
    <w:name w:val="Table Grid"/>
    <w:basedOn w:val="a1"/>
    <w:rsid w:val="00A41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41450"/>
    <w:rPr>
      <w:color w:val="0000FF"/>
      <w:u w:val="single"/>
    </w:rPr>
  </w:style>
  <w:style w:type="paragraph" w:styleId="a8">
    <w:name w:val="Body Text"/>
    <w:basedOn w:val="a"/>
    <w:link w:val="a9"/>
    <w:rsid w:val="00A41450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A4145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2">
    <w:name w:val="FR2"/>
    <w:rsid w:val="00A4145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A414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145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4145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A4145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A41450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4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A4145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A414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14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ongtext">
    <w:name w:val="long_text"/>
    <w:basedOn w:val="a0"/>
    <w:rsid w:val="00A41450"/>
  </w:style>
  <w:style w:type="paragraph" w:styleId="ae">
    <w:name w:val="Plain Text"/>
    <w:basedOn w:val="a"/>
    <w:link w:val="af"/>
    <w:rsid w:val="00A41450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">
    <w:name w:val="Текст Знак"/>
    <w:basedOn w:val="a0"/>
    <w:link w:val="ae"/>
    <w:rsid w:val="00A41450"/>
    <w:rPr>
      <w:rFonts w:ascii="Courier New" w:eastAsia="Calibri" w:hAnsi="Courier New" w:cs="Courier New"/>
      <w:color w:val="000000"/>
      <w:sz w:val="20"/>
      <w:szCs w:val="20"/>
      <w:lang w:val="ru-RU" w:eastAsia="ru-RU"/>
    </w:rPr>
  </w:style>
  <w:style w:type="paragraph" w:customStyle="1" w:styleId="23">
    <w:name w:val="Обычный2"/>
    <w:rsid w:val="00A4145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0">
    <w:name w:val="Normal (Web)"/>
    <w:basedOn w:val="a"/>
    <w:rsid w:val="00A41450"/>
    <w:pPr>
      <w:spacing w:before="100" w:beforeAutospacing="1" w:after="100" w:afterAutospacing="1"/>
    </w:pPr>
    <w:rPr>
      <w:rFonts w:eastAsia="Calibri"/>
      <w:sz w:val="24"/>
    </w:rPr>
  </w:style>
  <w:style w:type="character" w:styleId="af1">
    <w:name w:val="Strong"/>
    <w:qFormat/>
    <w:rsid w:val="00A41450"/>
    <w:rPr>
      <w:rFonts w:cs="Times New Roman"/>
      <w:b/>
    </w:rPr>
  </w:style>
  <w:style w:type="paragraph" w:styleId="af2">
    <w:name w:val="Body Text Indent"/>
    <w:basedOn w:val="a"/>
    <w:link w:val="af3"/>
    <w:rsid w:val="00A4145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414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4">
    <w:name w:val="Обычный2"/>
    <w:rsid w:val="00A4145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Normal1">
    <w:name w:val="Normal1"/>
    <w:rsid w:val="00A4145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f4">
    <w:name w:val="Block Text"/>
    <w:basedOn w:val="a"/>
    <w:rsid w:val="00A41450"/>
    <w:pPr>
      <w:ind w:left="5760" w:right="-874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ctvonline.org/virusTaxonomy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vo.bio-mirror.cn/ref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nk.springer.com/journal/7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ology.net/garryfavwebplan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rologyj.com/abou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ournals.elsevier.com/vir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13155</Words>
  <Characters>7499</Characters>
  <Application>Microsoft Office Word</Application>
  <DocSecurity>0</DocSecurity>
  <Lines>62</Lines>
  <Paragraphs>41</Paragraphs>
  <ScaleCrop>false</ScaleCrop>
  <Company>НУБіП України</Company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Каліка</dc:creator>
  <cp:keywords/>
  <dc:description/>
  <cp:lastModifiedBy>Богдан Каліка</cp:lastModifiedBy>
  <cp:revision>2</cp:revision>
  <dcterms:created xsi:type="dcterms:W3CDTF">2019-06-07T09:24:00Z</dcterms:created>
  <dcterms:modified xsi:type="dcterms:W3CDTF">2019-06-07T10:14:00Z</dcterms:modified>
</cp:coreProperties>
</file>