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BDAC" w14:textId="682B784A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A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0A59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C00A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 w:cs="Times New Roman"/>
          <w:b/>
          <w:bCs/>
          <w:sz w:val="24"/>
          <w:szCs w:val="24"/>
        </w:rPr>
        <w:t>МОДЕЛЮВАННЯ</w:t>
      </w:r>
    </w:p>
    <w:p w14:paraId="53169F65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14:paraId="2F23FBB2" w14:textId="5B040087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Кафедра будівництва</w:t>
      </w:r>
    </w:p>
    <w:p w14:paraId="127BB85A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C229F" w14:textId="572F4587" w:rsidR="00ED5D44" w:rsidRP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C00A59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="00ED5D44" w:rsidRPr="00C00A59">
        <w:rPr>
          <w:rFonts w:ascii="Times New Roman" w:hAnsi="Times New Roman" w:cs="Times New Roman"/>
          <w:b/>
          <w:bCs/>
          <w:sz w:val="24"/>
          <w:szCs w:val="24"/>
        </w:rPr>
        <w:t>онструювання та дизайну</w:t>
      </w:r>
    </w:p>
    <w:p w14:paraId="7B0B76D2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ED5D44" w:rsidRPr="00C00A59" w14:paraId="3709CB5E" w14:textId="77777777" w:rsidTr="00C30612">
        <w:tc>
          <w:tcPr>
            <w:tcW w:w="3686" w:type="dxa"/>
            <w:vAlign w:val="center"/>
          </w:tcPr>
          <w:p w14:paraId="01DA5C31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0F67B1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 Євген Анатолійович</w:t>
            </w:r>
          </w:p>
        </w:tc>
      </w:tr>
      <w:tr w:rsidR="00ED5D44" w:rsidRPr="00C00A59" w14:paraId="77144058" w14:textId="77777777" w:rsidTr="00C30612">
        <w:tc>
          <w:tcPr>
            <w:tcW w:w="3686" w:type="dxa"/>
            <w:vAlign w:val="center"/>
          </w:tcPr>
          <w:p w14:paraId="0DCBAC5E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9A0561B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5D44" w:rsidRPr="00C00A59" w14:paraId="7E6C7B5E" w14:textId="77777777" w:rsidTr="00C30612">
        <w:tc>
          <w:tcPr>
            <w:tcW w:w="3686" w:type="dxa"/>
            <w:vAlign w:val="center"/>
          </w:tcPr>
          <w:p w14:paraId="5EF55771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0528846A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ED5D44" w:rsidRPr="00C00A59" w14:paraId="21AE95DB" w14:textId="77777777" w:rsidTr="00C30612">
        <w:tc>
          <w:tcPr>
            <w:tcW w:w="3686" w:type="dxa"/>
            <w:vAlign w:val="center"/>
          </w:tcPr>
          <w:p w14:paraId="22C5D370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A4D4722" w14:textId="46BEB94C" w:rsidR="00ED5D44" w:rsidRPr="00C00A59" w:rsidRDefault="00705922" w:rsidP="00ED5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ED5D44" w:rsidRPr="00C00A59" w14:paraId="7A47BB1A" w14:textId="77777777" w:rsidTr="00C30612">
        <w:tc>
          <w:tcPr>
            <w:tcW w:w="3686" w:type="dxa"/>
            <w:vAlign w:val="center"/>
          </w:tcPr>
          <w:p w14:paraId="41B7B65E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FDC1CC0" w14:textId="05405C12" w:rsidR="00ED5D44" w:rsidRPr="00C00A59" w:rsidRDefault="006E377F" w:rsidP="00ED5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ED5D44" w:rsidRPr="00C00A59" w14:paraId="5C8800AE" w14:textId="77777777" w:rsidTr="00C30612">
        <w:tc>
          <w:tcPr>
            <w:tcW w:w="3686" w:type="dxa"/>
            <w:vAlign w:val="center"/>
          </w:tcPr>
          <w:p w14:paraId="2CE1CDFB" w14:textId="77777777" w:rsidR="00ED5D44" w:rsidRPr="00C00A59" w:rsidRDefault="00ED5D44" w:rsidP="00ED5D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DA7E1A2" w14:textId="2A739CC3" w:rsidR="00ED5D44" w:rsidRPr="00C00A59" w:rsidRDefault="00ED5D44" w:rsidP="006E3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EE36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EE36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688F04BA" w14:textId="77777777" w:rsidR="00ED5D44" w:rsidRPr="00C00A59" w:rsidRDefault="00ED5D44" w:rsidP="00ED5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53487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FACFA88" w14:textId="77777777" w:rsidR="00ED5D44" w:rsidRPr="00C00A59" w:rsidRDefault="00ED5D44" w:rsidP="00ED5D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Курс «3</w:t>
      </w:r>
      <w:r w:rsidRPr="00C00A59">
        <w:rPr>
          <w:rFonts w:ascii="Times New Roman" w:hAnsi="Times New Roman"/>
          <w:sz w:val="24"/>
          <w:szCs w:val="24"/>
          <w:lang w:val="en-US"/>
        </w:rPr>
        <w:t>D</w:t>
      </w:r>
      <w:r w:rsidRPr="00C00A59">
        <w:rPr>
          <w:rFonts w:ascii="Times New Roman" w:hAnsi="Times New Roman"/>
          <w:sz w:val="24"/>
          <w:szCs w:val="24"/>
        </w:rPr>
        <w:t xml:space="preserve"> моделювання»</w:t>
      </w:r>
      <w:r w:rsidRPr="00C00A59">
        <w:rPr>
          <w:rFonts w:ascii="Times New Roman" w:hAnsi="Times New Roman"/>
          <w:b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 xml:space="preserve">дає змогу засвоїти теоретичні основи, принципи і особливості розроблення концептуальних моделей, презентацій, ескізної та робочої проектної документації будівель та споруд на основі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(</w:t>
      </w:r>
      <w:r w:rsidRPr="00C00A59">
        <w:rPr>
          <w:rFonts w:ascii="Times New Roman" w:hAnsi="Times New Roman"/>
          <w:sz w:val="24"/>
          <w:szCs w:val="24"/>
          <w:lang w:val="en-US"/>
        </w:rPr>
        <w:t>Building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Information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Modelling</w:t>
      </w:r>
      <w:r w:rsidRPr="00C00A59">
        <w:rPr>
          <w:rFonts w:ascii="Times New Roman" w:hAnsi="Times New Roman"/>
          <w:sz w:val="24"/>
          <w:szCs w:val="24"/>
        </w:rPr>
        <w:t xml:space="preserve"> - Інформаційне моделювання будівель) та закріпити на практиці отримані знання в одному із найбільш розповсюджених сучасних програмних комплек</w:t>
      </w:r>
      <w:bookmarkStart w:id="0" w:name="_GoBack"/>
      <w:bookmarkEnd w:id="0"/>
      <w:r w:rsidRPr="00C00A59">
        <w:rPr>
          <w:rFonts w:ascii="Times New Roman" w:hAnsi="Times New Roman"/>
          <w:sz w:val="24"/>
          <w:szCs w:val="24"/>
        </w:rPr>
        <w:t xml:space="preserve">сах, які реалізують елементи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- 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.</w:t>
      </w:r>
    </w:p>
    <w:p w14:paraId="1A1404EE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0DE9EB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69D38C79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1. Вступ. Історія розвитку </w:t>
      </w:r>
      <w:proofErr w:type="spellStart"/>
      <w:r w:rsidRPr="00C00A59">
        <w:rPr>
          <w:rFonts w:ascii="Times New Roman" w:hAnsi="Times New Roman"/>
          <w:sz w:val="24"/>
          <w:szCs w:val="24"/>
        </w:rPr>
        <w:t>комп</w:t>
      </w:r>
      <w:proofErr w:type="spellEnd"/>
      <w:r w:rsidRPr="00C00A59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Pr="00C00A59">
        <w:rPr>
          <w:rFonts w:ascii="Times New Roman" w:hAnsi="Times New Roman"/>
          <w:sz w:val="24"/>
          <w:szCs w:val="24"/>
        </w:rPr>
        <w:t>ютерного</w:t>
      </w:r>
      <w:proofErr w:type="spellEnd"/>
      <w:r w:rsidRPr="00C00A59">
        <w:rPr>
          <w:rFonts w:ascii="Times New Roman" w:hAnsi="Times New Roman"/>
          <w:sz w:val="24"/>
          <w:szCs w:val="24"/>
        </w:rPr>
        <w:t xml:space="preserve"> моделювання</w:t>
      </w:r>
      <w:r w:rsidRPr="00C0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>будівель та споруд.</w:t>
      </w:r>
    </w:p>
    <w:p w14:paraId="73C0EF52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2. Основні принципи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A59">
        <w:rPr>
          <w:rFonts w:ascii="Times New Roman" w:hAnsi="Times New Roman"/>
          <w:sz w:val="24"/>
          <w:szCs w:val="24"/>
        </w:rPr>
        <w:t xml:space="preserve">і </w:t>
      </w:r>
      <w:r w:rsidRPr="00C00A59">
        <w:rPr>
          <w:rFonts w:ascii="Times New Roman" w:hAnsi="Times New Roman"/>
          <w:sz w:val="24"/>
          <w:szCs w:val="24"/>
          <w:lang w:val="en-US"/>
        </w:rPr>
        <w:t>CAD</w:t>
      </w:r>
      <w:r w:rsidRPr="00C00A59">
        <w:rPr>
          <w:rFonts w:ascii="Times New Roman" w:hAnsi="Times New Roman"/>
          <w:sz w:val="24"/>
          <w:szCs w:val="24"/>
          <w:lang w:val="ru-RU"/>
        </w:rPr>
        <w:t>-</w:t>
      </w:r>
      <w:r w:rsidRPr="00C00A59">
        <w:rPr>
          <w:rFonts w:ascii="Times New Roman" w:hAnsi="Times New Roman"/>
          <w:sz w:val="24"/>
          <w:szCs w:val="24"/>
        </w:rPr>
        <w:t xml:space="preserve">технологій проектування, </w:t>
      </w:r>
      <w:proofErr w:type="spellStart"/>
      <w:r w:rsidRPr="00C00A59">
        <w:rPr>
          <w:rFonts w:ascii="Times New Roman" w:hAnsi="Times New Roman"/>
          <w:sz w:val="24"/>
          <w:szCs w:val="24"/>
        </w:rPr>
        <w:t>іх</w:t>
      </w:r>
      <w:proofErr w:type="spellEnd"/>
      <w:r w:rsidRPr="00C00A59">
        <w:rPr>
          <w:rFonts w:ascii="Times New Roman" w:hAnsi="Times New Roman"/>
          <w:sz w:val="24"/>
          <w:szCs w:val="24"/>
        </w:rPr>
        <w:t xml:space="preserve"> порівняння. Переваги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>.</w:t>
      </w:r>
    </w:p>
    <w:p w14:paraId="4BAA162C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3. Сучасні програмні комплекси, як інструменти реалізації технології інформаційного моделювання, їх основні особливості, сфери застосування.</w:t>
      </w:r>
    </w:p>
    <w:p w14:paraId="572179B6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4. Методологія проектної роботи на основі технології інформаційної моделі будівлі.</w:t>
      </w:r>
    </w:p>
    <w:p w14:paraId="3A473241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5. Ланцюгова технологія проектування у декількох програмах  із використанням імпорту-експорту результатів</w:t>
      </w:r>
      <w:r w:rsidRPr="00C00A59">
        <w:rPr>
          <w:rFonts w:ascii="Times New Roman" w:hAnsi="Times New Roman"/>
          <w:sz w:val="24"/>
          <w:szCs w:val="24"/>
          <w:lang w:val="ru-RU"/>
        </w:rPr>
        <w:t>.</w:t>
      </w:r>
    </w:p>
    <w:p w14:paraId="585FBA1C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6. Реалізація технології </w:t>
      </w:r>
      <w:r w:rsidRPr="00C00A59">
        <w:rPr>
          <w:rFonts w:ascii="Times New Roman" w:hAnsi="Times New Roman"/>
          <w:sz w:val="24"/>
          <w:szCs w:val="24"/>
          <w:lang w:val="en-US"/>
        </w:rPr>
        <w:t>BIM</w:t>
      </w:r>
      <w:r w:rsidRPr="00C00A59">
        <w:rPr>
          <w:rFonts w:ascii="Times New Roman" w:hAnsi="Times New Roman"/>
          <w:sz w:val="24"/>
          <w:szCs w:val="24"/>
        </w:rPr>
        <w:t xml:space="preserve"> у ПК «ЛІРА-САПР» та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 xml:space="preserve">». </w:t>
      </w:r>
    </w:p>
    <w:p w14:paraId="6B739D7C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7. Основні засоби створення моделей в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». Інструментарій архітектурного проектування будівель.</w:t>
      </w:r>
    </w:p>
    <w:p w14:paraId="4D6D8BAB" w14:textId="77777777" w:rsidR="00ED5D44" w:rsidRPr="00C00A59" w:rsidRDefault="00ED5D44" w:rsidP="00ED5D44">
      <w:pPr>
        <w:pStyle w:val="a4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8.Оформлення робочої документації у середовищі 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 та вивід на друк.</w:t>
      </w:r>
    </w:p>
    <w:p w14:paraId="0A578BCF" w14:textId="77777777" w:rsidR="00C00A59" w:rsidRDefault="00C00A59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3EF11" w14:textId="4BAB6BE8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59">
        <w:rPr>
          <w:rFonts w:ascii="Times New Roman" w:hAnsi="Times New Roman" w:cs="Times New Roman"/>
          <w:b/>
          <w:sz w:val="24"/>
          <w:szCs w:val="24"/>
        </w:rPr>
        <w:t>Теми занять:</w:t>
      </w:r>
    </w:p>
    <w:p w14:paraId="0C47581D" w14:textId="77777777" w:rsidR="00ED5D44" w:rsidRPr="00C00A59" w:rsidRDefault="00ED5D44" w:rsidP="00ED5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0A59">
        <w:rPr>
          <w:rFonts w:ascii="Times New Roman" w:hAnsi="Times New Roman" w:cs="Times New Roman"/>
          <w:b/>
          <w:i/>
          <w:sz w:val="24"/>
          <w:szCs w:val="24"/>
        </w:rPr>
        <w:t>(семінарських, практичних, лабораторних)</w:t>
      </w:r>
    </w:p>
    <w:p w14:paraId="280C0A9B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Загальне знайомство з програмним комплексом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 - загальна схема функціонування, інтерфейс, гарячі клавіші.</w:t>
      </w:r>
    </w:p>
    <w:p w14:paraId="70FFAD61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 xml:space="preserve">Створення системи координаційних осей, рівнів, несучих та </w:t>
      </w:r>
      <w:proofErr w:type="spellStart"/>
      <w:r w:rsidRPr="00C00A59">
        <w:rPr>
          <w:rFonts w:ascii="Times New Roman" w:hAnsi="Times New Roman"/>
          <w:sz w:val="24"/>
          <w:szCs w:val="24"/>
        </w:rPr>
        <w:t>огороджуючих</w:t>
      </w:r>
      <w:proofErr w:type="spellEnd"/>
      <w:r w:rsidRPr="00C00A59">
        <w:rPr>
          <w:rFonts w:ascii="Times New Roman" w:hAnsi="Times New Roman"/>
          <w:sz w:val="24"/>
          <w:szCs w:val="24"/>
        </w:rPr>
        <w:t xml:space="preserve"> конструкцій типового поверху</w:t>
      </w:r>
      <w:r w:rsidRPr="00C00A59">
        <w:rPr>
          <w:rFonts w:ascii="Times New Roman" w:hAnsi="Times New Roman"/>
          <w:sz w:val="24"/>
          <w:szCs w:val="24"/>
          <w:lang w:val="ru-RU"/>
        </w:rPr>
        <w:t>.</w:t>
      </w:r>
    </w:p>
    <w:p w14:paraId="1BAB509C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Моделювання заповнень віконних та дверних прорізів,  підготовка моделі до багатоповерхового копіювання, копіювання.</w:t>
      </w:r>
    </w:p>
    <w:p w14:paraId="16403994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Моделювання нетипових поверхів будівлі, фундаментів, створення та налаштування текстур матеріалів, оформлення фасаду.</w:t>
      </w:r>
    </w:p>
    <w:p w14:paraId="38EDB27D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Моделювання сходів, вітражів, розміщення обладнання та меблів, коригування моделі.</w:t>
      </w:r>
    </w:p>
    <w:p w14:paraId="11E54971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Вивід архітектурних креслень, їх оформлення, створення та вивід основних проекцій будівлі на друк, коригування.</w:t>
      </w:r>
    </w:p>
    <w:p w14:paraId="243F3A56" w14:textId="77777777" w:rsidR="00ED5D44" w:rsidRPr="00C00A59" w:rsidRDefault="00ED5D44" w:rsidP="00ED5D44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A59">
        <w:rPr>
          <w:rFonts w:ascii="Times New Roman" w:hAnsi="Times New Roman"/>
          <w:sz w:val="24"/>
          <w:szCs w:val="24"/>
        </w:rPr>
        <w:t>Ланцюгова технологія проектування у ПК «ЛІРА-САПР» та «</w:t>
      </w:r>
      <w:r w:rsidRPr="00C00A59">
        <w:rPr>
          <w:rFonts w:ascii="Times New Roman" w:hAnsi="Times New Roman"/>
          <w:sz w:val="24"/>
          <w:szCs w:val="24"/>
          <w:lang w:val="en-US"/>
        </w:rPr>
        <w:t>Autodesk</w:t>
      </w:r>
      <w:r w:rsidRPr="00C00A59">
        <w:rPr>
          <w:rFonts w:ascii="Times New Roman" w:hAnsi="Times New Roman"/>
          <w:sz w:val="24"/>
          <w:szCs w:val="24"/>
        </w:rPr>
        <w:t xml:space="preserve"> </w:t>
      </w:r>
      <w:r w:rsidRPr="00C00A59">
        <w:rPr>
          <w:rFonts w:ascii="Times New Roman" w:hAnsi="Times New Roman"/>
          <w:sz w:val="24"/>
          <w:szCs w:val="24"/>
          <w:lang w:val="en-US"/>
        </w:rPr>
        <w:t>AutoCAD</w:t>
      </w:r>
      <w:r w:rsidRPr="00C00A59">
        <w:rPr>
          <w:rFonts w:ascii="Times New Roman" w:hAnsi="Times New Roman"/>
          <w:sz w:val="24"/>
          <w:szCs w:val="24"/>
        </w:rPr>
        <w:t>» із використанням імпорту-експорту результатів.</w:t>
      </w:r>
      <w:r w:rsidRPr="00C00A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ADB741" w14:textId="77777777" w:rsidR="006D5787" w:rsidRDefault="00EE367B"/>
    <w:sectPr w:rsidR="006D5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44"/>
    <w:rsid w:val="003D25A9"/>
    <w:rsid w:val="003D5214"/>
    <w:rsid w:val="006E377F"/>
    <w:rsid w:val="00705922"/>
    <w:rsid w:val="00A414B6"/>
    <w:rsid w:val="00B61887"/>
    <w:rsid w:val="00C00A59"/>
    <w:rsid w:val="00E81015"/>
    <w:rsid w:val="00ED5D44"/>
    <w:rsid w:val="00E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1C23"/>
  <w15:chartTrackingRefBased/>
  <w15:docId w15:val="{E40A60A3-76AE-4C1F-BE71-755B634C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44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D4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КД2</dc:creator>
  <cp:keywords/>
  <dc:description/>
  <cp:lastModifiedBy>Користувач Windows</cp:lastModifiedBy>
  <cp:revision>6</cp:revision>
  <dcterms:created xsi:type="dcterms:W3CDTF">2020-10-08T12:00:00Z</dcterms:created>
  <dcterms:modified xsi:type="dcterms:W3CDTF">2021-10-20T11:04:00Z</dcterms:modified>
</cp:coreProperties>
</file>