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0A16" w14:textId="77777777" w:rsidR="00EA5E61" w:rsidRPr="00033C36" w:rsidRDefault="00EA5E61" w:rsidP="00EA5E61">
      <w:pPr>
        <w:spacing w:line="360" w:lineRule="auto"/>
        <w:jc w:val="center"/>
        <w:rPr>
          <w:b/>
          <w:bCs/>
          <w:smallCaps/>
          <w:szCs w:val="28"/>
        </w:rPr>
      </w:pPr>
      <w:r w:rsidRPr="00033C36">
        <w:rPr>
          <w:b/>
          <w:bCs/>
          <w:smallCaps/>
          <w:szCs w:val="28"/>
        </w:rPr>
        <w:t>Національний університет біоресурсів і природокористування України</w:t>
      </w:r>
    </w:p>
    <w:p w14:paraId="21FEB301" w14:textId="77777777" w:rsidR="00EA5E61" w:rsidRPr="00033C36" w:rsidRDefault="00EA5E61" w:rsidP="00EA5E61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aps/>
          <w:noProof/>
          <w:sz w:val="24"/>
        </w:rPr>
      </w:pPr>
    </w:p>
    <w:p w14:paraId="4325EC01" w14:textId="77777777" w:rsidR="00EA5E61" w:rsidRPr="00033C36" w:rsidRDefault="00EA5E61" w:rsidP="00EA5E61">
      <w:pPr>
        <w:spacing w:line="360" w:lineRule="auto"/>
        <w:jc w:val="center"/>
        <w:rPr>
          <w:b/>
          <w:bCs/>
          <w:smallCaps/>
          <w:sz w:val="24"/>
        </w:rPr>
      </w:pPr>
      <w:r w:rsidRPr="00033C36">
        <w:rPr>
          <w:b/>
          <w:bCs/>
          <w:smallCaps/>
          <w:sz w:val="24"/>
        </w:rPr>
        <w:t>Кафедра технічного сервісу та інженерного менеджменту ім. М.П. Момотенка</w:t>
      </w:r>
    </w:p>
    <w:p w14:paraId="27F57265" w14:textId="77777777" w:rsidR="00EA5E61" w:rsidRDefault="00EA5E61" w:rsidP="00EA5E61">
      <w:pPr>
        <w:spacing w:line="360" w:lineRule="auto"/>
        <w:jc w:val="center"/>
        <w:rPr>
          <w:i/>
          <w:iCs/>
        </w:rPr>
      </w:pPr>
    </w:p>
    <w:p w14:paraId="0E324604" w14:textId="77777777" w:rsidR="00EA5E61" w:rsidRPr="00F938E0" w:rsidRDefault="00EA5E61" w:rsidP="00EA5E61">
      <w:pPr>
        <w:jc w:val="right"/>
      </w:pPr>
      <w:r w:rsidRPr="00F938E0">
        <w:t>“</w:t>
      </w:r>
      <w:r w:rsidRPr="00F938E0">
        <w:rPr>
          <w:b/>
        </w:rPr>
        <w:t>ЗАТВЕРДЖУЮ</w:t>
      </w:r>
      <w:r w:rsidRPr="00F938E0">
        <w:t>”</w:t>
      </w:r>
    </w:p>
    <w:p w14:paraId="39B4B935" w14:textId="77777777" w:rsidR="00EA5E61" w:rsidRPr="00F938E0" w:rsidRDefault="00EA5E61" w:rsidP="00EA5E61">
      <w:pPr>
        <w:jc w:val="right"/>
      </w:pPr>
      <w:r w:rsidRPr="00F938E0">
        <w:t xml:space="preserve">Декан </w:t>
      </w:r>
      <w:r w:rsidRPr="00170359">
        <w:rPr>
          <w:szCs w:val="28"/>
        </w:rPr>
        <w:t>механіко-технологічного факультету</w:t>
      </w:r>
    </w:p>
    <w:p w14:paraId="6531F11B" w14:textId="22F6149C" w:rsidR="00EA5E61" w:rsidRPr="00F94A71" w:rsidRDefault="00EA5E61" w:rsidP="00EA5E61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 w:rsidRPr="00F04705">
        <w:rPr>
          <w:b/>
          <w:bCs/>
          <w:szCs w:val="28"/>
        </w:rPr>
        <w:t>д.т.н.</w:t>
      </w:r>
      <w:r>
        <w:rPr>
          <w:szCs w:val="28"/>
        </w:rPr>
        <w:t xml:space="preserve"> ___________</w:t>
      </w:r>
      <w:r w:rsidRPr="00F94A71">
        <w:rPr>
          <w:szCs w:val="28"/>
        </w:rPr>
        <w:t xml:space="preserve">_____ </w:t>
      </w:r>
      <w:r>
        <w:rPr>
          <w:b/>
          <w:szCs w:val="28"/>
        </w:rPr>
        <w:t>В</w:t>
      </w:r>
      <w:r w:rsidRPr="00F94A71">
        <w:rPr>
          <w:b/>
          <w:szCs w:val="28"/>
        </w:rPr>
        <w:t>.</w:t>
      </w:r>
      <w:r>
        <w:rPr>
          <w:b/>
          <w:szCs w:val="28"/>
        </w:rPr>
        <w:t>В</w:t>
      </w:r>
      <w:r w:rsidRPr="00F94A71">
        <w:rPr>
          <w:b/>
          <w:szCs w:val="28"/>
        </w:rPr>
        <w:t>.</w:t>
      </w:r>
      <w:r w:rsidRPr="00170359">
        <w:t xml:space="preserve"> </w:t>
      </w:r>
      <w:r>
        <w:rPr>
          <w:b/>
          <w:szCs w:val="28"/>
        </w:rPr>
        <w:t>Братішко</w:t>
      </w:r>
    </w:p>
    <w:p w14:paraId="47FB8441" w14:textId="77777777" w:rsidR="00EA5E61" w:rsidRPr="00F938E0" w:rsidRDefault="00EA5E61" w:rsidP="00EA5E61">
      <w:pPr>
        <w:jc w:val="right"/>
      </w:pPr>
      <w:r w:rsidRPr="00F938E0">
        <w:t>“____”___</w:t>
      </w:r>
      <w:r>
        <w:t>червня</w:t>
      </w:r>
      <w:r w:rsidRPr="00F938E0">
        <w:t>___20</w:t>
      </w:r>
      <w:r>
        <w:t>21</w:t>
      </w:r>
      <w:r w:rsidRPr="00F938E0">
        <w:t>__ р.</w:t>
      </w:r>
    </w:p>
    <w:p w14:paraId="00635385" w14:textId="77777777" w:rsidR="00EA5E61" w:rsidRPr="00F938E0" w:rsidRDefault="00EA5E61" w:rsidP="00EA5E61">
      <w:pPr>
        <w:jc w:val="right"/>
      </w:pPr>
    </w:p>
    <w:p w14:paraId="7D87C87D" w14:textId="77777777" w:rsidR="00EA5E61" w:rsidRPr="00F938E0" w:rsidRDefault="00EA5E61" w:rsidP="00EA5E61">
      <w:pPr>
        <w:jc w:val="right"/>
      </w:pPr>
    </w:p>
    <w:p w14:paraId="5D2365EF" w14:textId="77777777" w:rsidR="00EA5E61" w:rsidRPr="00F938E0" w:rsidRDefault="00EA5E61" w:rsidP="00EA5E61">
      <w:pPr>
        <w:jc w:val="right"/>
      </w:pPr>
      <w:r w:rsidRPr="00F938E0">
        <w:rPr>
          <w:b/>
        </w:rPr>
        <w:t xml:space="preserve">РОЗГЛЯНУТО І СХВАЛЕНО  </w:t>
      </w:r>
    </w:p>
    <w:p w14:paraId="320A7A16" w14:textId="77777777" w:rsidR="00EA5E61" w:rsidRDefault="00EA5E61" w:rsidP="00EA5E61">
      <w:pPr>
        <w:jc w:val="right"/>
      </w:pPr>
      <w:r w:rsidRPr="00F938E0">
        <w:t>на засіданні кафедри</w:t>
      </w:r>
      <w:r>
        <w:t xml:space="preserve"> </w:t>
      </w:r>
      <w:r w:rsidRPr="0067559A">
        <w:t>технічного сервісу та</w:t>
      </w:r>
    </w:p>
    <w:p w14:paraId="56FA65EC" w14:textId="77777777" w:rsidR="00EA5E61" w:rsidRPr="00F938E0" w:rsidRDefault="00EA5E61" w:rsidP="00EA5E61">
      <w:pPr>
        <w:jc w:val="right"/>
      </w:pPr>
      <w:r w:rsidRPr="0067559A">
        <w:t>інженерного менеджменту ім. М.П. Момотенка</w:t>
      </w:r>
    </w:p>
    <w:p w14:paraId="5F24F6F5" w14:textId="3DF65E48" w:rsidR="00EA5E61" w:rsidRPr="00F938E0" w:rsidRDefault="00EA5E61" w:rsidP="00EA5E61">
      <w:pPr>
        <w:jc w:val="right"/>
      </w:pPr>
      <w:r w:rsidRPr="00F938E0">
        <w:t>Протокол №_</w:t>
      </w:r>
      <w:r>
        <w:t>12</w:t>
      </w:r>
      <w:r w:rsidRPr="00F938E0">
        <w:t xml:space="preserve">_ від </w:t>
      </w:r>
      <w:r w:rsidRPr="0067559A">
        <w:t>2 червня 2021 р.</w:t>
      </w:r>
      <w:r w:rsidRPr="00F938E0">
        <w:t xml:space="preserve"> </w:t>
      </w:r>
    </w:p>
    <w:p w14:paraId="2823083F" w14:textId="77777777" w:rsidR="00EA5E61" w:rsidRPr="00F938E0" w:rsidRDefault="00EA5E61" w:rsidP="00EA5E61">
      <w:pPr>
        <w:jc w:val="right"/>
      </w:pPr>
      <w:r w:rsidRPr="00F938E0">
        <w:t>Завідувач кафедри</w:t>
      </w:r>
    </w:p>
    <w:p w14:paraId="63001A4C" w14:textId="2F8BD84F" w:rsidR="00EA5E61" w:rsidRDefault="00EA5E61" w:rsidP="00EA5E61">
      <w:pPr>
        <w:jc w:val="right"/>
      </w:pPr>
      <w:r w:rsidRPr="0067559A">
        <w:rPr>
          <w:b/>
          <w:bCs/>
        </w:rPr>
        <w:t xml:space="preserve">д.т.н., проф. </w:t>
      </w:r>
      <w:r w:rsidRPr="0067559A">
        <w:t xml:space="preserve">_____________ </w:t>
      </w:r>
      <w:r w:rsidRPr="0067559A">
        <w:rPr>
          <w:b/>
          <w:bCs/>
        </w:rPr>
        <w:t>В.Д.Войтюк</w:t>
      </w:r>
    </w:p>
    <w:p w14:paraId="15FDC568" w14:textId="4BB1FF92" w:rsidR="00EA5E61" w:rsidRDefault="00EA5E61" w:rsidP="00EA5E61"/>
    <w:p w14:paraId="3ACAAB9D" w14:textId="77777777" w:rsidR="00773352" w:rsidRPr="009176FB" w:rsidRDefault="00773352" w:rsidP="00773352">
      <w:pPr>
        <w:spacing w:line="276" w:lineRule="auto"/>
        <w:ind w:firstLine="150"/>
        <w:jc w:val="right"/>
        <w:rPr>
          <w:b/>
          <w:szCs w:val="28"/>
        </w:rPr>
      </w:pPr>
      <w:r w:rsidRPr="00B95F96">
        <w:rPr>
          <w:szCs w:val="28"/>
        </w:rPr>
        <w:t>”</w:t>
      </w:r>
      <w:r w:rsidRPr="009176FB">
        <w:rPr>
          <w:b/>
          <w:szCs w:val="28"/>
        </w:rPr>
        <w:t xml:space="preserve">РОЗГЛЯНУТО </w:t>
      </w:r>
      <w:r w:rsidRPr="00B95F96">
        <w:rPr>
          <w:szCs w:val="28"/>
        </w:rPr>
        <w:t>”</w:t>
      </w:r>
      <w:r w:rsidRPr="009176FB">
        <w:rPr>
          <w:b/>
          <w:szCs w:val="28"/>
        </w:rPr>
        <w:t xml:space="preserve">  </w:t>
      </w:r>
    </w:p>
    <w:p w14:paraId="0C2676BD" w14:textId="77777777" w:rsidR="00773352" w:rsidRPr="00BE3049" w:rsidRDefault="00773352" w:rsidP="00773352">
      <w:pPr>
        <w:spacing w:line="276" w:lineRule="auto"/>
        <w:ind w:left="1701" w:right="334"/>
        <w:jc w:val="right"/>
        <w:rPr>
          <w:szCs w:val="28"/>
          <w:lang w:val="ru-RU"/>
        </w:rPr>
      </w:pPr>
      <w:r w:rsidRPr="00BE3049">
        <w:rPr>
          <w:szCs w:val="28"/>
        </w:rPr>
        <w:t xml:space="preserve">Гарант ОПП </w:t>
      </w:r>
      <w:r w:rsidRPr="00BE3049">
        <w:rPr>
          <w:szCs w:val="28"/>
          <w:lang w:val="ru-RU"/>
        </w:rPr>
        <w:t xml:space="preserve">Транспортні технології </w:t>
      </w:r>
    </w:p>
    <w:p w14:paraId="3AA5D5D3" w14:textId="77777777" w:rsidR="00773352" w:rsidRPr="00BE3049" w:rsidRDefault="00773352" w:rsidP="00773352">
      <w:pPr>
        <w:spacing w:line="276" w:lineRule="auto"/>
        <w:ind w:left="1701" w:right="334"/>
        <w:jc w:val="right"/>
        <w:rPr>
          <w:szCs w:val="28"/>
        </w:rPr>
      </w:pPr>
      <w:r w:rsidRPr="00BE3049">
        <w:rPr>
          <w:szCs w:val="28"/>
          <w:lang w:val="ru-RU"/>
        </w:rPr>
        <w:t>на автомобільному  транспорті</w:t>
      </w:r>
    </w:p>
    <w:p w14:paraId="0708DD17" w14:textId="77777777" w:rsidR="00773352" w:rsidRDefault="00773352" w:rsidP="00773352">
      <w:pPr>
        <w:spacing w:line="276" w:lineRule="auto"/>
        <w:jc w:val="right"/>
        <w:rPr>
          <w:szCs w:val="28"/>
        </w:rPr>
      </w:pPr>
      <w:r>
        <w:rPr>
          <w:b/>
          <w:bCs/>
        </w:rPr>
        <w:t>к</w:t>
      </w:r>
      <w:r w:rsidRPr="0067559A">
        <w:rPr>
          <w:b/>
          <w:bCs/>
        </w:rPr>
        <w:t>.т.н.</w:t>
      </w:r>
      <w:r w:rsidRPr="00BE3049">
        <w:rPr>
          <w:szCs w:val="28"/>
        </w:rPr>
        <w:t xml:space="preserve">____________ </w:t>
      </w:r>
      <w:r w:rsidRPr="006A463D">
        <w:rPr>
          <w:b/>
          <w:bCs/>
          <w:szCs w:val="28"/>
        </w:rPr>
        <w:t>Савченко Л.А.</w:t>
      </w:r>
    </w:p>
    <w:p w14:paraId="06A6745C" w14:textId="77777777" w:rsidR="00773352" w:rsidRPr="00CE10CC" w:rsidRDefault="00773352" w:rsidP="00EA5E61"/>
    <w:p w14:paraId="2C4DE55F" w14:textId="77777777" w:rsidR="00DD6027" w:rsidRPr="00F94A71" w:rsidRDefault="00DD6027" w:rsidP="00DD6027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F94A71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14:paraId="4365312C" w14:textId="77777777" w:rsidR="00DD6027" w:rsidRPr="00F94A71" w:rsidRDefault="00DD6027" w:rsidP="00DD6027">
      <w:pPr>
        <w:jc w:val="center"/>
        <w:rPr>
          <w:b/>
          <w:sz w:val="36"/>
        </w:rPr>
      </w:pPr>
    </w:p>
    <w:p w14:paraId="1C1C3FA6" w14:textId="77777777" w:rsidR="00DD6027" w:rsidRPr="00F94A71" w:rsidRDefault="00A776BB" w:rsidP="00DD6027">
      <w:pPr>
        <w:ind w:left="567" w:right="567"/>
        <w:jc w:val="center"/>
        <w:rPr>
          <w:rFonts w:ascii="Cambria" w:hAnsi="Cambria"/>
          <w:b/>
        </w:rPr>
      </w:pPr>
      <w:r w:rsidRPr="00A776BB">
        <w:rPr>
          <w:rFonts w:ascii="Cambria" w:hAnsi="Cambria"/>
          <w:b/>
        </w:rPr>
        <w:t>ТЕХНОЛОГІЧНО-ТРАНСПОРТНІ ПРОЦЕСИ В СІЛЬСЬКОГОСПОДАРСЬКОМУ ВИРОБНИЦТВІ</w:t>
      </w:r>
    </w:p>
    <w:p w14:paraId="02C294E8" w14:textId="77777777" w:rsidR="00E92E3B" w:rsidRPr="00F94A71" w:rsidRDefault="00C300D8" w:rsidP="00C300D8">
      <w:pPr>
        <w:ind w:left="567" w:right="567"/>
        <w:jc w:val="center"/>
        <w:rPr>
          <w:sz w:val="8"/>
          <w:u w:val="single"/>
        </w:rPr>
      </w:pP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</w:p>
    <w:p w14:paraId="43FFBFF4" w14:textId="77777777" w:rsidR="00C300D8" w:rsidRPr="00F94A71" w:rsidRDefault="00C300D8" w:rsidP="009B544E">
      <w:pPr>
        <w:ind w:left="567" w:right="567"/>
        <w:jc w:val="both"/>
        <w:rPr>
          <w:sz w:val="24"/>
        </w:rPr>
      </w:pPr>
    </w:p>
    <w:p w14:paraId="4573D605" w14:textId="2578D93A" w:rsidR="00E92E3B" w:rsidRPr="00F94A71" w:rsidRDefault="00EA5E61" w:rsidP="009B544E">
      <w:pPr>
        <w:ind w:left="567" w:right="567"/>
        <w:jc w:val="both"/>
        <w:rPr>
          <w:sz w:val="24"/>
        </w:rPr>
      </w:pPr>
      <w:r>
        <w:rPr>
          <w:sz w:val="24"/>
        </w:rPr>
        <w:t>С</w:t>
      </w:r>
      <w:r w:rsidR="004D6E35">
        <w:rPr>
          <w:sz w:val="24"/>
        </w:rPr>
        <w:t>пеціальність</w:t>
      </w:r>
      <w:r>
        <w:rPr>
          <w:sz w:val="24"/>
        </w:rPr>
        <w:t xml:space="preserve">: </w:t>
      </w:r>
      <w:r w:rsidR="00DE13D1" w:rsidRPr="00DE13D1">
        <w:rPr>
          <w:sz w:val="24"/>
          <w:u w:val="single"/>
        </w:rPr>
        <w:t>275</w:t>
      </w:r>
      <w:r>
        <w:rPr>
          <w:sz w:val="24"/>
          <w:u w:val="single"/>
        </w:rPr>
        <w:t>.03</w:t>
      </w:r>
      <w:r w:rsidR="004E48B7" w:rsidRPr="004E48B7">
        <w:rPr>
          <w:sz w:val="24"/>
          <w:u w:val="single"/>
        </w:rPr>
        <w:t xml:space="preserve"> </w:t>
      </w:r>
      <w:r w:rsidRPr="00EA5E61">
        <w:rPr>
          <w:sz w:val="24"/>
        </w:rPr>
        <w:t xml:space="preserve">Транспортні технології </w:t>
      </w:r>
      <w:r>
        <w:rPr>
          <w:sz w:val="24"/>
        </w:rPr>
        <w:t>(</w:t>
      </w:r>
      <w:r w:rsidRPr="00EA5E61">
        <w:rPr>
          <w:sz w:val="24"/>
        </w:rPr>
        <w:t>на автомобільному транспорті</w:t>
      </w:r>
      <w:r>
        <w:rPr>
          <w:sz w:val="24"/>
        </w:rPr>
        <w:t>)</w:t>
      </w:r>
    </w:p>
    <w:p w14:paraId="3D29F3AC" w14:textId="77777777" w:rsidR="00EA5E61" w:rsidRDefault="00EA5E61" w:rsidP="00DD6027">
      <w:pPr>
        <w:ind w:left="567" w:right="567"/>
        <w:jc w:val="both"/>
        <w:rPr>
          <w:sz w:val="24"/>
        </w:rPr>
      </w:pPr>
    </w:p>
    <w:p w14:paraId="29919394" w14:textId="66BD517A" w:rsidR="00EA5E61" w:rsidRPr="00F938E0" w:rsidRDefault="00EA5E61" w:rsidP="00EA5E61">
      <w:pPr>
        <w:spacing w:line="276" w:lineRule="auto"/>
        <w:ind w:left="567" w:right="567"/>
        <w:jc w:val="both"/>
        <w:rPr>
          <w:sz w:val="24"/>
        </w:rPr>
      </w:pPr>
      <w:r w:rsidRPr="00F938E0">
        <w:rPr>
          <w:color w:val="000000"/>
          <w:sz w:val="24"/>
        </w:rPr>
        <w:t>Освітня програма</w:t>
      </w:r>
      <w:r>
        <w:rPr>
          <w:color w:val="000000"/>
          <w:sz w:val="24"/>
        </w:rPr>
        <w:t xml:space="preserve">: </w:t>
      </w:r>
      <w:r w:rsidRPr="00EA5E61">
        <w:rPr>
          <w:sz w:val="24"/>
        </w:rPr>
        <w:t xml:space="preserve">Транспортні технології </w:t>
      </w:r>
      <w:r>
        <w:rPr>
          <w:sz w:val="24"/>
        </w:rPr>
        <w:t>(</w:t>
      </w:r>
      <w:r w:rsidRPr="00EA5E61">
        <w:rPr>
          <w:sz w:val="24"/>
        </w:rPr>
        <w:t>на автомобільному транспорті</w:t>
      </w:r>
      <w:r>
        <w:rPr>
          <w:sz w:val="24"/>
        </w:rPr>
        <w:t>)</w:t>
      </w:r>
    </w:p>
    <w:p w14:paraId="50D759B3" w14:textId="77777777" w:rsidR="00EA5E61" w:rsidRDefault="00EA5E61" w:rsidP="00EA5E61">
      <w:pPr>
        <w:spacing w:line="276" w:lineRule="auto"/>
        <w:ind w:left="567" w:right="567"/>
        <w:jc w:val="both"/>
        <w:rPr>
          <w:sz w:val="24"/>
        </w:rPr>
      </w:pPr>
    </w:p>
    <w:p w14:paraId="7099060F" w14:textId="77777777" w:rsidR="00EA5E61" w:rsidRPr="00F938E0" w:rsidRDefault="00EA5E61" w:rsidP="00EA5E61">
      <w:pPr>
        <w:spacing w:line="276" w:lineRule="auto"/>
        <w:ind w:left="567" w:right="567"/>
        <w:jc w:val="both"/>
        <w:rPr>
          <w:sz w:val="24"/>
        </w:rPr>
      </w:pPr>
      <w:r w:rsidRPr="00F94A71">
        <w:rPr>
          <w:sz w:val="24"/>
        </w:rPr>
        <w:t>Факультет</w:t>
      </w:r>
      <w:r>
        <w:rPr>
          <w:sz w:val="24"/>
        </w:rPr>
        <w:t>:</w:t>
      </w:r>
      <w:r w:rsidRPr="00F938E0">
        <w:rPr>
          <w:sz w:val="24"/>
        </w:rPr>
        <w:t xml:space="preserve"> </w:t>
      </w:r>
      <w:r>
        <w:rPr>
          <w:sz w:val="24"/>
        </w:rPr>
        <w:t>м</w:t>
      </w:r>
      <w:r w:rsidRPr="00F938E0">
        <w:rPr>
          <w:sz w:val="24"/>
        </w:rPr>
        <w:t>еханіко-технологічний</w:t>
      </w:r>
    </w:p>
    <w:p w14:paraId="398A6C14" w14:textId="77777777" w:rsidR="00EA5E61" w:rsidRDefault="00EA5E61" w:rsidP="00EA5E61">
      <w:pPr>
        <w:spacing w:line="276" w:lineRule="auto"/>
        <w:ind w:left="567" w:right="567"/>
        <w:jc w:val="both"/>
        <w:rPr>
          <w:sz w:val="24"/>
        </w:rPr>
      </w:pPr>
    </w:p>
    <w:p w14:paraId="0E611435" w14:textId="77777777" w:rsidR="00EA5E61" w:rsidRPr="00F938E0" w:rsidRDefault="00EA5E61" w:rsidP="00EA5E61">
      <w:pPr>
        <w:spacing w:line="276" w:lineRule="auto"/>
        <w:ind w:left="567" w:right="567"/>
        <w:jc w:val="both"/>
        <w:rPr>
          <w:sz w:val="24"/>
        </w:rPr>
      </w:pPr>
      <w:r>
        <w:rPr>
          <w:sz w:val="24"/>
        </w:rPr>
        <w:t>Р</w:t>
      </w:r>
      <w:r w:rsidRPr="009973BA">
        <w:rPr>
          <w:sz w:val="24"/>
        </w:rPr>
        <w:t>озробни</w:t>
      </w:r>
      <w:r w:rsidRPr="00F938E0">
        <w:rPr>
          <w:sz w:val="24"/>
        </w:rPr>
        <w:t>к</w:t>
      </w:r>
      <w:r>
        <w:rPr>
          <w:sz w:val="24"/>
        </w:rPr>
        <w:t xml:space="preserve">: </w:t>
      </w:r>
      <w:r w:rsidRPr="00F938E0">
        <w:rPr>
          <w:sz w:val="24"/>
        </w:rPr>
        <w:t>Опалко</w:t>
      </w:r>
      <w:r>
        <w:rPr>
          <w:sz w:val="24"/>
        </w:rPr>
        <w:t xml:space="preserve"> </w:t>
      </w:r>
      <w:r w:rsidRPr="00F938E0">
        <w:rPr>
          <w:sz w:val="24"/>
        </w:rPr>
        <w:t>В.Г., к.т.н., доцент кафедри ТСІМ</w:t>
      </w:r>
    </w:p>
    <w:p w14:paraId="2514BFEF" w14:textId="77777777" w:rsidR="000F006F" w:rsidRPr="00F94A71" w:rsidRDefault="000F006F" w:rsidP="0064649F">
      <w:pPr>
        <w:jc w:val="both"/>
      </w:pPr>
    </w:p>
    <w:p w14:paraId="2813F5FD" w14:textId="77777777" w:rsidR="0064649F" w:rsidRDefault="0064649F" w:rsidP="0064649F">
      <w:pPr>
        <w:jc w:val="both"/>
      </w:pPr>
    </w:p>
    <w:p w14:paraId="20D0AD4D" w14:textId="77777777" w:rsidR="00DD6027" w:rsidRDefault="00DD6027" w:rsidP="0064649F">
      <w:pPr>
        <w:jc w:val="both"/>
      </w:pPr>
    </w:p>
    <w:p w14:paraId="009513E8" w14:textId="77777777" w:rsidR="00DD6027" w:rsidRDefault="00DD6027" w:rsidP="0064649F">
      <w:pPr>
        <w:jc w:val="both"/>
      </w:pPr>
    </w:p>
    <w:p w14:paraId="72294FD8" w14:textId="77777777" w:rsidR="00DD6027" w:rsidRPr="00F94A71" w:rsidRDefault="00DD6027" w:rsidP="0064649F">
      <w:pPr>
        <w:jc w:val="both"/>
      </w:pPr>
    </w:p>
    <w:p w14:paraId="35E903E3" w14:textId="1D12509D" w:rsidR="0037370F" w:rsidRPr="00EA5E61" w:rsidRDefault="00DD6027" w:rsidP="0064649F">
      <w:pPr>
        <w:jc w:val="center"/>
        <w:rPr>
          <w:b/>
          <w:bCs/>
        </w:rPr>
        <w:sectPr w:rsidR="0037370F" w:rsidRPr="00EA5E61" w:rsidSect="005060B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  <w:r w:rsidRPr="00EA5E61">
        <w:rPr>
          <w:b/>
          <w:bCs/>
        </w:rPr>
        <w:t>Київ-</w:t>
      </w:r>
      <w:r w:rsidR="00753914" w:rsidRPr="00EA5E61">
        <w:rPr>
          <w:b/>
          <w:bCs/>
        </w:rPr>
        <w:t>20</w:t>
      </w:r>
      <w:r w:rsidR="00563962" w:rsidRPr="00EA5E61">
        <w:rPr>
          <w:b/>
          <w:bCs/>
        </w:rPr>
        <w:t>2</w:t>
      </w:r>
      <w:r w:rsidR="00EA5E61" w:rsidRPr="00EA5E61">
        <w:rPr>
          <w:b/>
          <w:bCs/>
        </w:rPr>
        <w:t>1</w:t>
      </w:r>
      <w:r w:rsidR="00B5471C" w:rsidRPr="00EA5E61">
        <w:rPr>
          <w:b/>
          <w:bCs/>
        </w:rPr>
        <w:t xml:space="preserve"> р</w:t>
      </w:r>
      <w:r w:rsidRPr="00EA5E61">
        <w:rPr>
          <w:b/>
          <w:bCs/>
        </w:rPr>
        <w:t>.</w:t>
      </w:r>
    </w:p>
    <w:p w14:paraId="4746E891" w14:textId="77777777" w:rsidR="0064649F" w:rsidRDefault="0064649F" w:rsidP="00A62FAB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94A71">
        <w:rPr>
          <w:b/>
          <w:bCs/>
          <w:sz w:val="28"/>
          <w:szCs w:val="28"/>
        </w:rPr>
        <w:lastRenderedPageBreak/>
        <w:t>Опис навчальної дисципліни</w:t>
      </w:r>
      <w:r w:rsidR="00562A15">
        <w:rPr>
          <w:b/>
          <w:bCs/>
          <w:sz w:val="28"/>
          <w:szCs w:val="28"/>
        </w:rPr>
        <w:tab/>
      </w:r>
    </w:p>
    <w:p w14:paraId="0654D8FF" w14:textId="77777777" w:rsidR="00772346" w:rsidRDefault="005A1D02" w:rsidP="00AC6293">
      <w:pPr>
        <w:spacing w:before="100" w:beforeAutospacing="1" w:after="100" w:afterAutospacing="1"/>
        <w:jc w:val="center"/>
        <w:rPr>
          <w:b/>
        </w:rPr>
      </w:pPr>
      <w:r w:rsidRPr="00772346">
        <w:rPr>
          <w:b/>
        </w:rPr>
        <w:t>«</w:t>
      </w:r>
      <w:r w:rsidR="00A776BB" w:rsidRPr="00A776BB">
        <w:rPr>
          <w:b/>
        </w:rPr>
        <w:t>ТЕХНОЛОГІЧНО-ТРАНСПОРТНІ ПРОЦЕСИ В СІЛЬСЬКОГОСПОДАРСЬКОМУ ВИРОБНИЦТВІ</w:t>
      </w:r>
      <w:r w:rsidRPr="00772346">
        <w:rPr>
          <w:b/>
        </w:rPr>
        <w:t>»</w:t>
      </w:r>
    </w:p>
    <w:p w14:paraId="00156BB5" w14:textId="1A75F5EC" w:rsidR="00D73FA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71"/>
        <w:gridCol w:w="6861"/>
      </w:tblGrid>
      <w:tr w:rsidR="00EA5E61" w:rsidRPr="00562A15" w14:paraId="57FE1D98" w14:textId="77777777" w:rsidTr="00EA5E61">
        <w:trPr>
          <w:trHeight w:val="20"/>
          <w:jc w:val="center"/>
        </w:trPr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B75" w14:textId="77777777" w:rsidR="00EA5E61" w:rsidRPr="00562A15" w:rsidRDefault="00EA5E61" w:rsidP="004642D4">
            <w:pPr>
              <w:jc w:val="center"/>
              <w:rPr>
                <w:b/>
                <w:szCs w:val="28"/>
              </w:rPr>
            </w:pPr>
            <w:r w:rsidRPr="00562A15">
              <w:rPr>
                <w:b/>
                <w:szCs w:val="28"/>
              </w:rPr>
              <w:t>Галузь знань, напрям підготовки, освітньо-кваліфікаційний рівень</w:t>
            </w:r>
          </w:p>
        </w:tc>
      </w:tr>
      <w:tr w:rsidR="00EA5E61" w:rsidRPr="00F94A71" w14:paraId="0ED0F82F" w14:textId="77777777" w:rsidTr="00EA5E61">
        <w:trPr>
          <w:trHeight w:val="20"/>
          <w:jc w:val="center"/>
        </w:trPr>
        <w:tc>
          <w:tcPr>
            <w:tcW w:w="2802" w:type="dxa"/>
          </w:tcPr>
          <w:p w14:paraId="4AC2451B" w14:textId="77777777" w:rsidR="00EA5E61" w:rsidRPr="00F94A71" w:rsidRDefault="00EA5E61" w:rsidP="004642D4">
            <w:pPr>
              <w:ind w:left="142"/>
              <w:jc w:val="both"/>
              <w:rPr>
                <w:sz w:val="16"/>
                <w:szCs w:val="16"/>
              </w:rPr>
            </w:pPr>
            <w:r w:rsidRPr="0007774E">
              <w:t>Освітній ступінь</w:t>
            </w:r>
          </w:p>
        </w:tc>
        <w:tc>
          <w:tcPr>
            <w:tcW w:w="7056" w:type="dxa"/>
          </w:tcPr>
          <w:p w14:paraId="19E20470" w14:textId="6A60EE89" w:rsidR="00EA5E61" w:rsidRPr="00F94A71" w:rsidRDefault="00EA5E61" w:rsidP="004642D4">
            <w:pPr>
              <w:ind w:left="142"/>
              <w:jc w:val="both"/>
              <w:rPr>
                <w:sz w:val="16"/>
                <w:szCs w:val="16"/>
              </w:rPr>
            </w:pPr>
            <w:r>
              <w:t>Бакалавр</w:t>
            </w:r>
          </w:p>
        </w:tc>
      </w:tr>
      <w:tr w:rsidR="00EA5E61" w:rsidRPr="00F94A71" w14:paraId="2766421F" w14:textId="77777777" w:rsidTr="00EA5E61">
        <w:trPr>
          <w:trHeight w:val="20"/>
          <w:jc w:val="center"/>
        </w:trPr>
        <w:tc>
          <w:tcPr>
            <w:tcW w:w="2802" w:type="dxa"/>
          </w:tcPr>
          <w:p w14:paraId="01CDDF19" w14:textId="77777777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07774E">
              <w:t>Спеціальність</w:t>
            </w:r>
          </w:p>
        </w:tc>
        <w:tc>
          <w:tcPr>
            <w:tcW w:w="7056" w:type="dxa"/>
          </w:tcPr>
          <w:p w14:paraId="51F46227" w14:textId="11486A19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EA5E61">
              <w:t>275.03 Транспортні технології (на автомобільному транспорті)</w:t>
            </w:r>
          </w:p>
        </w:tc>
      </w:tr>
      <w:tr w:rsidR="00EA5E61" w:rsidRPr="00F94A71" w14:paraId="4F4BE94F" w14:textId="77777777" w:rsidTr="00EA5E61">
        <w:trPr>
          <w:trHeight w:val="20"/>
          <w:jc w:val="center"/>
        </w:trPr>
        <w:tc>
          <w:tcPr>
            <w:tcW w:w="2802" w:type="dxa"/>
          </w:tcPr>
          <w:p w14:paraId="1903627A" w14:textId="77777777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07774E">
              <w:t>Освітня програма</w:t>
            </w:r>
          </w:p>
        </w:tc>
        <w:tc>
          <w:tcPr>
            <w:tcW w:w="7056" w:type="dxa"/>
          </w:tcPr>
          <w:p w14:paraId="31E5932D" w14:textId="4F269A28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EA5E61">
              <w:t>Транспортні технології (на автомобільному транспорті)</w:t>
            </w:r>
          </w:p>
        </w:tc>
      </w:tr>
    </w:tbl>
    <w:p w14:paraId="44CB2083" w14:textId="77777777" w:rsidR="00D73FA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59"/>
        <w:gridCol w:w="4273"/>
      </w:tblGrid>
      <w:tr w:rsidR="00D73FA0" w:rsidRPr="00562A15" w14:paraId="22481CA3" w14:textId="77777777" w:rsidTr="008A56FC">
        <w:trPr>
          <w:trHeight w:val="20"/>
          <w:jc w:val="center"/>
        </w:trPr>
        <w:tc>
          <w:tcPr>
            <w:tcW w:w="9858" w:type="dxa"/>
            <w:gridSpan w:val="2"/>
            <w:vAlign w:val="center"/>
          </w:tcPr>
          <w:p w14:paraId="3FAB1B6E" w14:textId="77777777" w:rsidR="00D73FA0" w:rsidRPr="00562A15" w:rsidRDefault="00D73FA0" w:rsidP="00D73FA0">
            <w:pPr>
              <w:jc w:val="center"/>
              <w:rPr>
                <w:b/>
                <w:szCs w:val="28"/>
              </w:rPr>
            </w:pPr>
            <w:r w:rsidRPr="00562A15">
              <w:rPr>
                <w:b/>
                <w:szCs w:val="28"/>
              </w:rPr>
              <w:t>Характеристика навчальної дисципліни</w:t>
            </w:r>
          </w:p>
        </w:tc>
      </w:tr>
      <w:tr w:rsidR="00C223F3" w:rsidRPr="0042185B" w14:paraId="67CEF580" w14:textId="77777777" w:rsidTr="008A56FC">
        <w:trPr>
          <w:trHeight w:val="311"/>
          <w:jc w:val="center"/>
        </w:trPr>
        <w:tc>
          <w:tcPr>
            <w:tcW w:w="5495" w:type="dxa"/>
          </w:tcPr>
          <w:p w14:paraId="437F4C3E" w14:textId="77777777" w:rsidR="00C223F3" w:rsidRPr="00065251" w:rsidRDefault="00C223F3" w:rsidP="006A26EC">
            <w:r w:rsidRPr="00065251">
              <w:t>Вид</w:t>
            </w:r>
          </w:p>
        </w:tc>
        <w:tc>
          <w:tcPr>
            <w:tcW w:w="4363" w:type="dxa"/>
            <w:vAlign w:val="center"/>
          </w:tcPr>
          <w:p w14:paraId="059CB4C1" w14:textId="00CF8C45" w:rsidR="00C223F3" w:rsidRPr="00C223F3" w:rsidRDefault="008A56FC" w:rsidP="00D73FA0">
            <w:pPr>
              <w:rPr>
                <w:szCs w:val="28"/>
              </w:rPr>
            </w:pPr>
            <w:r w:rsidRPr="0065242B">
              <w:rPr>
                <w:szCs w:val="28"/>
              </w:rPr>
              <w:t>Обов’язкова</w:t>
            </w:r>
          </w:p>
        </w:tc>
      </w:tr>
      <w:tr w:rsidR="00C223F3" w:rsidRPr="0042185B" w14:paraId="35705F6E" w14:textId="77777777" w:rsidTr="008A56FC">
        <w:trPr>
          <w:trHeight w:val="306"/>
          <w:jc w:val="center"/>
        </w:trPr>
        <w:tc>
          <w:tcPr>
            <w:tcW w:w="5495" w:type="dxa"/>
          </w:tcPr>
          <w:p w14:paraId="09AD21D8" w14:textId="77777777" w:rsidR="00C223F3" w:rsidRPr="00065251" w:rsidRDefault="00C223F3" w:rsidP="006A26EC">
            <w:r w:rsidRPr="00065251">
              <w:t xml:space="preserve">Загальна кількість годин </w:t>
            </w:r>
          </w:p>
        </w:tc>
        <w:tc>
          <w:tcPr>
            <w:tcW w:w="4363" w:type="dxa"/>
            <w:vAlign w:val="center"/>
          </w:tcPr>
          <w:p w14:paraId="51F815FD" w14:textId="0484946F" w:rsidR="00C223F3" w:rsidRPr="00C223F3" w:rsidRDefault="00FE1FC0" w:rsidP="00D73FA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132D1">
              <w:rPr>
                <w:szCs w:val="28"/>
              </w:rPr>
              <w:t>8</w:t>
            </w:r>
            <w:r>
              <w:rPr>
                <w:szCs w:val="28"/>
              </w:rPr>
              <w:t>0</w:t>
            </w:r>
          </w:p>
        </w:tc>
      </w:tr>
      <w:tr w:rsidR="00C223F3" w:rsidRPr="0042185B" w14:paraId="502AF4F4" w14:textId="77777777" w:rsidTr="008A56FC">
        <w:trPr>
          <w:trHeight w:val="306"/>
          <w:jc w:val="center"/>
        </w:trPr>
        <w:tc>
          <w:tcPr>
            <w:tcW w:w="5495" w:type="dxa"/>
          </w:tcPr>
          <w:p w14:paraId="3309D49B" w14:textId="77777777" w:rsidR="00C223F3" w:rsidRPr="00065251" w:rsidRDefault="00C223F3" w:rsidP="006A26EC">
            <w:r w:rsidRPr="00065251">
              <w:t xml:space="preserve">Кількість кредитів ECTS </w:t>
            </w:r>
          </w:p>
        </w:tc>
        <w:tc>
          <w:tcPr>
            <w:tcW w:w="4363" w:type="dxa"/>
            <w:vAlign w:val="center"/>
          </w:tcPr>
          <w:p w14:paraId="1B2E0964" w14:textId="2885C261" w:rsidR="00C223F3" w:rsidRPr="00C223F3" w:rsidRDefault="00A132D1" w:rsidP="00D73FA0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223F3" w:rsidRPr="0042185B" w14:paraId="6AA79407" w14:textId="77777777" w:rsidTr="008A56FC">
        <w:trPr>
          <w:trHeight w:val="306"/>
          <w:jc w:val="center"/>
        </w:trPr>
        <w:tc>
          <w:tcPr>
            <w:tcW w:w="5495" w:type="dxa"/>
          </w:tcPr>
          <w:p w14:paraId="1B041440" w14:textId="77777777" w:rsidR="00C223F3" w:rsidRDefault="00C223F3" w:rsidP="006A26EC">
            <w:r w:rsidRPr="00065251">
              <w:t>Кількість змістових модулів</w:t>
            </w:r>
          </w:p>
        </w:tc>
        <w:tc>
          <w:tcPr>
            <w:tcW w:w="4363" w:type="dxa"/>
            <w:vAlign w:val="center"/>
          </w:tcPr>
          <w:p w14:paraId="0689AC67" w14:textId="77777777" w:rsidR="00C223F3" w:rsidRPr="00C223F3" w:rsidRDefault="001E58BE" w:rsidP="00D73FA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A56FC" w:rsidRPr="0042185B" w14:paraId="63883E75" w14:textId="77777777" w:rsidTr="008A56FC">
        <w:trPr>
          <w:trHeight w:val="306"/>
          <w:jc w:val="center"/>
        </w:trPr>
        <w:tc>
          <w:tcPr>
            <w:tcW w:w="5495" w:type="dxa"/>
          </w:tcPr>
          <w:p w14:paraId="6F30338A" w14:textId="027792BE" w:rsidR="008A56FC" w:rsidRPr="00065251" w:rsidRDefault="008A56FC" w:rsidP="008A56FC">
            <w:r w:rsidRPr="0065242B">
              <w:t>Курсовий проект (робота) (за наявності)</w:t>
            </w:r>
          </w:p>
        </w:tc>
        <w:tc>
          <w:tcPr>
            <w:tcW w:w="4363" w:type="dxa"/>
            <w:vAlign w:val="center"/>
          </w:tcPr>
          <w:p w14:paraId="27362723" w14:textId="40453A05" w:rsidR="008A56FC" w:rsidRDefault="008A56FC" w:rsidP="008A56F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223F3" w:rsidRPr="0042185B" w14:paraId="341BD0AC" w14:textId="77777777" w:rsidTr="008A56FC">
        <w:trPr>
          <w:trHeight w:val="306"/>
          <w:jc w:val="center"/>
        </w:trPr>
        <w:tc>
          <w:tcPr>
            <w:tcW w:w="5495" w:type="dxa"/>
            <w:vAlign w:val="center"/>
          </w:tcPr>
          <w:p w14:paraId="39E6BB9E" w14:textId="77777777" w:rsidR="00C223F3" w:rsidRPr="00C223F3" w:rsidRDefault="00C223F3" w:rsidP="00D73FA0">
            <w:pPr>
              <w:rPr>
                <w:szCs w:val="28"/>
              </w:rPr>
            </w:pPr>
            <w:r w:rsidRPr="00C223F3">
              <w:rPr>
                <w:szCs w:val="28"/>
              </w:rPr>
              <w:t>Форма контролю</w:t>
            </w:r>
          </w:p>
        </w:tc>
        <w:tc>
          <w:tcPr>
            <w:tcW w:w="4363" w:type="dxa"/>
            <w:vAlign w:val="center"/>
          </w:tcPr>
          <w:p w14:paraId="63B86587" w14:textId="77777777" w:rsidR="00C223F3" w:rsidRPr="00C223F3" w:rsidRDefault="00FE1FC0" w:rsidP="00D73FA0">
            <w:pPr>
              <w:rPr>
                <w:szCs w:val="28"/>
              </w:rPr>
            </w:pPr>
            <w:r>
              <w:rPr>
                <w:szCs w:val="28"/>
              </w:rPr>
              <w:t>іспит</w:t>
            </w:r>
          </w:p>
        </w:tc>
      </w:tr>
    </w:tbl>
    <w:p w14:paraId="4E93EC7E" w14:textId="77777777" w:rsidR="00EA5E61" w:rsidRDefault="00EA5E61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555"/>
        <w:gridCol w:w="1538"/>
        <w:gridCol w:w="1539"/>
      </w:tblGrid>
      <w:tr w:rsidR="00C223F3" w:rsidRPr="0042185B" w14:paraId="1B85C1C3" w14:textId="77777777" w:rsidTr="008A56FC">
        <w:trPr>
          <w:trHeight w:val="410"/>
          <w:jc w:val="center"/>
        </w:trPr>
        <w:tc>
          <w:tcPr>
            <w:tcW w:w="6715" w:type="dxa"/>
            <w:vAlign w:val="center"/>
          </w:tcPr>
          <w:p w14:paraId="55F45593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 w:rsidRPr="00C223F3">
              <w:rPr>
                <w:b/>
                <w:szCs w:val="28"/>
              </w:rPr>
              <w:t>Показники навчальної дисципліни для денної</w:t>
            </w:r>
            <w:r>
              <w:rPr>
                <w:b/>
                <w:szCs w:val="28"/>
              </w:rPr>
              <w:br/>
            </w:r>
            <w:r w:rsidRPr="00C223F3">
              <w:rPr>
                <w:b/>
                <w:szCs w:val="28"/>
              </w:rPr>
              <w:t>та заочної форм навчання</w:t>
            </w:r>
          </w:p>
        </w:tc>
        <w:tc>
          <w:tcPr>
            <w:tcW w:w="1571" w:type="dxa"/>
            <w:vAlign w:val="center"/>
          </w:tcPr>
          <w:p w14:paraId="1983C637" w14:textId="77777777" w:rsidR="00C223F3" w:rsidRPr="00025717" w:rsidRDefault="00C223F3" w:rsidP="00C223F3">
            <w:pPr>
              <w:jc w:val="center"/>
              <w:rPr>
                <w:b/>
              </w:rPr>
            </w:pPr>
            <w:r w:rsidRPr="00025717">
              <w:rPr>
                <w:b/>
              </w:rPr>
              <w:t>денна форма навчання</w:t>
            </w:r>
          </w:p>
        </w:tc>
        <w:tc>
          <w:tcPr>
            <w:tcW w:w="1572" w:type="dxa"/>
            <w:vAlign w:val="center"/>
          </w:tcPr>
          <w:p w14:paraId="6F57EF57" w14:textId="77777777" w:rsidR="00C223F3" w:rsidRPr="00025717" w:rsidRDefault="00C223F3" w:rsidP="00C223F3">
            <w:pPr>
              <w:jc w:val="center"/>
              <w:rPr>
                <w:b/>
              </w:rPr>
            </w:pPr>
            <w:r w:rsidRPr="00025717">
              <w:rPr>
                <w:b/>
              </w:rPr>
              <w:t>заочна форма навчання</w:t>
            </w:r>
          </w:p>
        </w:tc>
      </w:tr>
      <w:tr w:rsidR="00C223F3" w:rsidRPr="0042185B" w14:paraId="0BA388A3" w14:textId="77777777" w:rsidTr="008A56FC">
        <w:trPr>
          <w:trHeight w:val="195"/>
          <w:jc w:val="center"/>
        </w:trPr>
        <w:tc>
          <w:tcPr>
            <w:tcW w:w="6715" w:type="dxa"/>
            <w:vAlign w:val="center"/>
          </w:tcPr>
          <w:p w14:paraId="756711B4" w14:textId="77777777" w:rsidR="00C223F3" w:rsidRPr="0042185B" w:rsidRDefault="00C223F3" w:rsidP="00025717">
            <w:pPr>
              <w:rPr>
                <w:szCs w:val="28"/>
              </w:rPr>
            </w:pPr>
            <w:r w:rsidRPr="0042185B">
              <w:rPr>
                <w:szCs w:val="28"/>
              </w:rPr>
              <w:t>Рік підготовки</w:t>
            </w:r>
          </w:p>
        </w:tc>
        <w:tc>
          <w:tcPr>
            <w:tcW w:w="1571" w:type="dxa"/>
            <w:vAlign w:val="center"/>
          </w:tcPr>
          <w:p w14:paraId="0E1F2B9E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2185B">
              <w:rPr>
                <w:szCs w:val="28"/>
              </w:rPr>
              <w:t>-й</w:t>
            </w:r>
          </w:p>
        </w:tc>
        <w:tc>
          <w:tcPr>
            <w:tcW w:w="1572" w:type="dxa"/>
            <w:vAlign w:val="center"/>
          </w:tcPr>
          <w:p w14:paraId="5CD8FE60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42185B">
              <w:rPr>
                <w:szCs w:val="28"/>
              </w:rPr>
              <w:t>-й</w:t>
            </w:r>
          </w:p>
        </w:tc>
      </w:tr>
      <w:tr w:rsidR="00C223F3" w:rsidRPr="0042185B" w14:paraId="506C1D40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1BBD8DF0" w14:textId="77777777" w:rsidR="00C223F3" w:rsidRPr="0042185B" w:rsidRDefault="00C223F3" w:rsidP="00025717">
            <w:pPr>
              <w:rPr>
                <w:szCs w:val="28"/>
              </w:rPr>
            </w:pPr>
            <w:r w:rsidRPr="0042185B">
              <w:rPr>
                <w:szCs w:val="28"/>
              </w:rPr>
              <w:t>Семестр</w:t>
            </w:r>
          </w:p>
        </w:tc>
        <w:tc>
          <w:tcPr>
            <w:tcW w:w="1571" w:type="dxa"/>
            <w:vAlign w:val="center"/>
          </w:tcPr>
          <w:p w14:paraId="51FAF6EB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85B">
              <w:rPr>
                <w:szCs w:val="28"/>
              </w:rPr>
              <w:t>-й</w:t>
            </w:r>
          </w:p>
        </w:tc>
        <w:tc>
          <w:tcPr>
            <w:tcW w:w="1572" w:type="dxa"/>
            <w:vAlign w:val="center"/>
          </w:tcPr>
          <w:p w14:paraId="23DF8132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42185B">
              <w:rPr>
                <w:szCs w:val="28"/>
              </w:rPr>
              <w:t>-й</w:t>
            </w:r>
          </w:p>
        </w:tc>
      </w:tr>
      <w:tr w:rsidR="00C223F3" w:rsidRPr="0042185B" w14:paraId="55744B8B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5EAB0208" w14:textId="77777777" w:rsidR="00C223F3" w:rsidRPr="0042185B" w:rsidRDefault="00C223F3" w:rsidP="00025717">
            <w:pPr>
              <w:rPr>
                <w:szCs w:val="28"/>
              </w:rPr>
            </w:pPr>
            <w:r w:rsidRPr="00C223F3">
              <w:rPr>
                <w:szCs w:val="28"/>
              </w:rPr>
              <w:t>Лекційні заняття</w:t>
            </w:r>
          </w:p>
        </w:tc>
        <w:tc>
          <w:tcPr>
            <w:tcW w:w="1571" w:type="dxa"/>
            <w:vAlign w:val="center"/>
          </w:tcPr>
          <w:p w14:paraId="6179C851" w14:textId="54EB3BBA" w:rsidR="00C223F3" w:rsidRPr="0042185B" w:rsidRDefault="00A132D1" w:rsidP="008C66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025717" w:rsidRPr="0042185B"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vAlign w:val="center"/>
          </w:tcPr>
          <w:p w14:paraId="1806BC58" w14:textId="77777777" w:rsidR="00025717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год.</w:t>
            </w:r>
          </w:p>
        </w:tc>
      </w:tr>
      <w:tr w:rsidR="00C223F3" w:rsidRPr="0042185B" w14:paraId="30216425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6982E996" w14:textId="64F49C9F" w:rsidR="00C223F3" w:rsidRPr="0042185B" w:rsidRDefault="00C223F3" w:rsidP="00025717">
            <w:pPr>
              <w:rPr>
                <w:szCs w:val="28"/>
              </w:rPr>
            </w:pPr>
            <w:r w:rsidRPr="00C223F3">
              <w:rPr>
                <w:szCs w:val="28"/>
              </w:rPr>
              <w:t>Практичні, семінарські заняття</w:t>
            </w:r>
          </w:p>
        </w:tc>
        <w:tc>
          <w:tcPr>
            <w:tcW w:w="1571" w:type="dxa"/>
            <w:vAlign w:val="center"/>
          </w:tcPr>
          <w:p w14:paraId="5E481461" w14:textId="489766E1" w:rsidR="00C223F3" w:rsidRPr="0042185B" w:rsidRDefault="00C223F3" w:rsidP="008C6675">
            <w:pPr>
              <w:jc w:val="center"/>
              <w:rPr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0E42B4DE" w14:textId="67948AA2" w:rsidR="00C223F3" w:rsidRPr="0042185B" w:rsidRDefault="00C223F3" w:rsidP="00025717">
            <w:pPr>
              <w:jc w:val="center"/>
              <w:rPr>
                <w:szCs w:val="28"/>
              </w:rPr>
            </w:pPr>
          </w:p>
        </w:tc>
      </w:tr>
      <w:tr w:rsidR="008A56FC" w:rsidRPr="0042185B" w14:paraId="751C19FD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70E68EE1" w14:textId="5D9F0166" w:rsidR="008A56FC" w:rsidRPr="00C223F3" w:rsidRDefault="008A56FC" w:rsidP="008A56FC">
            <w:pPr>
              <w:rPr>
                <w:szCs w:val="28"/>
              </w:rPr>
            </w:pPr>
            <w:r>
              <w:rPr>
                <w:szCs w:val="28"/>
              </w:rPr>
              <w:t>Лабораторні</w:t>
            </w:r>
            <w:r w:rsidRPr="00C223F3">
              <w:rPr>
                <w:szCs w:val="28"/>
              </w:rPr>
              <w:t xml:space="preserve"> заняття</w:t>
            </w:r>
          </w:p>
        </w:tc>
        <w:tc>
          <w:tcPr>
            <w:tcW w:w="1571" w:type="dxa"/>
            <w:vAlign w:val="center"/>
          </w:tcPr>
          <w:p w14:paraId="58043C1B" w14:textId="7871EE0C" w:rsidR="008A56FC" w:rsidRDefault="00A132D1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8A56FC" w:rsidRPr="0042185B"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vAlign w:val="center"/>
          </w:tcPr>
          <w:p w14:paraId="3582C714" w14:textId="12E3E623" w:rsidR="008A56FC" w:rsidRDefault="008A56FC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год.</w:t>
            </w:r>
          </w:p>
        </w:tc>
      </w:tr>
      <w:tr w:rsidR="008A56FC" w:rsidRPr="0042185B" w14:paraId="30DB694E" w14:textId="77777777" w:rsidTr="008A56FC">
        <w:trPr>
          <w:trHeight w:val="403"/>
          <w:jc w:val="center"/>
        </w:trPr>
        <w:tc>
          <w:tcPr>
            <w:tcW w:w="6715" w:type="dxa"/>
            <w:vAlign w:val="center"/>
          </w:tcPr>
          <w:p w14:paraId="0C0B9B76" w14:textId="77777777" w:rsidR="008A56FC" w:rsidRPr="0042185B" w:rsidRDefault="008A56FC" w:rsidP="008A56FC">
            <w:pPr>
              <w:rPr>
                <w:szCs w:val="28"/>
              </w:rPr>
            </w:pPr>
            <w:r w:rsidRPr="0042185B">
              <w:rPr>
                <w:szCs w:val="28"/>
              </w:rPr>
              <w:t>Самостійна робота</w:t>
            </w:r>
          </w:p>
        </w:tc>
        <w:tc>
          <w:tcPr>
            <w:tcW w:w="1571" w:type="dxa"/>
            <w:vAlign w:val="center"/>
          </w:tcPr>
          <w:p w14:paraId="3457C44D" w14:textId="25EFFA6A" w:rsidR="008A56FC" w:rsidRPr="0042185B" w:rsidRDefault="00A132D1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  <w:r w:rsidR="008A56FC" w:rsidRPr="0042185B"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vAlign w:val="center"/>
          </w:tcPr>
          <w:p w14:paraId="26128DEC" w14:textId="355744C3" w:rsidR="008A56FC" w:rsidRPr="0042185B" w:rsidRDefault="00A132D1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  <w:r w:rsidR="008A56FC">
              <w:rPr>
                <w:szCs w:val="28"/>
              </w:rPr>
              <w:t xml:space="preserve"> год.</w:t>
            </w:r>
          </w:p>
        </w:tc>
      </w:tr>
      <w:tr w:rsidR="008A56FC" w:rsidRPr="0042185B" w14:paraId="6EB4C0EA" w14:textId="77777777" w:rsidTr="008A56FC">
        <w:trPr>
          <w:trHeight w:val="347"/>
          <w:jc w:val="center"/>
        </w:trPr>
        <w:tc>
          <w:tcPr>
            <w:tcW w:w="6715" w:type="dxa"/>
            <w:tcBorders>
              <w:bottom w:val="nil"/>
            </w:tcBorders>
            <w:vAlign w:val="center"/>
          </w:tcPr>
          <w:p w14:paraId="6C63B59E" w14:textId="77777777" w:rsidR="008A56FC" w:rsidRPr="00C223F3" w:rsidRDefault="008A56FC" w:rsidP="008A56FC">
            <w:pPr>
              <w:rPr>
                <w:szCs w:val="28"/>
              </w:rPr>
            </w:pPr>
            <w:r w:rsidRPr="00C223F3">
              <w:rPr>
                <w:szCs w:val="28"/>
              </w:rPr>
              <w:t>Кількість тижневих годин для денної форми навчання: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14:paraId="483B57E6" w14:textId="77777777" w:rsidR="008A56FC" w:rsidRPr="00C223F3" w:rsidRDefault="008A56FC" w:rsidP="008A56FC">
            <w:pPr>
              <w:jc w:val="center"/>
              <w:rPr>
                <w:szCs w:val="28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27A7E2CE" w14:textId="77777777" w:rsidR="008A56FC" w:rsidRPr="0042185B" w:rsidRDefault="008A56FC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—</w:t>
            </w:r>
          </w:p>
        </w:tc>
      </w:tr>
      <w:tr w:rsidR="008A56FC" w:rsidRPr="0042185B" w14:paraId="7236F05F" w14:textId="77777777" w:rsidTr="008A56FC">
        <w:trPr>
          <w:trHeight w:val="347"/>
          <w:jc w:val="center"/>
        </w:trPr>
        <w:tc>
          <w:tcPr>
            <w:tcW w:w="6715" w:type="dxa"/>
            <w:tcBorders>
              <w:top w:val="nil"/>
              <w:bottom w:val="nil"/>
            </w:tcBorders>
            <w:vAlign w:val="center"/>
          </w:tcPr>
          <w:p w14:paraId="2759C72C" w14:textId="77777777" w:rsidR="008A56FC" w:rsidRPr="00C223F3" w:rsidRDefault="008A56FC" w:rsidP="008A56FC">
            <w:pPr>
              <w:numPr>
                <w:ilvl w:val="0"/>
                <w:numId w:val="3"/>
              </w:numPr>
              <w:ind w:left="3261"/>
              <w:rPr>
                <w:szCs w:val="28"/>
              </w:rPr>
            </w:pPr>
            <w:r>
              <w:rPr>
                <w:szCs w:val="28"/>
              </w:rPr>
              <w:t>аудиторних</w:t>
            </w: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3A3AA7B2" w14:textId="77777777" w:rsidR="008A56FC" w:rsidRPr="00C223F3" w:rsidRDefault="008A56FC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год.</w:t>
            </w:r>
          </w:p>
        </w:tc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774020CB" w14:textId="77777777" w:rsidR="008A56FC" w:rsidRPr="00C223F3" w:rsidRDefault="008A56FC" w:rsidP="008A56FC">
            <w:pPr>
              <w:jc w:val="center"/>
              <w:rPr>
                <w:szCs w:val="28"/>
              </w:rPr>
            </w:pPr>
          </w:p>
        </w:tc>
      </w:tr>
      <w:tr w:rsidR="008A56FC" w:rsidRPr="0042185B" w14:paraId="2F50F764" w14:textId="77777777" w:rsidTr="008A56FC">
        <w:trPr>
          <w:trHeight w:val="347"/>
          <w:jc w:val="center"/>
        </w:trPr>
        <w:tc>
          <w:tcPr>
            <w:tcW w:w="6715" w:type="dxa"/>
            <w:tcBorders>
              <w:top w:val="nil"/>
            </w:tcBorders>
            <w:vAlign w:val="center"/>
          </w:tcPr>
          <w:p w14:paraId="40B06A9E" w14:textId="77777777" w:rsidR="008A56FC" w:rsidRPr="00C223F3" w:rsidRDefault="008A56FC" w:rsidP="008A56FC">
            <w:pPr>
              <w:numPr>
                <w:ilvl w:val="0"/>
                <w:numId w:val="3"/>
              </w:numPr>
              <w:ind w:left="3261"/>
              <w:rPr>
                <w:szCs w:val="28"/>
              </w:rPr>
            </w:pPr>
            <w:r w:rsidRPr="00C223F3">
              <w:rPr>
                <w:szCs w:val="28"/>
              </w:rPr>
              <w:t>самостійної роботи студента</w:t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4AF6FDD9" w14:textId="77777777" w:rsidR="008A56FC" w:rsidRPr="00C223F3" w:rsidRDefault="008A56FC" w:rsidP="008A5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год.</w:t>
            </w:r>
          </w:p>
        </w:tc>
        <w:tc>
          <w:tcPr>
            <w:tcW w:w="1572" w:type="dxa"/>
            <w:tcBorders>
              <w:top w:val="nil"/>
            </w:tcBorders>
            <w:vAlign w:val="center"/>
          </w:tcPr>
          <w:p w14:paraId="00754E7E" w14:textId="77777777" w:rsidR="008A56FC" w:rsidRPr="00C223F3" w:rsidRDefault="008A56FC" w:rsidP="008A56FC">
            <w:pPr>
              <w:jc w:val="center"/>
              <w:rPr>
                <w:szCs w:val="28"/>
              </w:rPr>
            </w:pPr>
          </w:p>
        </w:tc>
      </w:tr>
    </w:tbl>
    <w:p w14:paraId="7FA4623D" w14:textId="77777777" w:rsidR="00AC6293" w:rsidRPr="00AC6293" w:rsidRDefault="00AC6293" w:rsidP="00AC6293">
      <w:pPr>
        <w:ind w:left="284"/>
      </w:pPr>
      <w:r w:rsidRPr="00AC6293">
        <w:br w:type="page"/>
      </w:r>
    </w:p>
    <w:p w14:paraId="6059C5A1" w14:textId="77777777" w:rsidR="0064649F" w:rsidRPr="00F94A71" w:rsidRDefault="00A6583D" w:rsidP="005A1D02">
      <w:pPr>
        <w:tabs>
          <w:tab w:val="left" w:pos="3900"/>
        </w:tabs>
        <w:spacing w:before="100" w:beforeAutospacing="1" w:after="100" w:afterAutospacing="1" w:line="360" w:lineRule="auto"/>
        <w:ind w:left="357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="00380988" w:rsidRPr="00F94A71">
        <w:rPr>
          <w:b/>
          <w:szCs w:val="28"/>
        </w:rPr>
        <w:t>М</w:t>
      </w:r>
      <w:r w:rsidRPr="00F94A71">
        <w:rPr>
          <w:b/>
          <w:szCs w:val="28"/>
        </w:rPr>
        <w:t>ета та завдання навчальної дисципліни</w:t>
      </w:r>
    </w:p>
    <w:p w14:paraId="6EFF9AE9" w14:textId="77777777" w:rsidR="005A1D02" w:rsidRPr="005A1D02" w:rsidRDefault="00A6583D" w:rsidP="00835B0E">
      <w:pPr>
        <w:spacing w:before="120" w:after="120" w:line="276" w:lineRule="auto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A1D02" w:rsidRPr="005A1D02">
        <w:rPr>
          <w:b/>
          <w:szCs w:val="28"/>
        </w:rPr>
        <w:t>.1. Місце і роль дисципліни в системі підготовки фахівців</w:t>
      </w:r>
    </w:p>
    <w:p w14:paraId="067CB974" w14:textId="2CC7D99A" w:rsidR="008A56FC" w:rsidRDefault="005A1D02" w:rsidP="00835B0E">
      <w:pPr>
        <w:spacing w:line="276" w:lineRule="auto"/>
        <w:ind w:firstLine="720"/>
        <w:jc w:val="both"/>
        <w:rPr>
          <w:szCs w:val="28"/>
        </w:rPr>
      </w:pPr>
      <w:r w:rsidRPr="00835B0E">
        <w:rPr>
          <w:b/>
          <w:bCs/>
          <w:szCs w:val="28"/>
        </w:rPr>
        <w:t>Мета</w:t>
      </w:r>
      <w:r w:rsidRPr="005A1D02">
        <w:rPr>
          <w:szCs w:val="28"/>
        </w:rPr>
        <w:t xml:space="preserve"> вивчення дисципліни </w:t>
      </w:r>
      <w:r w:rsidR="00380988">
        <w:rPr>
          <w:szCs w:val="28"/>
        </w:rPr>
        <w:t>«</w:t>
      </w:r>
      <w:r w:rsidR="00076FB6" w:rsidRPr="00076FB6">
        <w:rPr>
          <w:szCs w:val="28"/>
        </w:rPr>
        <w:t>Технологічно-транспортні процеси у сільськогосподарському виробництві</w:t>
      </w:r>
      <w:r w:rsidR="00380988">
        <w:rPr>
          <w:szCs w:val="28"/>
        </w:rPr>
        <w:t xml:space="preserve">» </w:t>
      </w:r>
      <w:r w:rsidRPr="005A1D02">
        <w:rPr>
          <w:szCs w:val="28"/>
        </w:rPr>
        <w:t xml:space="preserve">— </w:t>
      </w:r>
      <w:r w:rsidR="00076FB6" w:rsidRPr="00076FB6">
        <w:rPr>
          <w:szCs w:val="28"/>
        </w:rPr>
        <w:t xml:space="preserve">вивчення дисципліни є </w:t>
      </w:r>
      <w:r w:rsidR="008A56FC" w:rsidRPr="008A56FC">
        <w:rPr>
          <w:szCs w:val="28"/>
        </w:rPr>
        <w:t>формування у майбутніх фахівців теоретичних знань та практичних навичок ефективного використання транспортних засобів</w:t>
      </w:r>
      <w:r w:rsidR="008A56FC">
        <w:rPr>
          <w:szCs w:val="28"/>
        </w:rPr>
        <w:t xml:space="preserve"> </w:t>
      </w:r>
      <w:r w:rsidR="008A56FC" w:rsidRPr="00076FB6">
        <w:rPr>
          <w:szCs w:val="28"/>
        </w:rPr>
        <w:t>для забезпечення технологічних процесів</w:t>
      </w:r>
      <w:r w:rsidR="008A56FC">
        <w:rPr>
          <w:szCs w:val="28"/>
        </w:rPr>
        <w:t xml:space="preserve"> </w:t>
      </w:r>
      <w:r w:rsidR="008A56FC" w:rsidRPr="008A56FC">
        <w:rPr>
          <w:szCs w:val="28"/>
        </w:rPr>
        <w:t>в аграрному виробництві</w:t>
      </w:r>
      <w:r w:rsidR="008A56FC">
        <w:rPr>
          <w:szCs w:val="28"/>
        </w:rPr>
        <w:t>.</w:t>
      </w:r>
    </w:p>
    <w:p w14:paraId="1A477E29" w14:textId="3BDA2AF3" w:rsidR="005A1D02" w:rsidRPr="005A1D02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5A1D02">
        <w:rPr>
          <w:b/>
          <w:szCs w:val="28"/>
        </w:rPr>
        <w:t xml:space="preserve">Задачі </w:t>
      </w:r>
      <w:r w:rsidRPr="0065242B">
        <w:rPr>
          <w:bCs/>
          <w:szCs w:val="28"/>
        </w:rPr>
        <w:t xml:space="preserve">вивчення дисципліни: </w:t>
      </w:r>
      <w:r>
        <w:rPr>
          <w:bCs/>
          <w:szCs w:val="28"/>
        </w:rPr>
        <w:t xml:space="preserve">формування </w:t>
      </w:r>
      <w:r w:rsidRPr="00835B0E">
        <w:rPr>
          <w:szCs w:val="28"/>
        </w:rPr>
        <w:t>спеціальних знань та вмінь для забезпечення ефективного використання транспортних засобів за ринкових умов господарювання для різних організаційних форм та вміння комплектувати транспортні засоби та організовувати їх роботу</w:t>
      </w:r>
      <w:r>
        <w:rPr>
          <w:szCs w:val="28"/>
        </w:rPr>
        <w:t xml:space="preserve"> в різн</w:t>
      </w:r>
      <w:r w:rsidRPr="00835B0E">
        <w:rPr>
          <w:szCs w:val="28"/>
        </w:rPr>
        <w:t>их виробничих умов</w:t>
      </w:r>
      <w:r>
        <w:rPr>
          <w:szCs w:val="28"/>
        </w:rPr>
        <w:t>ах</w:t>
      </w:r>
      <w:r w:rsidRPr="00835B0E">
        <w:rPr>
          <w:szCs w:val="28"/>
        </w:rPr>
        <w:t>.</w:t>
      </w:r>
    </w:p>
    <w:p w14:paraId="3FE52183" w14:textId="54438371" w:rsidR="00835B0E" w:rsidRDefault="005A1D02" w:rsidP="00835B0E">
      <w:pPr>
        <w:spacing w:line="276" w:lineRule="auto"/>
        <w:ind w:firstLine="851"/>
        <w:jc w:val="both"/>
        <w:rPr>
          <w:szCs w:val="28"/>
        </w:rPr>
      </w:pPr>
      <w:r w:rsidRPr="005A1D02">
        <w:rPr>
          <w:szCs w:val="28"/>
        </w:rPr>
        <w:t xml:space="preserve">В результаті вивчення дисципліни </w:t>
      </w:r>
      <w:r w:rsidR="00380988">
        <w:rPr>
          <w:szCs w:val="28"/>
        </w:rPr>
        <w:t>«</w:t>
      </w:r>
      <w:r w:rsidR="0013138D" w:rsidRPr="0013138D">
        <w:rPr>
          <w:szCs w:val="28"/>
        </w:rPr>
        <w:t>Технологічно-транспортні процеси у сільськогосподарському виробництві</w:t>
      </w:r>
      <w:r w:rsidR="00380988">
        <w:rPr>
          <w:szCs w:val="28"/>
        </w:rPr>
        <w:t xml:space="preserve">» </w:t>
      </w:r>
      <w:r w:rsidRPr="005A1D02">
        <w:rPr>
          <w:szCs w:val="28"/>
        </w:rPr>
        <w:t xml:space="preserve">майбутні фахівці повинні </w:t>
      </w:r>
    </w:p>
    <w:p w14:paraId="3E1F7CA0" w14:textId="77777777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b/>
          <w:bCs/>
          <w:szCs w:val="28"/>
        </w:rPr>
        <w:t>знати</w:t>
      </w:r>
      <w:r w:rsidRPr="00835B0E">
        <w:rPr>
          <w:szCs w:val="28"/>
        </w:rPr>
        <w:t xml:space="preserve">: </w:t>
      </w:r>
    </w:p>
    <w:p w14:paraId="6D6FE93E" w14:textId="77777777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>- специфік</w:t>
      </w:r>
      <w:r>
        <w:rPr>
          <w:szCs w:val="28"/>
        </w:rPr>
        <w:t>у</w:t>
      </w:r>
      <w:r w:rsidRPr="00835B0E">
        <w:rPr>
          <w:szCs w:val="28"/>
        </w:rPr>
        <w:t xml:space="preserve"> виконання транспортного процесу </w:t>
      </w:r>
      <w:r>
        <w:rPr>
          <w:szCs w:val="28"/>
        </w:rPr>
        <w:t>в</w:t>
      </w:r>
      <w:r w:rsidRPr="00835B0E">
        <w:rPr>
          <w:szCs w:val="28"/>
        </w:rPr>
        <w:t xml:space="preserve"> агропромисловому виробництві; </w:t>
      </w:r>
    </w:p>
    <w:p w14:paraId="7717C4AF" w14:textId="78780E7C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 xml:space="preserve">- особливості роботи </w:t>
      </w:r>
      <w:r>
        <w:rPr>
          <w:szCs w:val="28"/>
        </w:rPr>
        <w:t>транспортних, навантажувальних агрегатів</w:t>
      </w:r>
      <w:r w:rsidRPr="00835B0E">
        <w:rPr>
          <w:szCs w:val="28"/>
        </w:rPr>
        <w:t xml:space="preserve">; </w:t>
      </w:r>
    </w:p>
    <w:p w14:paraId="00CAFF27" w14:textId="58EB362B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 xml:space="preserve">- порядок взаємодії </w:t>
      </w:r>
      <w:r>
        <w:rPr>
          <w:szCs w:val="28"/>
        </w:rPr>
        <w:t>технологічних</w:t>
      </w:r>
      <w:r w:rsidRPr="00835B0E">
        <w:rPr>
          <w:szCs w:val="28"/>
        </w:rPr>
        <w:t xml:space="preserve"> </w:t>
      </w:r>
      <w:r>
        <w:rPr>
          <w:szCs w:val="28"/>
        </w:rPr>
        <w:t>машин,</w:t>
      </w:r>
      <w:r w:rsidRPr="00835B0E">
        <w:rPr>
          <w:szCs w:val="28"/>
        </w:rPr>
        <w:t xml:space="preserve"> перевантажувальних та транспортних засобів, як</w:t>
      </w:r>
      <w:r>
        <w:rPr>
          <w:szCs w:val="28"/>
        </w:rPr>
        <w:t>і</w:t>
      </w:r>
      <w:r w:rsidRPr="00835B0E">
        <w:rPr>
          <w:szCs w:val="28"/>
        </w:rPr>
        <w:t xml:space="preserve"> використову</w:t>
      </w:r>
      <w:r>
        <w:rPr>
          <w:szCs w:val="28"/>
        </w:rPr>
        <w:t>ю</w:t>
      </w:r>
      <w:r w:rsidRPr="00835B0E">
        <w:rPr>
          <w:szCs w:val="28"/>
        </w:rPr>
        <w:t xml:space="preserve">ться у сільському господарстві; </w:t>
      </w:r>
    </w:p>
    <w:p w14:paraId="1559D050" w14:textId="4677E64D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>- особливості розробки транспортно-технологічних схем перевезення;</w:t>
      </w:r>
    </w:p>
    <w:p w14:paraId="636CB057" w14:textId="77777777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 xml:space="preserve"> - транспортну характеристику основних груп сільськогосподарських вантажів; </w:t>
      </w:r>
    </w:p>
    <w:p w14:paraId="3D16729F" w14:textId="2F54A70C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 xml:space="preserve">- методики прогнозування обсягів перевезення в </w:t>
      </w:r>
      <w:r>
        <w:rPr>
          <w:szCs w:val="28"/>
        </w:rPr>
        <w:t xml:space="preserve">напружені </w:t>
      </w:r>
      <w:r w:rsidRPr="00835B0E">
        <w:rPr>
          <w:szCs w:val="28"/>
        </w:rPr>
        <w:t>період</w:t>
      </w:r>
      <w:r>
        <w:rPr>
          <w:szCs w:val="28"/>
        </w:rPr>
        <w:t>и</w:t>
      </w:r>
      <w:r w:rsidRPr="00835B0E">
        <w:rPr>
          <w:szCs w:val="28"/>
        </w:rPr>
        <w:t xml:space="preserve"> </w:t>
      </w:r>
      <w:r>
        <w:rPr>
          <w:szCs w:val="28"/>
        </w:rPr>
        <w:t>виробництва</w:t>
      </w:r>
      <w:r w:rsidRPr="00835B0E">
        <w:rPr>
          <w:szCs w:val="28"/>
        </w:rPr>
        <w:t xml:space="preserve"> сільськогосподарських </w:t>
      </w:r>
      <w:r>
        <w:rPr>
          <w:szCs w:val="28"/>
        </w:rPr>
        <w:t>культур</w:t>
      </w:r>
      <w:r w:rsidRPr="00835B0E">
        <w:rPr>
          <w:szCs w:val="28"/>
        </w:rPr>
        <w:t>;</w:t>
      </w:r>
    </w:p>
    <w:p w14:paraId="2B089EB8" w14:textId="64F90296" w:rsidR="005A1D02" w:rsidRPr="005A1D02" w:rsidRDefault="005A1D02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b/>
          <w:bCs/>
          <w:szCs w:val="28"/>
        </w:rPr>
        <w:t>вміти</w:t>
      </w:r>
      <w:r w:rsidRPr="005A1D02">
        <w:rPr>
          <w:szCs w:val="28"/>
        </w:rPr>
        <w:t>:</w:t>
      </w:r>
    </w:p>
    <w:p w14:paraId="602F298D" w14:textId="77777777" w:rsidR="00335432" w:rsidRPr="00F374C2" w:rsidRDefault="00335432" w:rsidP="00835B0E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>- визначати агротехнічні, технічні, експлуатаційні показники роботи машинних агрегатів;</w:t>
      </w:r>
    </w:p>
    <w:p w14:paraId="04BDB251" w14:textId="5D994270" w:rsidR="0013138D" w:rsidRPr="00F374C2" w:rsidRDefault="0013138D" w:rsidP="00835B0E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>- обґрунтовувати склад і режим роботи транспортних і допоміжних машинних агрегатів;</w:t>
      </w:r>
    </w:p>
    <w:p w14:paraId="38287A83" w14:textId="77777777" w:rsidR="0013138D" w:rsidRPr="00F374C2" w:rsidRDefault="0013138D" w:rsidP="00835B0E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 xml:space="preserve">- розробляти технологічні карти вирощування і збирання сільськогосподарських культур; </w:t>
      </w:r>
    </w:p>
    <w:p w14:paraId="4CF49666" w14:textId="3BAE72EF" w:rsidR="008A56FC" w:rsidRDefault="0013138D" w:rsidP="00835B0E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>- обґрунтовувати кількісний склад і структуру машинно-тракторного парку господарства.</w:t>
      </w:r>
    </w:p>
    <w:p w14:paraId="03F0B980" w14:textId="4C0086C9" w:rsidR="00FF69CF" w:rsidRPr="00FF69CF" w:rsidRDefault="0013138D" w:rsidP="00A6583D">
      <w:pPr>
        <w:spacing w:line="360" w:lineRule="auto"/>
        <w:ind w:firstLine="851"/>
        <w:jc w:val="both"/>
        <w:rPr>
          <w:b/>
          <w:szCs w:val="28"/>
        </w:rPr>
      </w:pPr>
      <w:r w:rsidRPr="00F374C2">
        <w:rPr>
          <w:szCs w:val="28"/>
        </w:rPr>
        <w:t xml:space="preserve"> </w:t>
      </w:r>
      <w:r w:rsidR="00AC6293" w:rsidRPr="00D73FA0">
        <w:rPr>
          <w:szCs w:val="28"/>
        </w:rPr>
        <w:br w:type="page"/>
      </w:r>
    </w:p>
    <w:p w14:paraId="45092909" w14:textId="77777777" w:rsidR="0064649F" w:rsidRDefault="00A6583D" w:rsidP="00E52610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</w:t>
      </w:r>
      <w:r w:rsidR="0064649F" w:rsidRPr="00F94A71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Програма та с</w:t>
      </w:r>
      <w:r w:rsidR="0064649F" w:rsidRPr="00F94A71">
        <w:rPr>
          <w:b/>
          <w:bCs/>
          <w:szCs w:val="28"/>
        </w:rPr>
        <w:t>труктура навчальної дисципліни</w:t>
      </w:r>
    </w:p>
    <w:p w14:paraId="0B780754" w14:textId="77777777" w:rsidR="008F568D" w:rsidRPr="00F94A71" w:rsidRDefault="006A26EC" w:rsidP="00F96799">
      <w:pPr>
        <w:jc w:val="center"/>
        <w:rPr>
          <w:b/>
          <w:bCs/>
          <w:szCs w:val="28"/>
        </w:rPr>
      </w:pPr>
      <w:r w:rsidRPr="006A26EC">
        <w:rPr>
          <w:b/>
          <w:bCs/>
          <w:szCs w:val="28"/>
        </w:rPr>
        <w:t>«</w:t>
      </w:r>
      <w:r w:rsidR="00564915" w:rsidRPr="00564915">
        <w:rPr>
          <w:b/>
          <w:bCs/>
          <w:szCs w:val="28"/>
        </w:rPr>
        <w:t>ТЕХНОЛОГІЧНО-ТРАНСПОРТНІ ПРОЦЕСИ В СІЛЬСЬКОГОСПОДАРСЬКОМУ ВИРОБНИЦТВІ</w:t>
      </w:r>
      <w:r w:rsidRPr="006A26EC">
        <w:rPr>
          <w:b/>
          <w:bCs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965"/>
        <w:gridCol w:w="476"/>
        <w:gridCol w:w="530"/>
        <w:gridCol w:w="418"/>
        <w:gridCol w:w="563"/>
        <w:gridCol w:w="597"/>
        <w:gridCol w:w="961"/>
        <w:gridCol w:w="341"/>
        <w:gridCol w:w="640"/>
        <w:gridCol w:w="433"/>
        <w:gridCol w:w="563"/>
        <w:gridCol w:w="589"/>
      </w:tblGrid>
      <w:tr w:rsidR="009346E2" w:rsidRPr="00B529C0" w14:paraId="2EA966BB" w14:textId="77777777" w:rsidTr="00A132D1">
        <w:trPr>
          <w:jc w:val="center"/>
        </w:trPr>
        <w:tc>
          <w:tcPr>
            <w:tcW w:w="1327" w:type="pct"/>
            <w:vMerge w:val="restart"/>
            <w:tcBorders>
              <w:right w:val="double" w:sz="4" w:space="0" w:color="auto"/>
            </w:tcBorders>
            <w:vAlign w:val="center"/>
          </w:tcPr>
          <w:p w14:paraId="16BDD8D1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Назви змістових модулів і  тем</w:t>
            </w:r>
          </w:p>
        </w:tc>
        <w:tc>
          <w:tcPr>
            <w:tcW w:w="3673" w:type="pct"/>
            <w:gridSpan w:val="12"/>
            <w:tcBorders>
              <w:left w:val="double" w:sz="4" w:space="0" w:color="auto"/>
            </w:tcBorders>
            <w:vAlign w:val="center"/>
          </w:tcPr>
          <w:p w14:paraId="0C337F5A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Кількість годин</w:t>
            </w:r>
          </w:p>
        </w:tc>
      </w:tr>
      <w:tr w:rsidR="009346E2" w:rsidRPr="00B529C0" w14:paraId="36837CEE" w14:textId="77777777" w:rsidTr="00A132D1">
        <w:trPr>
          <w:jc w:val="center"/>
        </w:trPr>
        <w:tc>
          <w:tcPr>
            <w:tcW w:w="1327" w:type="pct"/>
            <w:vMerge/>
            <w:tcBorders>
              <w:right w:val="double" w:sz="4" w:space="0" w:color="auto"/>
            </w:tcBorders>
            <w:vAlign w:val="center"/>
          </w:tcPr>
          <w:p w14:paraId="33D6CEE7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C4BE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денна форма</w:t>
            </w:r>
          </w:p>
        </w:tc>
        <w:tc>
          <w:tcPr>
            <w:tcW w:w="1831" w:type="pct"/>
            <w:gridSpan w:val="6"/>
            <w:tcBorders>
              <w:left w:val="double" w:sz="4" w:space="0" w:color="auto"/>
            </w:tcBorders>
            <w:vAlign w:val="center"/>
          </w:tcPr>
          <w:p w14:paraId="02880063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заочна форма</w:t>
            </w:r>
          </w:p>
        </w:tc>
      </w:tr>
      <w:tr w:rsidR="009346E2" w:rsidRPr="00B529C0" w14:paraId="7DB1810B" w14:textId="77777777" w:rsidTr="00A132D1">
        <w:trPr>
          <w:jc w:val="center"/>
        </w:trPr>
        <w:tc>
          <w:tcPr>
            <w:tcW w:w="1327" w:type="pct"/>
            <w:vMerge/>
            <w:tcBorders>
              <w:right w:val="double" w:sz="4" w:space="0" w:color="auto"/>
            </w:tcBorders>
            <w:vAlign w:val="center"/>
          </w:tcPr>
          <w:p w14:paraId="6D5C7B5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3E6DD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усього</w:t>
            </w:r>
          </w:p>
        </w:tc>
        <w:tc>
          <w:tcPr>
            <w:tcW w:w="1341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C595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 тому числі</w:t>
            </w:r>
          </w:p>
        </w:tc>
        <w:tc>
          <w:tcPr>
            <w:tcW w:w="499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2B58A1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усього</w:t>
            </w:r>
          </w:p>
        </w:tc>
        <w:tc>
          <w:tcPr>
            <w:tcW w:w="1332" w:type="pct"/>
            <w:gridSpan w:val="5"/>
            <w:shd w:val="clear" w:color="auto" w:fill="auto"/>
            <w:vAlign w:val="center"/>
          </w:tcPr>
          <w:p w14:paraId="31F4216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 тому числі</w:t>
            </w:r>
          </w:p>
        </w:tc>
      </w:tr>
      <w:tr w:rsidR="009346E2" w:rsidRPr="00B529C0" w14:paraId="50E2B73A" w14:textId="77777777" w:rsidTr="00A132D1">
        <w:trPr>
          <w:jc w:val="center"/>
        </w:trPr>
        <w:tc>
          <w:tcPr>
            <w:tcW w:w="1327" w:type="pct"/>
            <w:vMerge/>
            <w:tcBorders>
              <w:right w:val="double" w:sz="4" w:space="0" w:color="auto"/>
            </w:tcBorders>
            <w:vAlign w:val="center"/>
          </w:tcPr>
          <w:p w14:paraId="1DB07809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F9C09F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95F54F3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</w:p>
        </w:tc>
        <w:tc>
          <w:tcPr>
            <w:tcW w:w="275" w:type="pct"/>
            <w:vAlign w:val="center"/>
          </w:tcPr>
          <w:p w14:paraId="494AC92A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лаб</w:t>
            </w:r>
          </w:p>
        </w:tc>
        <w:tc>
          <w:tcPr>
            <w:tcW w:w="217" w:type="pct"/>
            <w:vAlign w:val="center"/>
          </w:tcPr>
          <w:p w14:paraId="551436C2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292" w:type="pct"/>
            <w:vAlign w:val="center"/>
          </w:tcPr>
          <w:p w14:paraId="03859CE7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інд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37E0F707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с.р.</w:t>
            </w:r>
          </w:p>
        </w:tc>
        <w:tc>
          <w:tcPr>
            <w:tcW w:w="499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1885B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3A88E978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</w:p>
        </w:tc>
        <w:tc>
          <w:tcPr>
            <w:tcW w:w="332" w:type="pct"/>
            <w:vAlign w:val="center"/>
          </w:tcPr>
          <w:p w14:paraId="31717557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лаб</w:t>
            </w:r>
          </w:p>
        </w:tc>
        <w:tc>
          <w:tcPr>
            <w:tcW w:w="225" w:type="pct"/>
            <w:vAlign w:val="center"/>
          </w:tcPr>
          <w:p w14:paraId="68AF4ECA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292" w:type="pct"/>
            <w:vAlign w:val="center"/>
          </w:tcPr>
          <w:p w14:paraId="286E8076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інд</w:t>
            </w:r>
          </w:p>
        </w:tc>
        <w:tc>
          <w:tcPr>
            <w:tcW w:w="306" w:type="pct"/>
            <w:vAlign w:val="center"/>
          </w:tcPr>
          <w:p w14:paraId="324309FB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с.р.</w:t>
            </w:r>
          </w:p>
        </w:tc>
      </w:tr>
      <w:tr w:rsidR="009346E2" w:rsidRPr="00B529C0" w14:paraId="681D4968" w14:textId="77777777" w:rsidTr="00A132D1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249C0C21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A2296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5D8ABD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75" w:type="pct"/>
            <w:vAlign w:val="center"/>
          </w:tcPr>
          <w:p w14:paraId="4EA061FB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17" w:type="pct"/>
            <w:vAlign w:val="center"/>
          </w:tcPr>
          <w:p w14:paraId="79DBB49E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92" w:type="pct"/>
            <w:vAlign w:val="center"/>
          </w:tcPr>
          <w:p w14:paraId="7CAD1AD0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7EAA2DD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76B128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7772034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332" w:type="pct"/>
            <w:vAlign w:val="center"/>
          </w:tcPr>
          <w:p w14:paraId="201B281C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25" w:type="pct"/>
            <w:vAlign w:val="center"/>
          </w:tcPr>
          <w:p w14:paraId="4CDE7D0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292" w:type="pct"/>
            <w:vAlign w:val="center"/>
          </w:tcPr>
          <w:p w14:paraId="0E6E9078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306" w:type="pct"/>
            <w:vAlign w:val="center"/>
          </w:tcPr>
          <w:p w14:paraId="42A8FDCC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13</w:t>
            </w:r>
          </w:p>
        </w:tc>
      </w:tr>
      <w:tr w:rsidR="009346E2" w:rsidRPr="00B529C0" w14:paraId="0684F382" w14:textId="77777777" w:rsidTr="00214C00">
        <w:trPr>
          <w:jc w:val="center"/>
        </w:trPr>
        <w:tc>
          <w:tcPr>
            <w:tcW w:w="5000" w:type="pct"/>
            <w:gridSpan w:val="13"/>
            <w:vAlign w:val="center"/>
          </w:tcPr>
          <w:p w14:paraId="469613DE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Змістовий модуль 1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64915" w:rsidRPr="00564915">
              <w:rPr>
                <w:rFonts w:asciiTheme="minorHAnsi" w:hAnsiTheme="minorHAnsi" w:cstheme="minorHAnsi"/>
                <w:b/>
                <w:sz w:val="22"/>
                <w:szCs w:val="22"/>
              </w:rPr>
              <w:t>Експлуатаційні властивості транспортних і навантажувальних агрегатів</w:t>
            </w:r>
          </w:p>
        </w:tc>
      </w:tr>
      <w:tr w:rsidR="00E97D27" w:rsidRPr="00B529C0" w14:paraId="452B91B9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357E7D1F" w14:textId="77777777" w:rsidR="00E97D27" w:rsidRPr="00B529C0" w:rsidRDefault="00E97D27" w:rsidP="00E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1. </w:t>
            </w:r>
            <w:r w:rsidRPr="00F96799">
              <w:rPr>
                <w:rFonts w:asciiTheme="minorHAnsi" w:hAnsiTheme="minorHAnsi" w:cstheme="minorHAnsi"/>
                <w:sz w:val="22"/>
                <w:szCs w:val="22"/>
              </w:rPr>
              <w:t>Загальна характеристика галузі та особливості виробничих процесів у сільському господарстві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92DF42" w14:textId="365BBF0E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D8BCE61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67792C30" w14:textId="06C7951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2EA11C2F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292" w:type="pct"/>
            <w:vAlign w:val="center"/>
          </w:tcPr>
          <w:p w14:paraId="75C2FC61" w14:textId="509F4D9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5459161D" w14:textId="63607BD4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2408E" w14:textId="73167BD6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963889C" w14:textId="0B3701D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2A7CC0C9" w14:textId="6A3EEDD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0EFC9904" w14:textId="2A1B0942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B86F890" w14:textId="6EF87D0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" w:type="pct"/>
            <w:vAlign w:val="center"/>
          </w:tcPr>
          <w:p w14:paraId="53FA5213" w14:textId="0273836A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581DEA87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3382327C" w14:textId="77777777" w:rsidR="00E97D27" w:rsidRPr="00B529C0" w:rsidRDefault="00E97D27" w:rsidP="00E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>Тема 2.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Технічне забезпечення транспортних і допоміжних операцій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D79571" w14:textId="30DC73C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8CD415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5" w:type="pct"/>
            <w:vAlign w:val="center"/>
          </w:tcPr>
          <w:p w14:paraId="1EB12723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7" w:type="pct"/>
            <w:vAlign w:val="center"/>
          </w:tcPr>
          <w:p w14:paraId="0D3726C9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292" w:type="pct"/>
            <w:vAlign w:val="center"/>
          </w:tcPr>
          <w:p w14:paraId="17D7A1EC" w14:textId="4336E8F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44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466B975A" w14:textId="077B508E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A2F83" w14:textId="3AB9EB95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E1D89EF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" w:type="pct"/>
            <w:vAlign w:val="center"/>
          </w:tcPr>
          <w:p w14:paraId="0E416B65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5" w:type="pct"/>
            <w:vAlign w:val="center"/>
          </w:tcPr>
          <w:p w14:paraId="7EC1C5CC" w14:textId="4B54C51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6ACE2795" w14:textId="4DE232CA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2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" w:type="pct"/>
            <w:vAlign w:val="center"/>
          </w:tcPr>
          <w:p w14:paraId="01D15E5E" w14:textId="24852172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5107C3BC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0EBB2799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Транспортне забезпечення аграрного виробництва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EAC7F0" w14:textId="01186803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605143D" w14:textId="40C82A3D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5BE617AA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2526B4BE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58F0AAA6" w14:textId="3ED03F8A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54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23CF830A" w14:textId="20CE1794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2DD37" w14:textId="098F979D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C4D64DE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6023630D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5" w:type="pct"/>
            <w:vAlign w:val="center"/>
          </w:tcPr>
          <w:p w14:paraId="489BD1B9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CC9848B" w14:textId="79C34BEB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2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" w:type="pct"/>
            <w:vAlign w:val="center"/>
          </w:tcPr>
          <w:p w14:paraId="79EE9645" w14:textId="2260E524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5BB211EF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31ECE814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4. Визначення затрат на виконання транспортних робіт 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00681" w14:textId="10AC0FE0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8566863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25EFA2E4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7548C14B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32C4A7E" w14:textId="3D4C1B2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44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55327B25" w14:textId="1D6B40E4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B1D34" w14:textId="64B80566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B8C0772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660652B0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1B9F2592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37120A4" w14:textId="54445CB9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2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" w:type="pct"/>
            <w:vAlign w:val="center"/>
          </w:tcPr>
          <w:p w14:paraId="65FDFBCF" w14:textId="7A434E92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279D1AA1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5966E094" w14:textId="77777777" w:rsidR="00E97D27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5. Комплектування машинних агрегатів для</w:t>
            </w:r>
            <w:r w:rsidRPr="00E51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виконання транспортних робіт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2770A" w14:textId="5CB57461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15D9C56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2F438A0D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4D13E379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F0A6F21" w14:textId="5B8C3D15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54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E55F41F" w14:textId="36A5202E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30667" w14:textId="02B41012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7997FA6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36C2E22A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6D6B3D72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6213699" w14:textId="5DA603D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2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" w:type="pct"/>
            <w:vAlign w:val="center"/>
          </w:tcPr>
          <w:p w14:paraId="033872EA" w14:textId="032A3599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4770D6A7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135EFE" w14:textId="77777777" w:rsidR="00E97D27" w:rsidRPr="00B529C0" w:rsidRDefault="00E97D27" w:rsidP="00E97D27">
            <w:pPr>
              <w:ind w:right="177"/>
              <w:jc w:val="righ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Разом за змістовим модулем 1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301235" w14:textId="55C33E84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22377697" w14:textId="2CBE762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4CD31BB" w14:textId="483868C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0EF9B997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D51837D" w14:textId="6840A13B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54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2E1DA3" w14:textId="77D044C6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33DE25" w14:textId="1410CA52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47DDE272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26450150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405021FE" w14:textId="04E2279E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D34F57F" w14:textId="44EE38C1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53BAFC60" w14:textId="0556DA1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46E2" w:rsidRPr="00B529C0" w14:paraId="24432F39" w14:textId="77777777" w:rsidTr="00214C00">
        <w:trPr>
          <w:jc w:val="center"/>
        </w:trPr>
        <w:tc>
          <w:tcPr>
            <w:tcW w:w="5000" w:type="pct"/>
            <w:gridSpan w:val="13"/>
            <w:vAlign w:val="center"/>
          </w:tcPr>
          <w:p w14:paraId="4EE78E19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Змістовий модуль 2.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4915" w:rsidRPr="00564915">
              <w:rPr>
                <w:rFonts w:asciiTheme="minorHAnsi" w:hAnsiTheme="minorHAnsi" w:cstheme="minorHAnsi"/>
                <w:b/>
                <w:sz w:val="22"/>
                <w:szCs w:val="22"/>
              </w:rPr>
              <w:t>Технологічно-транспортні процеси в сільському господарстві</w:t>
            </w:r>
          </w:p>
        </w:tc>
      </w:tr>
      <w:tr w:rsidR="00E97D27" w:rsidRPr="00B529C0" w14:paraId="1073177D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407764E4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564915">
              <w:rPr>
                <w:rFonts w:asciiTheme="minorHAnsi" w:hAnsiTheme="minorHAnsi" w:cstheme="minorHAnsi"/>
                <w:bCs/>
                <w:sz w:val="22"/>
                <w:szCs w:val="22"/>
              </w:rPr>
              <w:t>Транспортні операції в технологічній лінії внесення добрив сільськогосподарських культур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6647BC" w14:textId="31B3790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1DAC705" w14:textId="46885477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75" w:type="pct"/>
            <w:vAlign w:val="center"/>
          </w:tcPr>
          <w:p w14:paraId="5111EED8" w14:textId="7A333B75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17" w:type="pct"/>
            <w:vAlign w:val="center"/>
          </w:tcPr>
          <w:p w14:paraId="3804C11E" w14:textId="5C9C9D26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29715DE9" w14:textId="32D83596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6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7D2C8E74" w14:textId="367CE72B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1FE0A" w14:textId="0AF37B2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75B8FE4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" w:type="pct"/>
            <w:vAlign w:val="center"/>
          </w:tcPr>
          <w:p w14:paraId="2EABD188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5" w:type="pct"/>
            <w:vAlign w:val="center"/>
          </w:tcPr>
          <w:p w14:paraId="10920E9F" w14:textId="4131ECA1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E47B6CA" w14:textId="76918F86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6" w:type="pct"/>
            <w:vAlign w:val="center"/>
          </w:tcPr>
          <w:p w14:paraId="303C32BC" w14:textId="0DAC592B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141174F7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2A58CAF0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564915">
              <w:rPr>
                <w:rFonts w:asciiTheme="minorHAnsi" w:hAnsiTheme="minorHAnsi" w:cstheme="minorHAnsi"/>
                <w:bCs/>
                <w:sz w:val="22"/>
                <w:szCs w:val="22"/>
              </w:rPr>
              <w:t>Транспортні операції в технологічній лінії підготовки грунту і сівби сільськогосподарських культур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E1954" w14:textId="5F2DB4CD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9CE7193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3FE7E7DF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3EB73D30" w14:textId="7F459C0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6B338DA" w14:textId="63746F33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6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7498B193" w14:textId="70BD31F6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E13EF4" w14:textId="119A95A6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C38D581" w14:textId="67E18F14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2B639EEA" w14:textId="5534DBD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27D443F6" w14:textId="334FAAB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53FFCC0" w14:textId="07679599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306" w:type="pct"/>
            <w:vAlign w:val="center"/>
          </w:tcPr>
          <w:p w14:paraId="52D0170F" w14:textId="27E56CF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794A1759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7CC0EB63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564915">
              <w:rPr>
                <w:rFonts w:asciiTheme="minorHAnsi" w:hAnsiTheme="minorHAnsi" w:cstheme="minorHAnsi"/>
                <w:bCs/>
                <w:sz w:val="22"/>
                <w:szCs w:val="22"/>
              </w:rPr>
              <w:t>Транспортні операції в технологічній лінії збирання цукрових буряків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1335FF" w14:textId="03857B69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C0B2305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624B572C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7F5C2373" w14:textId="2C80E2D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CC8E545" w14:textId="7EE5CE2A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61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2105086" w14:textId="2532A64D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DF0F6" w14:textId="64115350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141BD65" w14:textId="16D3BE83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120BB618" w14:textId="533AEE4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6655677F" w14:textId="1254FA3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570567D" w14:textId="6B96F223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306" w:type="pct"/>
            <w:vAlign w:val="center"/>
          </w:tcPr>
          <w:p w14:paraId="71B2F411" w14:textId="2792D963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1232904B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2A6EB62E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  <w:r>
              <w:t xml:space="preserve"> </w:t>
            </w:r>
            <w:r w:rsidRPr="005649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Транспортні операції в технологічній лінії збирання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зернових культур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4FDE7F" w14:textId="40BDB4E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7179B88" w14:textId="33449FF2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1FB691BE" w14:textId="6FBADCAB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3A01D7A0" w14:textId="678A06A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3B9F867" w14:textId="4B2964A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61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407B7B1C" w14:textId="23229C3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2EA608" w14:textId="162FD15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4A457FA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" w:type="pct"/>
            <w:vAlign w:val="center"/>
          </w:tcPr>
          <w:p w14:paraId="2FCFC7D8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5" w:type="pct"/>
            <w:vAlign w:val="center"/>
          </w:tcPr>
          <w:p w14:paraId="513281E2" w14:textId="61109BC6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9ADA1D5" w14:textId="2D976DD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F8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6" w:type="pct"/>
            <w:vAlign w:val="center"/>
          </w:tcPr>
          <w:p w14:paraId="35261CFB" w14:textId="47AA7CA3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46B84FB8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38D64F2F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>
              <w:t xml:space="preserve"> </w:t>
            </w:r>
            <w:r w:rsidRPr="005649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Транспортні операції в технологічній лінії збирання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кукурудзи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891EC" w14:textId="5DDDDD91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DF2C807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55F07E59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062BF2F4" w14:textId="352EEEC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5F142D37" w14:textId="5B4DE92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61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24178820" w14:textId="131D7452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CDF1BE" w14:textId="0290E7AF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8BFCFC1" w14:textId="4CF85D72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3191EEC3" w14:textId="796258D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46818BE7" w14:textId="6B7BF1CE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2E0E752" w14:textId="2A146538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306" w:type="pct"/>
            <w:vAlign w:val="center"/>
          </w:tcPr>
          <w:p w14:paraId="39171CCA" w14:textId="6DCF348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30C590B7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vAlign w:val="center"/>
          </w:tcPr>
          <w:p w14:paraId="27D7139F" w14:textId="77777777" w:rsidR="00E97D27" w:rsidRPr="00B529C0" w:rsidRDefault="00E97D27" w:rsidP="00E97D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11. Обгрунтування складу комплексів машин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188312" w14:textId="52797210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46907E2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6C60215F" w14:textId="77777777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7" w:type="pct"/>
            <w:vAlign w:val="center"/>
          </w:tcPr>
          <w:p w14:paraId="3EED2EAA" w14:textId="648ABFD3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2C23F644" w14:textId="38C43484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61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7AAB659E" w14:textId="6C043B30" w:rsid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665337" w14:textId="1888A731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C931F5A" w14:textId="13FAF439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53268647" w14:textId="6F25B0C2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07FA2FAF" w14:textId="0CF84B39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2403F08B" w14:textId="3785F0BD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306" w:type="pct"/>
            <w:vAlign w:val="center"/>
          </w:tcPr>
          <w:p w14:paraId="462FBF2A" w14:textId="411E01D8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D27" w:rsidRPr="00B529C0" w14:paraId="3DA3A6E7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4D89E2" w14:textId="77777777" w:rsidR="00E97D27" w:rsidRPr="00B529C0" w:rsidRDefault="00E97D27" w:rsidP="00E97D27">
            <w:pPr>
              <w:ind w:right="177"/>
              <w:jc w:val="righ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Разом за змістовим модулем 2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AF6EEF" w14:textId="37530F96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02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703F7367" w14:textId="4F45EF4D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D3B398B" w14:textId="7716C1A0" w:rsidR="00E97D27" w:rsidRPr="002C303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B529C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741B5E89" w14:textId="39EDEDB3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906B431" w14:textId="3B0DD6CE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3B908B" w14:textId="795F92A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250F0C" w14:textId="4ECF93EE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49BEFE39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3F2BB9C2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B821448" w14:textId="2C6A860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850C89A" w14:textId="7DD74ED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6E2C897E" w14:textId="37399250" w:rsidR="00E97D27" w:rsidRPr="00E97D27" w:rsidRDefault="00E97D27" w:rsidP="00E97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E97D27" w:rsidRPr="00B529C0" w14:paraId="1541834B" w14:textId="77777777" w:rsidTr="002C3030">
        <w:trPr>
          <w:jc w:val="center"/>
        </w:trPr>
        <w:tc>
          <w:tcPr>
            <w:tcW w:w="1327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46B6C5" w14:textId="77777777" w:rsidR="00E97D27" w:rsidRPr="00B529C0" w:rsidRDefault="00E97D27" w:rsidP="00E97D27">
            <w:pPr>
              <w:ind w:right="35"/>
              <w:jc w:val="right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Cs w:val="28"/>
              </w:rPr>
              <w:t>Усього годин</w:t>
            </w:r>
          </w:p>
        </w:tc>
        <w:tc>
          <w:tcPr>
            <w:tcW w:w="50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DE8F04" w14:textId="25E17C90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180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16215210" w14:textId="0D7450A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26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1755FFD7" w14:textId="73CDA6A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26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59448E48" w14:textId="77C4C304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6133C52" w14:textId="30632AED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126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FDD94D" w14:textId="6288FD6F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862BB4" w14:textId="76F13EA5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  <w:lang w:val="en-US"/>
              </w:rPr>
              <w:t>90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11474BDF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B529C0">
              <w:rPr>
                <w:rFonts w:asciiTheme="minorHAnsi" w:hAnsiTheme="minorHAnsi" w:cstheme="minorHAnsi"/>
                <w:b/>
                <w:szCs w:val="28"/>
              </w:rPr>
              <w:t>6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77365551" w14:textId="77777777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8</w:t>
            </w: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A74042D" w14:textId="0DA4767D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FD12703" w14:textId="32B41261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74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25D270E3" w14:textId="36AECE8C" w:rsidR="00E97D27" w:rsidRPr="00B529C0" w:rsidRDefault="00E97D27" w:rsidP="00E97D27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0D568B06" w14:textId="77777777" w:rsidR="008F568D" w:rsidRDefault="008F568D">
      <w:r>
        <w:br w:type="page"/>
      </w:r>
    </w:p>
    <w:p w14:paraId="4C201030" w14:textId="77777777" w:rsidR="0064649F" w:rsidRPr="000A7A31" w:rsidRDefault="0064649F" w:rsidP="000A7A31">
      <w:pPr>
        <w:pStyle w:val="af6"/>
        <w:numPr>
          <w:ilvl w:val="0"/>
          <w:numId w:val="23"/>
        </w:numPr>
        <w:spacing w:line="480" w:lineRule="auto"/>
        <w:jc w:val="center"/>
        <w:rPr>
          <w:b/>
          <w:szCs w:val="28"/>
        </w:rPr>
      </w:pPr>
      <w:r w:rsidRPr="000A7A31">
        <w:rPr>
          <w:b/>
          <w:szCs w:val="28"/>
        </w:rPr>
        <w:lastRenderedPageBreak/>
        <w:t xml:space="preserve">Теми </w:t>
      </w:r>
      <w:r w:rsidR="007D31F2">
        <w:rPr>
          <w:b/>
          <w:szCs w:val="28"/>
        </w:rPr>
        <w:t>лаборатор</w:t>
      </w:r>
      <w:r w:rsidR="00F7060A" w:rsidRPr="000A7A31">
        <w:rPr>
          <w:b/>
          <w:szCs w:val="28"/>
        </w:rPr>
        <w:t xml:space="preserve">них </w:t>
      </w:r>
      <w:r w:rsidRPr="000A7A31">
        <w:rPr>
          <w:b/>
          <w:szCs w:val="28"/>
        </w:rPr>
        <w:t xml:space="preserve">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383"/>
      </w:tblGrid>
      <w:tr w:rsidR="000A7A31" w:rsidRPr="000A7A31" w14:paraId="6C74F728" w14:textId="77777777" w:rsidTr="000A7A31">
        <w:tc>
          <w:tcPr>
            <w:tcW w:w="1242" w:type="dxa"/>
            <w:vAlign w:val="center"/>
          </w:tcPr>
          <w:p w14:paraId="0519E552" w14:textId="77777777" w:rsidR="000A7A31" w:rsidRPr="000A7A31" w:rsidRDefault="000A7A31" w:rsidP="000A7A31">
            <w:pPr>
              <w:tabs>
                <w:tab w:val="left" w:pos="6521"/>
              </w:tabs>
              <w:jc w:val="center"/>
              <w:rPr>
                <w:szCs w:val="28"/>
              </w:rPr>
            </w:pPr>
            <w:r w:rsidRPr="000A7A31">
              <w:rPr>
                <w:szCs w:val="28"/>
              </w:rPr>
              <w:t>Номер роботи</w:t>
            </w:r>
          </w:p>
        </w:tc>
        <w:tc>
          <w:tcPr>
            <w:tcW w:w="6663" w:type="dxa"/>
            <w:vAlign w:val="center"/>
          </w:tcPr>
          <w:p w14:paraId="4D7F3322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 w:rsidRPr="000A7A31">
              <w:rPr>
                <w:szCs w:val="28"/>
              </w:rPr>
              <w:t>Назва роботи</w:t>
            </w:r>
          </w:p>
        </w:tc>
        <w:tc>
          <w:tcPr>
            <w:tcW w:w="1383" w:type="dxa"/>
            <w:vAlign w:val="center"/>
          </w:tcPr>
          <w:p w14:paraId="23D98FF9" w14:textId="77777777" w:rsidR="000A7A31" w:rsidRPr="000A7A31" w:rsidRDefault="000A7A31" w:rsidP="000A7A31">
            <w:pPr>
              <w:tabs>
                <w:tab w:val="left" w:pos="6521"/>
              </w:tabs>
              <w:jc w:val="center"/>
              <w:rPr>
                <w:szCs w:val="28"/>
              </w:rPr>
            </w:pPr>
            <w:r w:rsidRPr="000A7A31">
              <w:rPr>
                <w:szCs w:val="28"/>
              </w:rPr>
              <w:t>Кількість годин</w:t>
            </w:r>
          </w:p>
        </w:tc>
      </w:tr>
      <w:tr w:rsidR="000A7A31" w:rsidRPr="000A7A31" w14:paraId="7AB500D0" w14:textId="77777777" w:rsidTr="000A7A31">
        <w:trPr>
          <w:trHeight w:val="464"/>
        </w:trPr>
        <w:tc>
          <w:tcPr>
            <w:tcW w:w="1242" w:type="dxa"/>
          </w:tcPr>
          <w:p w14:paraId="5E3AA01B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0A1D1F47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Розробка технологічної карти вирощування і збирання сільськогосподарських культур</w:t>
            </w:r>
          </w:p>
        </w:tc>
        <w:tc>
          <w:tcPr>
            <w:tcW w:w="1383" w:type="dxa"/>
          </w:tcPr>
          <w:p w14:paraId="1A4596C0" w14:textId="77777777" w:rsidR="000A7A31" w:rsidRPr="000A7A31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A7A31" w:rsidRPr="000A7A31" w14:paraId="3EC2FE11" w14:textId="77777777" w:rsidTr="000A7A31">
        <w:trPr>
          <w:trHeight w:val="464"/>
        </w:trPr>
        <w:tc>
          <w:tcPr>
            <w:tcW w:w="1242" w:type="dxa"/>
          </w:tcPr>
          <w:p w14:paraId="0CED2D31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01EB6D92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Визначення основних показників транспортного процесу</w:t>
            </w:r>
          </w:p>
        </w:tc>
        <w:tc>
          <w:tcPr>
            <w:tcW w:w="1383" w:type="dxa"/>
          </w:tcPr>
          <w:p w14:paraId="3FD7396E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5CBDC4A8" w14:textId="77777777" w:rsidTr="000A7A31">
        <w:trPr>
          <w:trHeight w:val="464"/>
        </w:trPr>
        <w:tc>
          <w:tcPr>
            <w:tcW w:w="1242" w:type="dxa"/>
          </w:tcPr>
          <w:p w14:paraId="59999922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749487B6" w14:textId="77777777" w:rsidR="000A7A31" w:rsidRPr="000A7A31" w:rsidRDefault="000A7A31" w:rsidP="004D13E9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Характеристика і визначення агротехнологічних, техніко-економічних показників тракторів</w:t>
            </w:r>
            <w:r>
              <w:rPr>
                <w:szCs w:val="28"/>
              </w:rPr>
              <w:t>,</w:t>
            </w:r>
            <w:r w:rsidRPr="000A7A31">
              <w:rPr>
                <w:szCs w:val="28"/>
              </w:rPr>
              <w:t xml:space="preserve"> автомобілів</w:t>
            </w:r>
            <w:r>
              <w:rPr>
                <w:szCs w:val="28"/>
              </w:rPr>
              <w:t xml:space="preserve">, </w:t>
            </w:r>
          </w:p>
        </w:tc>
        <w:tc>
          <w:tcPr>
            <w:tcW w:w="1383" w:type="dxa"/>
          </w:tcPr>
          <w:p w14:paraId="01275392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D13E9" w:rsidRPr="000A7A31" w14:paraId="50E86DC0" w14:textId="77777777" w:rsidTr="000A7A31">
        <w:trPr>
          <w:trHeight w:val="464"/>
        </w:trPr>
        <w:tc>
          <w:tcPr>
            <w:tcW w:w="1242" w:type="dxa"/>
          </w:tcPr>
          <w:p w14:paraId="772E38D8" w14:textId="77777777" w:rsidR="004D13E9" w:rsidRPr="000A7A31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4347BDA4" w14:textId="77777777" w:rsidR="004D13E9" w:rsidRPr="000A7A31" w:rsidRDefault="004D13E9" w:rsidP="004D13E9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Характеристика і визначення агротехнологічних, техніко-економічних показників причепів</w:t>
            </w:r>
          </w:p>
        </w:tc>
        <w:tc>
          <w:tcPr>
            <w:tcW w:w="1383" w:type="dxa"/>
          </w:tcPr>
          <w:p w14:paraId="32430A21" w14:textId="77777777" w:rsidR="004D13E9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D13E9" w:rsidRPr="000A7A31" w14:paraId="30256D69" w14:textId="77777777" w:rsidTr="000A7A31">
        <w:trPr>
          <w:trHeight w:val="464"/>
        </w:trPr>
        <w:tc>
          <w:tcPr>
            <w:tcW w:w="1242" w:type="dxa"/>
          </w:tcPr>
          <w:p w14:paraId="7FC74FD0" w14:textId="77777777" w:rsidR="004D13E9" w:rsidRPr="000A7A31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1C4DE270" w14:textId="77777777" w:rsidR="004D13E9" w:rsidRPr="000A7A31" w:rsidRDefault="004D13E9" w:rsidP="004D13E9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Характеристика і визначення агротехнологічних, техніко-економічних показників навантажувально-розвантажувальних засобів</w:t>
            </w:r>
          </w:p>
        </w:tc>
        <w:tc>
          <w:tcPr>
            <w:tcW w:w="1383" w:type="dxa"/>
          </w:tcPr>
          <w:p w14:paraId="72F4B089" w14:textId="77777777" w:rsidR="004D13E9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35D27170" w14:textId="77777777" w:rsidTr="000A7A31">
        <w:trPr>
          <w:trHeight w:val="464"/>
        </w:trPr>
        <w:tc>
          <w:tcPr>
            <w:tcW w:w="1242" w:type="dxa"/>
          </w:tcPr>
          <w:p w14:paraId="26E30F84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6FD70188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Обґрунтування складу машинних агрегатів для навантажувальних і транспортних робіт технологічної лінії внесення мінеральних добрив</w:t>
            </w:r>
          </w:p>
        </w:tc>
        <w:tc>
          <w:tcPr>
            <w:tcW w:w="1383" w:type="dxa"/>
          </w:tcPr>
          <w:p w14:paraId="2662C2A8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60FBEFBE" w14:textId="77777777" w:rsidTr="000A7A31">
        <w:trPr>
          <w:trHeight w:val="464"/>
        </w:trPr>
        <w:tc>
          <w:tcPr>
            <w:tcW w:w="1242" w:type="dxa"/>
          </w:tcPr>
          <w:p w14:paraId="65569753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45F8297D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Обґрунтування складу машинних агрегатів для навантажувальних і транспортних робіт технологічної лінії внесення органічних добрив</w:t>
            </w:r>
          </w:p>
        </w:tc>
        <w:tc>
          <w:tcPr>
            <w:tcW w:w="1383" w:type="dxa"/>
          </w:tcPr>
          <w:p w14:paraId="5C5C6E2F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17F00E52" w14:textId="77777777" w:rsidTr="000A7A31">
        <w:trPr>
          <w:trHeight w:val="464"/>
        </w:trPr>
        <w:tc>
          <w:tcPr>
            <w:tcW w:w="1242" w:type="dxa"/>
          </w:tcPr>
          <w:p w14:paraId="3C2930BA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133F2E35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 xml:space="preserve">Обґрунтування складу машинних агрегатів для навантажувальних і транспортних робіт технологічної лінії </w:t>
            </w:r>
            <w:r>
              <w:rPr>
                <w:szCs w:val="28"/>
              </w:rPr>
              <w:t>сівби</w:t>
            </w:r>
            <w:r w:rsidRPr="000A7A31">
              <w:rPr>
                <w:szCs w:val="28"/>
              </w:rPr>
              <w:t xml:space="preserve"> сільськогосподарських культур</w:t>
            </w:r>
          </w:p>
        </w:tc>
        <w:tc>
          <w:tcPr>
            <w:tcW w:w="1383" w:type="dxa"/>
          </w:tcPr>
          <w:p w14:paraId="79DC6A89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56ACBD96" w14:textId="77777777" w:rsidTr="000A7A31">
        <w:trPr>
          <w:trHeight w:val="464"/>
        </w:trPr>
        <w:tc>
          <w:tcPr>
            <w:tcW w:w="1242" w:type="dxa"/>
          </w:tcPr>
          <w:p w14:paraId="6F621FB3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226713E9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Обґрунтування складу машинних агрегатів для навантажувальних і транспортних робіт технологічної лінії збирання зернових культур</w:t>
            </w:r>
          </w:p>
        </w:tc>
        <w:tc>
          <w:tcPr>
            <w:tcW w:w="1383" w:type="dxa"/>
          </w:tcPr>
          <w:p w14:paraId="67738B1D" w14:textId="77777777" w:rsidR="000A7A31" w:rsidRPr="000A7A31" w:rsidRDefault="00B93395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A7A31" w:rsidRPr="000A7A31" w14:paraId="7317DF37" w14:textId="77777777" w:rsidTr="000A7A31">
        <w:trPr>
          <w:trHeight w:val="464"/>
        </w:trPr>
        <w:tc>
          <w:tcPr>
            <w:tcW w:w="1242" w:type="dxa"/>
          </w:tcPr>
          <w:p w14:paraId="3BF20C78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4FD51D6D" w14:textId="77777777" w:rsidR="000A7A31" w:rsidRPr="000A7A31" w:rsidRDefault="000A7A31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0A7A31">
              <w:rPr>
                <w:szCs w:val="28"/>
              </w:rPr>
              <w:t>Обґрунтування складу машинних агрегатів для навантажувальних і транспортних робіт технологічної лінії збирання цукрових буряків</w:t>
            </w:r>
          </w:p>
        </w:tc>
        <w:tc>
          <w:tcPr>
            <w:tcW w:w="1383" w:type="dxa"/>
          </w:tcPr>
          <w:p w14:paraId="3DD6C387" w14:textId="77777777" w:rsidR="000A7A31" w:rsidRPr="000A7A31" w:rsidRDefault="00B93395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D13E9" w:rsidRPr="000A7A31" w14:paraId="621EECAE" w14:textId="77777777" w:rsidTr="000A7A31">
        <w:trPr>
          <w:trHeight w:val="464"/>
        </w:trPr>
        <w:tc>
          <w:tcPr>
            <w:tcW w:w="1242" w:type="dxa"/>
          </w:tcPr>
          <w:p w14:paraId="75DB44A0" w14:textId="77777777" w:rsidR="004D13E9" w:rsidRPr="000A7A31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77E4B3DE" w14:textId="77777777" w:rsidR="004D13E9" w:rsidRPr="000A7A31" w:rsidRDefault="004D13E9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4D13E9">
              <w:rPr>
                <w:szCs w:val="28"/>
              </w:rPr>
              <w:t>Обґрунтування складу машинних агрегатів для навантажувальних і транспортних робіт технологічної лінії збирання кукурудзи</w:t>
            </w:r>
          </w:p>
        </w:tc>
        <w:tc>
          <w:tcPr>
            <w:tcW w:w="1383" w:type="dxa"/>
          </w:tcPr>
          <w:p w14:paraId="1BD554B2" w14:textId="77777777" w:rsidR="004D13E9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D13E9" w:rsidRPr="000A7A31" w14:paraId="1376F428" w14:textId="77777777" w:rsidTr="000A7A31">
        <w:trPr>
          <w:trHeight w:val="464"/>
        </w:trPr>
        <w:tc>
          <w:tcPr>
            <w:tcW w:w="1242" w:type="dxa"/>
          </w:tcPr>
          <w:p w14:paraId="576ABC01" w14:textId="77777777" w:rsidR="004D13E9" w:rsidRPr="000A7A31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34BB68AD" w14:textId="77777777" w:rsidR="004D13E9" w:rsidRPr="000A7A31" w:rsidRDefault="004D13E9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4D13E9">
              <w:rPr>
                <w:szCs w:val="28"/>
              </w:rPr>
              <w:t>Визначення економічних показників використання транспорту</w:t>
            </w:r>
          </w:p>
        </w:tc>
        <w:tc>
          <w:tcPr>
            <w:tcW w:w="1383" w:type="dxa"/>
          </w:tcPr>
          <w:p w14:paraId="14AB876C" w14:textId="77777777" w:rsidR="004D13E9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558165AA" w14:textId="77777777" w:rsidR="000A7A31" w:rsidRPr="000A7A31" w:rsidRDefault="000A7A31" w:rsidP="000A7A31">
      <w:pPr>
        <w:pStyle w:val="af6"/>
        <w:spacing w:line="480" w:lineRule="auto"/>
        <w:ind w:left="360"/>
        <w:rPr>
          <w:szCs w:val="28"/>
        </w:rPr>
      </w:pPr>
    </w:p>
    <w:p w14:paraId="6026215E" w14:textId="77777777" w:rsidR="00C60B6C" w:rsidRPr="00C60B6C" w:rsidRDefault="00C60B6C" w:rsidP="00C60B6C">
      <w:pPr>
        <w:rPr>
          <w:b/>
          <w:szCs w:val="28"/>
        </w:rPr>
      </w:pPr>
      <w:r w:rsidRPr="00C60B6C">
        <w:rPr>
          <w:szCs w:val="28"/>
        </w:rPr>
        <w:br w:type="page"/>
      </w:r>
    </w:p>
    <w:p w14:paraId="31DB0198" w14:textId="77777777" w:rsidR="00E34530" w:rsidRPr="008B5301" w:rsidRDefault="00E34530" w:rsidP="008B5301">
      <w:pPr>
        <w:pStyle w:val="af6"/>
        <w:numPr>
          <w:ilvl w:val="0"/>
          <w:numId w:val="23"/>
        </w:numPr>
        <w:spacing w:before="120" w:after="120"/>
        <w:jc w:val="center"/>
        <w:rPr>
          <w:b/>
          <w:szCs w:val="28"/>
        </w:rPr>
      </w:pPr>
      <w:r w:rsidRPr="008B5301">
        <w:rPr>
          <w:b/>
          <w:szCs w:val="28"/>
        </w:rPr>
        <w:lastRenderedPageBreak/>
        <w:t>Самостійна робота,</w:t>
      </w:r>
      <w:r w:rsidR="008B5301">
        <w:rPr>
          <w:b/>
          <w:szCs w:val="28"/>
        </w:rPr>
        <w:t xml:space="preserve"> </w:t>
      </w:r>
      <w:r w:rsidRPr="008B5301">
        <w:rPr>
          <w:b/>
          <w:szCs w:val="28"/>
        </w:rPr>
        <w:t>тема і обсяг у годинах</w:t>
      </w:r>
    </w:p>
    <w:p w14:paraId="39D8F405" w14:textId="77777777" w:rsidR="00E34530" w:rsidRPr="00E34530" w:rsidRDefault="00E34530" w:rsidP="005356C5">
      <w:pPr>
        <w:spacing w:before="360" w:after="120"/>
        <w:jc w:val="center"/>
        <w:rPr>
          <w:b/>
          <w:szCs w:val="28"/>
        </w:rPr>
      </w:pPr>
    </w:p>
    <w:tbl>
      <w:tblPr>
        <w:tblStyle w:val="a6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8"/>
        <w:gridCol w:w="6162"/>
        <w:gridCol w:w="2662"/>
      </w:tblGrid>
      <w:tr w:rsidR="005356C5" w:rsidRPr="00E34530" w14:paraId="61E3067F" w14:textId="77777777" w:rsidTr="005356C5">
        <w:trPr>
          <w:jc w:val="center"/>
        </w:trPr>
        <w:tc>
          <w:tcPr>
            <w:tcW w:w="820" w:type="dxa"/>
            <w:vAlign w:val="center"/>
          </w:tcPr>
          <w:p w14:paraId="53162873" w14:textId="77777777" w:rsidR="005356C5" w:rsidRPr="008A5B1B" w:rsidRDefault="005356C5" w:rsidP="005356C5">
            <w:pPr>
              <w:ind w:left="142" w:hanging="142"/>
              <w:jc w:val="center"/>
            </w:pPr>
            <w:r w:rsidRPr="008A5B1B">
              <w:t>№</w:t>
            </w:r>
            <w:r>
              <w:t xml:space="preserve"> </w:t>
            </w:r>
            <w:r w:rsidRPr="008A5B1B">
              <w:t>з/п</w:t>
            </w:r>
          </w:p>
        </w:tc>
        <w:tc>
          <w:tcPr>
            <w:tcW w:w="6505" w:type="dxa"/>
            <w:vAlign w:val="center"/>
          </w:tcPr>
          <w:p w14:paraId="141AAC4E" w14:textId="77777777" w:rsidR="005356C5" w:rsidRPr="008A5B1B" w:rsidRDefault="005356C5" w:rsidP="005356C5">
            <w:pPr>
              <w:jc w:val="center"/>
            </w:pPr>
            <w:r w:rsidRPr="008A5B1B">
              <w:t>Назва теми</w:t>
            </w:r>
          </w:p>
        </w:tc>
        <w:tc>
          <w:tcPr>
            <w:tcW w:w="2812" w:type="dxa"/>
            <w:vAlign w:val="center"/>
          </w:tcPr>
          <w:p w14:paraId="5E50EEB9" w14:textId="77777777" w:rsidR="005356C5" w:rsidRPr="008A5B1B" w:rsidRDefault="005356C5" w:rsidP="005356C5">
            <w:pPr>
              <w:jc w:val="center"/>
            </w:pPr>
            <w:r w:rsidRPr="008A5B1B">
              <w:t>Кількість</w:t>
            </w:r>
            <w:r>
              <w:t xml:space="preserve"> </w:t>
            </w:r>
            <w:r w:rsidRPr="008A5B1B">
              <w:t>годин</w:t>
            </w:r>
          </w:p>
        </w:tc>
      </w:tr>
      <w:tr w:rsidR="005356C5" w:rsidRPr="00E34530" w14:paraId="4975EAF3" w14:textId="77777777" w:rsidTr="005356C5">
        <w:trPr>
          <w:jc w:val="center"/>
        </w:trPr>
        <w:tc>
          <w:tcPr>
            <w:tcW w:w="820" w:type="dxa"/>
            <w:vAlign w:val="center"/>
          </w:tcPr>
          <w:p w14:paraId="5D7D276D" w14:textId="77777777" w:rsidR="005356C5" w:rsidRPr="00E34530" w:rsidRDefault="005356C5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05" w:type="dxa"/>
          </w:tcPr>
          <w:p w14:paraId="255E7304" w14:textId="77777777" w:rsidR="005356C5" w:rsidRPr="00E34530" w:rsidRDefault="003B50C6" w:rsidP="003B50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Поняття про технологічний процес в сільськогосподарському виробництві</w:t>
            </w:r>
          </w:p>
        </w:tc>
        <w:tc>
          <w:tcPr>
            <w:tcW w:w="2812" w:type="dxa"/>
            <w:vAlign w:val="center"/>
          </w:tcPr>
          <w:p w14:paraId="336F21F1" w14:textId="77777777" w:rsidR="005356C5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356C5" w:rsidRPr="00E34530" w14:paraId="6A4B0FD8" w14:textId="77777777" w:rsidTr="005356C5">
        <w:trPr>
          <w:jc w:val="center"/>
        </w:trPr>
        <w:tc>
          <w:tcPr>
            <w:tcW w:w="820" w:type="dxa"/>
            <w:vAlign w:val="center"/>
          </w:tcPr>
          <w:p w14:paraId="4BC3424B" w14:textId="77777777" w:rsidR="005356C5" w:rsidRPr="00E34530" w:rsidRDefault="005356C5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05" w:type="dxa"/>
          </w:tcPr>
          <w:p w14:paraId="1CD3252B" w14:textId="77777777" w:rsidR="005356C5" w:rsidRPr="00E34530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 xml:space="preserve">Техніко-експлуатаційні показники використання </w:t>
            </w:r>
            <w:r>
              <w:rPr>
                <w:szCs w:val="28"/>
              </w:rPr>
              <w:t>тракторів</w:t>
            </w:r>
          </w:p>
        </w:tc>
        <w:tc>
          <w:tcPr>
            <w:tcW w:w="2812" w:type="dxa"/>
            <w:vAlign w:val="center"/>
          </w:tcPr>
          <w:p w14:paraId="6B45A801" w14:textId="77777777" w:rsidR="005356C5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356C5" w:rsidRPr="00E34530" w14:paraId="3FC50CFE" w14:textId="77777777" w:rsidTr="005356C5">
        <w:trPr>
          <w:jc w:val="center"/>
        </w:trPr>
        <w:tc>
          <w:tcPr>
            <w:tcW w:w="820" w:type="dxa"/>
            <w:vAlign w:val="center"/>
          </w:tcPr>
          <w:p w14:paraId="5CABB772" w14:textId="77777777" w:rsidR="005356C5" w:rsidRPr="00E34530" w:rsidRDefault="005356C5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05" w:type="dxa"/>
          </w:tcPr>
          <w:p w14:paraId="42A9726C" w14:textId="77777777" w:rsidR="005356C5" w:rsidRPr="00E34530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 xml:space="preserve">Техніко-експлуатаційні показники використання </w:t>
            </w:r>
            <w:r>
              <w:rPr>
                <w:szCs w:val="28"/>
              </w:rPr>
              <w:t>автомобілів</w:t>
            </w:r>
          </w:p>
        </w:tc>
        <w:tc>
          <w:tcPr>
            <w:tcW w:w="2812" w:type="dxa"/>
            <w:vAlign w:val="center"/>
          </w:tcPr>
          <w:p w14:paraId="7997632F" w14:textId="77777777" w:rsidR="005356C5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356C5" w:rsidRPr="00E34530" w14:paraId="42E6A9D6" w14:textId="77777777" w:rsidTr="005356C5">
        <w:trPr>
          <w:jc w:val="center"/>
        </w:trPr>
        <w:tc>
          <w:tcPr>
            <w:tcW w:w="820" w:type="dxa"/>
            <w:vAlign w:val="center"/>
          </w:tcPr>
          <w:p w14:paraId="05903D20" w14:textId="77777777" w:rsidR="005356C5" w:rsidRPr="00E34530" w:rsidRDefault="005356C5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505" w:type="dxa"/>
          </w:tcPr>
          <w:p w14:paraId="0985A7BB" w14:textId="77777777" w:rsidR="005356C5" w:rsidRPr="00E34530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>Експлуатаційні витрати в процесі транспортування та використання транспортних засобів</w:t>
            </w:r>
          </w:p>
        </w:tc>
        <w:tc>
          <w:tcPr>
            <w:tcW w:w="2812" w:type="dxa"/>
            <w:vAlign w:val="center"/>
          </w:tcPr>
          <w:p w14:paraId="67805FC3" w14:textId="77777777" w:rsidR="005356C5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356C5" w:rsidRPr="00E34530" w14:paraId="588FD203" w14:textId="77777777" w:rsidTr="005356C5">
        <w:trPr>
          <w:jc w:val="center"/>
        </w:trPr>
        <w:tc>
          <w:tcPr>
            <w:tcW w:w="820" w:type="dxa"/>
            <w:vAlign w:val="center"/>
          </w:tcPr>
          <w:p w14:paraId="260E4319" w14:textId="77777777" w:rsidR="005356C5" w:rsidRPr="00E34530" w:rsidRDefault="005356C5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05" w:type="dxa"/>
          </w:tcPr>
          <w:p w14:paraId="0C30CD15" w14:textId="77777777" w:rsidR="005356C5" w:rsidRPr="00E34530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>Система показників комплексного оцінювання і використання транспорту</w:t>
            </w:r>
          </w:p>
        </w:tc>
        <w:tc>
          <w:tcPr>
            <w:tcW w:w="2812" w:type="dxa"/>
            <w:vAlign w:val="center"/>
          </w:tcPr>
          <w:p w14:paraId="47385E8B" w14:textId="77777777" w:rsidR="005356C5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B50C6" w:rsidRPr="00E34530" w14:paraId="44752E78" w14:textId="77777777" w:rsidTr="005356C5">
        <w:trPr>
          <w:jc w:val="center"/>
        </w:trPr>
        <w:tc>
          <w:tcPr>
            <w:tcW w:w="820" w:type="dxa"/>
            <w:vAlign w:val="center"/>
          </w:tcPr>
          <w:p w14:paraId="20789CED" w14:textId="77777777" w:rsidR="003B50C6" w:rsidRDefault="003B50C6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05" w:type="dxa"/>
          </w:tcPr>
          <w:p w14:paraId="4E28EFC9" w14:textId="77777777" w:rsidR="003B50C6" w:rsidRPr="00E34530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>Транспортне обслуговування тваринництва</w:t>
            </w:r>
          </w:p>
        </w:tc>
        <w:tc>
          <w:tcPr>
            <w:tcW w:w="2812" w:type="dxa"/>
            <w:vAlign w:val="center"/>
          </w:tcPr>
          <w:p w14:paraId="1383DAFF" w14:textId="77777777" w:rsidR="003B50C6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B50C6" w:rsidRPr="00E34530" w14:paraId="444E0AC7" w14:textId="77777777" w:rsidTr="005356C5">
        <w:trPr>
          <w:jc w:val="center"/>
        </w:trPr>
        <w:tc>
          <w:tcPr>
            <w:tcW w:w="820" w:type="dxa"/>
            <w:vAlign w:val="center"/>
          </w:tcPr>
          <w:p w14:paraId="5E849685" w14:textId="77777777" w:rsidR="003B50C6" w:rsidRDefault="003B50C6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05" w:type="dxa"/>
          </w:tcPr>
          <w:p w14:paraId="1F8F5FDC" w14:textId="77777777" w:rsidR="003B50C6" w:rsidRPr="00E34530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>Планування та організація роботи рухомого складу</w:t>
            </w:r>
          </w:p>
        </w:tc>
        <w:tc>
          <w:tcPr>
            <w:tcW w:w="2812" w:type="dxa"/>
            <w:vAlign w:val="center"/>
          </w:tcPr>
          <w:p w14:paraId="5A5D31D8" w14:textId="77777777" w:rsidR="003B50C6" w:rsidRPr="00E34530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B50C6" w:rsidRPr="00E34530" w14:paraId="6566E2A0" w14:textId="77777777" w:rsidTr="005356C5">
        <w:trPr>
          <w:jc w:val="center"/>
        </w:trPr>
        <w:tc>
          <w:tcPr>
            <w:tcW w:w="820" w:type="dxa"/>
            <w:vAlign w:val="center"/>
          </w:tcPr>
          <w:p w14:paraId="01004FEF" w14:textId="77777777" w:rsidR="003B50C6" w:rsidRDefault="003B50C6" w:rsidP="00535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05" w:type="dxa"/>
          </w:tcPr>
          <w:p w14:paraId="04073CEC" w14:textId="77777777" w:rsidR="003B50C6" w:rsidRPr="003B50C6" w:rsidRDefault="003B50C6" w:rsidP="003B50C6">
            <w:pPr>
              <w:jc w:val="both"/>
              <w:rPr>
                <w:szCs w:val="28"/>
              </w:rPr>
            </w:pPr>
            <w:r w:rsidRPr="003B50C6">
              <w:rPr>
                <w:szCs w:val="28"/>
              </w:rPr>
              <w:t>Нормування витрат палива на роботу автотранспорту</w:t>
            </w:r>
          </w:p>
        </w:tc>
        <w:tc>
          <w:tcPr>
            <w:tcW w:w="2812" w:type="dxa"/>
            <w:vAlign w:val="center"/>
          </w:tcPr>
          <w:p w14:paraId="24B8ECF3" w14:textId="77777777" w:rsidR="003B50C6" w:rsidRDefault="003B50C6" w:rsidP="00E345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14:paraId="37110574" w14:textId="77777777" w:rsidR="00E34530" w:rsidRPr="00E34530" w:rsidRDefault="00E34530" w:rsidP="00E34530">
      <w:pPr>
        <w:ind w:firstLine="567"/>
        <w:rPr>
          <w:szCs w:val="28"/>
        </w:rPr>
      </w:pPr>
    </w:p>
    <w:p w14:paraId="230B15E6" w14:textId="77777777" w:rsidR="00E34530" w:rsidRPr="00E34530" w:rsidRDefault="00E34530" w:rsidP="00E34530">
      <w:pPr>
        <w:ind w:firstLine="567"/>
        <w:jc w:val="center"/>
        <w:rPr>
          <w:b/>
          <w:szCs w:val="28"/>
        </w:rPr>
      </w:pPr>
      <w:r w:rsidRPr="00E34530">
        <w:rPr>
          <w:b/>
          <w:szCs w:val="28"/>
        </w:rPr>
        <w:br w:type="page"/>
      </w:r>
    </w:p>
    <w:p w14:paraId="7B53DB76" w14:textId="77777777" w:rsidR="008C6675" w:rsidRPr="004B13D0" w:rsidRDefault="008B5301" w:rsidP="008C6675">
      <w:pPr>
        <w:jc w:val="center"/>
        <w:rPr>
          <w:b/>
        </w:rPr>
      </w:pPr>
      <w:r>
        <w:rPr>
          <w:b/>
        </w:rPr>
        <w:lastRenderedPageBreak/>
        <w:t>6</w:t>
      </w:r>
      <w:r w:rsidR="008C6675" w:rsidRPr="004B13D0">
        <w:rPr>
          <w:b/>
        </w:rPr>
        <w:t>. Контрольні питання, комплекти тестів для визначення рівня  засвоєння  знань студентами</w:t>
      </w:r>
    </w:p>
    <w:p w14:paraId="5B1745F0" w14:textId="77777777" w:rsidR="008C6675" w:rsidRDefault="008C6675" w:rsidP="008C6675">
      <w:pPr>
        <w:ind w:right="-63" w:firstLine="720"/>
        <w:jc w:val="center"/>
        <w:rPr>
          <w:sz w:val="24"/>
          <w:szCs w:val="20"/>
        </w:rPr>
      </w:pPr>
    </w:p>
    <w:p w14:paraId="26E2DCA2" w14:textId="77777777" w:rsidR="00B8577E" w:rsidRPr="00B8577E" w:rsidRDefault="00B8577E" w:rsidP="00B8577E">
      <w:pPr>
        <w:tabs>
          <w:tab w:val="left" w:pos="-2268"/>
          <w:tab w:val="right" w:pos="-2127"/>
          <w:tab w:val="left" w:pos="6521"/>
        </w:tabs>
        <w:ind w:right="-5" w:firstLine="709"/>
        <w:jc w:val="both"/>
        <w:rPr>
          <w:b/>
          <w:szCs w:val="28"/>
        </w:rPr>
      </w:pPr>
      <w:r w:rsidRPr="00B8577E">
        <w:rPr>
          <w:b/>
          <w:szCs w:val="28"/>
        </w:rPr>
        <w:t>Модуль 1. Експлуатаційні властивості транспортних і навантажувальних агрегатів</w:t>
      </w:r>
    </w:p>
    <w:p w14:paraId="68370186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Класифікація машинно-тракторних агрегатів.</w:t>
      </w:r>
    </w:p>
    <w:p w14:paraId="2142673F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Назвати природно-кліматичні зони України.</w:t>
      </w:r>
    </w:p>
    <w:p w14:paraId="0B7F8F24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ru-RU"/>
        </w:rPr>
      </w:pPr>
      <w:r w:rsidRPr="00B8577E">
        <w:rPr>
          <w:szCs w:val="28"/>
          <w:lang w:val="ru-RU"/>
        </w:rPr>
        <w:t>Класифікація тракторів.</w:t>
      </w:r>
    </w:p>
    <w:p w14:paraId="37A314D9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ru-RU"/>
        </w:rPr>
      </w:pPr>
      <w:r w:rsidRPr="00B8577E">
        <w:rPr>
          <w:szCs w:val="28"/>
          <w:lang w:val="ru-RU"/>
        </w:rPr>
        <w:t>Класифікація автомобілів.</w:t>
      </w:r>
    </w:p>
    <w:p w14:paraId="0663883A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ru-RU"/>
        </w:rPr>
      </w:pPr>
      <w:r w:rsidRPr="00B8577E">
        <w:rPr>
          <w:szCs w:val="28"/>
          <w:lang w:val="ru-RU"/>
        </w:rPr>
        <w:t>Агротехнічні показники роботи тракторів.</w:t>
      </w:r>
    </w:p>
    <w:p w14:paraId="336DBFCF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ru-RU"/>
        </w:rPr>
      </w:pPr>
      <w:r w:rsidRPr="00B8577E">
        <w:rPr>
          <w:szCs w:val="28"/>
          <w:lang w:val="ru-RU"/>
        </w:rPr>
        <w:t>Техніко-економічні показники роботи тракторів.</w:t>
      </w:r>
    </w:p>
    <w:p w14:paraId="14643E85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  <w:lang w:val="ru-RU"/>
        </w:rPr>
        <w:t>Загальнотехнічні показники роботи тракторів.</w:t>
      </w:r>
    </w:p>
    <w:p w14:paraId="64BF3162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Вказати технологічні характеристики машинних агрегатів.</w:t>
      </w:r>
    </w:p>
    <w:p w14:paraId="15D657DE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Вказати експлуатаційні показники роботи сільськогосподарських машин.</w:t>
      </w:r>
    </w:p>
    <w:p w14:paraId="5AF59C44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Вказати показники ефективності використання машинно-тракторних агрегатів.</w:t>
      </w:r>
    </w:p>
    <w:p w14:paraId="1B78B486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Схема сил, що діють на трактор, який рухається на гору.</w:t>
      </w:r>
    </w:p>
    <w:p w14:paraId="00B227AA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тягового балансу трактора.</w:t>
      </w:r>
    </w:p>
    <w:p w14:paraId="4DA853F6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Експлуатаційні показники роботи трактора.</w:t>
      </w:r>
    </w:p>
    <w:p w14:paraId="4DA9EED7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Експлуатаційні показники роботи сільськогосподарських машин.</w:t>
      </w:r>
    </w:p>
    <w:p w14:paraId="0B3C97AF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ширини захвату сільськогосподарських машин (конструктивної, робочої).</w:t>
      </w:r>
    </w:p>
    <w:p w14:paraId="2E93C56E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en-US"/>
        </w:rPr>
      </w:pPr>
      <w:r w:rsidRPr="00B8577E">
        <w:rPr>
          <w:szCs w:val="28"/>
        </w:rPr>
        <w:t>Поняття про МТА.</w:t>
      </w:r>
    </w:p>
    <w:p w14:paraId="7609D0EB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en-US"/>
        </w:rPr>
      </w:pPr>
      <w:r w:rsidRPr="00B8577E">
        <w:rPr>
          <w:szCs w:val="28"/>
        </w:rPr>
        <w:t>Класифікація МТА.</w:t>
      </w:r>
    </w:p>
    <w:p w14:paraId="71A0BDE8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  <w:lang w:val="ru-RU"/>
        </w:rPr>
      </w:pPr>
      <w:r w:rsidRPr="00B8577E">
        <w:rPr>
          <w:szCs w:val="28"/>
        </w:rPr>
        <w:t>Загальні вимоги до складання МТА.</w:t>
      </w:r>
    </w:p>
    <w:p w14:paraId="3EA254E8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Вибір трактора і с.-г. машини під час складання МТА.</w:t>
      </w:r>
    </w:p>
    <w:p w14:paraId="74A02A36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Оцінка правильності комплектування агрегату.</w:t>
      </w:r>
    </w:p>
    <w:p w14:paraId="3F8042F7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Способи комплектування машинно-тракторних агрегатів.</w:t>
      </w:r>
    </w:p>
    <w:p w14:paraId="3695E68E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швидкості МТА для проведення заданої операції.</w:t>
      </w:r>
    </w:p>
    <w:p w14:paraId="2FBAB3D9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питомого опору с.-г. машин і плугів.</w:t>
      </w:r>
    </w:p>
    <w:p w14:paraId="289252A4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загального опору с.-г. машин та плугів.</w:t>
      </w:r>
    </w:p>
    <w:p w14:paraId="10792A02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Описати основні способи руху машинних агрегатів.</w:t>
      </w:r>
    </w:p>
    <w:p w14:paraId="134D4CB2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 xml:space="preserve">Кінематичні параметри машинних агрегатів. </w:t>
      </w:r>
    </w:p>
    <w:p w14:paraId="17840476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Які елементи включає розмітка поля.</w:t>
      </w:r>
    </w:p>
    <w:p w14:paraId="3EABD465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Класифікація поворотів.</w:t>
      </w:r>
    </w:p>
    <w:p w14:paraId="61000300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Описати операції підготовки пол</w:t>
      </w:r>
      <w:r w:rsidRPr="00B8577E">
        <w:rPr>
          <w:szCs w:val="28"/>
          <w:lang w:val="ru-RU"/>
        </w:rPr>
        <w:t>я</w:t>
      </w:r>
      <w:r w:rsidRPr="00B8577E">
        <w:rPr>
          <w:szCs w:val="28"/>
        </w:rPr>
        <w:t xml:space="preserve"> до роботи машинно-тракторних агрегатів.</w:t>
      </w:r>
    </w:p>
    <w:p w14:paraId="58800ECF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годинної та змінної продуктивності МТА.</w:t>
      </w:r>
    </w:p>
    <w:p w14:paraId="43C5060C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складових часу зміни.</w:t>
      </w:r>
    </w:p>
    <w:p w14:paraId="7885D4F2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коефіцієнту використання часу зміни.</w:t>
      </w:r>
    </w:p>
    <w:p w14:paraId="414738E8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Економічні показники роботи МТА.</w:t>
      </w:r>
    </w:p>
    <w:p w14:paraId="645EF2D2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витрати робочого часу МТА.</w:t>
      </w:r>
    </w:p>
    <w:p w14:paraId="29965AA0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витрати паливо-мастильних матеріалів МТА.</w:t>
      </w:r>
    </w:p>
    <w:p w14:paraId="081F7B07" w14:textId="77777777" w:rsidR="00B8577E" w:rsidRPr="00B8577E" w:rsidRDefault="00B8577E" w:rsidP="00B8577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B8577E">
        <w:rPr>
          <w:szCs w:val="28"/>
        </w:rPr>
        <w:t>Визначення складових прямих експлуатаційних затрат.</w:t>
      </w:r>
    </w:p>
    <w:p w14:paraId="3ABF7949" w14:textId="77777777" w:rsidR="00B8577E" w:rsidRPr="00B8577E" w:rsidRDefault="00B8577E" w:rsidP="00B8577E">
      <w:pPr>
        <w:ind w:left="360" w:right="494"/>
        <w:jc w:val="both"/>
        <w:rPr>
          <w:szCs w:val="28"/>
        </w:rPr>
      </w:pPr>
    </w:p>
    <w:p w14:paraId="5E9CB2C5" w14:textId="77777777" w:rsidR="00B8577E" w:rsidRPr="00B8577E" w:rsidRDefault="00B8577E" w:rsidP="00B8577E">
      <w:pPr>
        <w:tabs>
          <w:tab w:val="left" w:pos="-2268"/>
          <w:tab w:val="left" w:pos="-2127"/>
          <w:tab w:val="left" w:pos="-1985"/>
          <w:tab w:val="left" w:pos="4820"/>
          <w:tab w:val="left" w:pos="6521"/>
          <w:tab w:val="left" w:pos="10206"/>
        </w:tabs>
        <w:ind w:right="494" w:firstLine="709"/>
        <w:jc w:val="both"/>
        <w:rPr>
          <w:szCs w:val="28"/>
        </w:rPr>
      </w:pPr>
      <w:r w:rsidRPr="00B8577E">
        <w:rPr>
          <w:b/>
          <w:szCs w:val="28"/>
        </w:rPr>
        <w:lastRenderedPageBreak/>
        <w:t>Модуль 2.</w:t>
      </w:r>
      <w:r w:rsidRPr="00B8577E">
        <w:rPr>
          <w:szCs w:val="28"/>
        </w:rPr>
        <w:t xml:space="preserve"> </w:t>
      </w:r>
      <w:r w:rsidRPr="00B8577E">
        <w:rPr>
          <w:b/>
          <w:szCs w:val="28"/>
        </w:rPr>
        <w:t>Технологічно-транспортні процеси в сільському господарстві</w:t>
      </w:r>
    </w:p>
    <w:p w14:paraId="3C8313D2" w14:textId="77777777" w:rsidR="00B8577E" w:rsidRPr="00B8577E" w:rsidRDefault="00B8577E" w:rsidP="00B8577E">
      <w:pPr>
        <w:ind w:left="360" w:right="494"/>
        <w:jc w:val="both"/>
        <w:rPr>
          <w:szCs w:val="28"/>
        </w:rPr>
      </w:pPr>
    </w:p>
    <w:p w14:paraId="0B9C3A7B" w14:textId="77777777" w:rsidR="00B8577E" w:rsidRPr="00B8577E" w:rsidRDefault="00B8577E" w:rsidP="00B8577E">
      <w:pPr>
        <w:numPr>
          <w:ilvl w:val="0"/>
          <w:numId w:val="31"/>
        </w:numPr>
        <w:jc w:val="both"/>
        <w:rPr>
          <w:szCs w:val="28"/>
        </w:rPr>
      </w:pPr>
      <w:r w:rsidRPr="00B8577E">
        <w:rPr>
          <w:szCs w:val="28"/>
        </w:rPr>
        <w:t>Технологія та технологічні лінії.</w:t>
      </w:r>
    </w:p>
    <w:p w14:paraId="037C3656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поширені способи основного обробітку ґрунту та комплекси машин для їх виконання.</w:t>
      </w:r>
    </w:p>
    <w:p w14:paraId="4F3D36D1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основні положення технології виконання плужної оранки (агровимоги, розмітка поля, способи руху, технологічна наладка).</w:t>
      </w:r>
    </w:p>
    <w:p w14:paraId="7A6CC4E4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умови ефективного застосування, агровимоги, машини та їх агрегатування для безполицевої оранки.</w:t>
      </w:r>
    </w:p>
    <w:p w14:paraId="39CA5E48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Розкрийте основні елементи (агровимоги, комплекс машин та організація роботи) технології внесення мінеральних добрив.</w:t>
      </w:r>
    </w:p>
    <w:p w14:paraId="238FC8F3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Розкрийте основні елементи (агровимоги, комплекс машин та організація роботи) технології внесення органічних добрив.</w:t>
      </w:r>
    </w:p>
    <w:p w14:paraId="5E1CCF1E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основні положення технології передпосівного обробітку ґрунту.</w:t>
      </w:r>
    </w:p>
    <w:p w14:paraId="12429E9F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Розкрийте технологічний процес (агровимоги, комплекс машин та організація роботи) посіву зернових та зернобобових к-р.</w:t>
      </w:r>
    </w:p>
    <w:p w14:paraId="20CC02BE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Розкрийте особливості технологічного процесу посіву просапних культур та садіння картоплі</w:t>
      </w:r>
    </w:p>
    <w:p w14:paraId="4D9209B7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основні операції догляду за с./г. культурами суцільного посіву та агровимоги до них</w:t>
      </w:r>
    </w:p>
    <w:p w14:paraId="768B9163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основні операції догляду за просапними с./г. культурами.</w:t>
      </w:r>
    </w:p>
    <w:p w14:paraId="63556FFC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особливості (способи, агровимоги, комплекс машин та організація роботи) технології збирання зернових та зернобобових культур.</w:t>
      </w:r>
    </w:p>
    <w:p w14:paraId="5FB5FB79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особливості (способи, агровимоги, комплекс машин та організація роботи) технології збирання кукурудзи та соняшнику.</w:t>
      </w:r>
    </w:p>
    <w:p w14:paraId="637D447F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Розкрийте технологію механізованого збирання цукрових буряків.</w:t>
      </w:r>
    </w:p>
    <w:p w14:paraId="57B9996C" w14:textId="77777777" w:rsidR="00B8577E" w:rsidRPr="00B8577E" w:rsidRDefault="00B8577E" w:rsidP="00B8577E">
      <w:pPr>
        <w:numPr>
          <w:ilvl w:val="0"/>
          <w:numId w:val="31"/>
        </w:numPr>
        <w:ind w:left="714" w:right="567" w:hanging="357"/>
        <w:jc w:val="both"/>
        <w:rPr>
          <w:szCs w:val="28"/>
        </w:rPr>
      </w:pPr>
      <w:r w:rsidRPr="00B8577E">
        <w:rPr>
          <w:szCs w:val="28"/>
        </w:rPr>
        <w:t>Назвіть способи, агровимоги, машини, організацію роботи збирання картоплі.</w:t>
      </w:r>
    </w:p>
    <w:p w14:paraId="063FA38C" w14:textId="77777777" w:rsidR="007E79D1" w:rsidRDefault="007E79D1">
      <w:pPr>
        <w:rPr>
          <w:b/>
          <w:sz w:val="24"/>
        </w:rPr>
      </w:pPr>
      <w:r>
        <w:rPr>
          <w:b/>
          <w:sz w:val="24"/>
        </w:rPr>
        <w:br w:type="page"/>
      </w:r>
    </w:p>
    <w:p w14:paraId="5271E722" w14:textId="77777777" w:rsidR="008C6675" w:rsidRPr="00A10F47" w:rsidRDefault="008B5301" w:rsidP="008C6675">
      <w:pPr>
        <w:spacing w:before="100" w:beforeAutospacing="1" w:after="100" w:afterAutospacing="1"/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="00F7060A">
        <w:rPr>
          <w:b/>
          <w:szCs w:val="28"/>
        </w:rPr>
        <w:t>. Методи навчання</w:t>
      </w:r>
    </w:p>
    <w:p w14:paraId="76BCE2CF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Реалізувати мету дисципліни «</w:t>
      </w:r>
      <w:r w:rsidR="00256AA4" w:rsidRPr="00256AA4">
        <w:rPr>
          <w:szCs w:val="28"/>
        </w:rPr>
        <w:t>Технологічно-транспортні процеси в сільськогосподарському виробництві</w:t>
      </w:r>
      <w:r w:rsidRPr="004B13D0">
        <w:rPr>
          <w:szCs w:val="28"/>
        </w:rPr>
        <w:t xml:space="preserve">», яка спрямована на вивчення студентами </w:t>
      </w:r>
      <w:r w:rsidR="00256AA4" w:rsidRPr="00256AA4">
        <w:rPr>
          <w:szCs w:val="28"/>
        </w:rPr>
        <w:t>ефективного використання транспорту для  забезпечення технологічних процесів вирощування та збирання сільськогосподарських культур.</w:t>
      </w:r>
      <w:r w:rsidRPr="004B13D0">
        <w:rPr>
          <w:szCs w:val="28"/>
        </w:rPr>
        <w:t>:</w:t>
      </w:r>
    </w:p>
    <w:p w14:paraId="475608C6" w14:textId="77777777" w:rsidR="008C6675" w:rsidRPr="004B13D0" w:rsidRDefault="008C6675" w:rsidP="008C6675">
      <w:pPr>
        <w:numPr>
          <w:ilvl w:val="0"/>
          <w:numId w:val="25"/>
        </w:numPr>
        <w:jc w:val="both"/>
        <w:rPr>
          <w:szCs w:val="28"/>
        </w:rPr>
      </w:pPr>
      <w:r w:rsidRPr="004B13D0">
        <w:rPr>
          <w:szCs w:val="28"/>
        </w:rPr>
        <w:t>Словесні (розповідь, бесіда, лекція);</w:t>
      </w:r>
    </w:p>
    <w:p w14:paraId="4A9B6B39" w14:textId="77777777" w:rsidR="008C6675" w:rsidRPr="004B13D0" w:rsidRDefault="008C6675" w:rsidP="008C6675">
      <w:pPr>
        <w:numPr>
          <w:ilvl w:val="0"/>
          <w:numId w:val="25"/>
        </w:numPr>
        <w:jc w:val="both"/>
        <w:rPr>
          <w:szCs w:val="28"/>
        </w:rPr>
      </w:pPr>
      <w:r w:rsidRPr="004B13D0">
        <w:rPr>
          <w:szCs w:val="28"/>
        </w:rPr>
        <w:t>Наочні (ілюстрація, демонстрація);</w:t>
      </w:r>
    </w:p>
    <w:p w14:paraId="476D34A3" w14:textId="77777777" w:rsidR="008C6675" w:rsidRPr="004B13D0" w:rsidRDefault="008C6675" w:rsidP="008C6675">
      <w:pPr>
        <w:numPr>
          <w:ilvl w:val="0"/>
          <w:numId w:val="25"/>
        </w:numPr>
        <w:jc w:val="both"/>
        <w:rPr>
          <w:szCs w:val="28"/>
        </w:rPr>
      </w:pPr>
      <w:r w:rsidRPr="004B13D0">
        <w:rPr>
          <w:szCs w:val="28"/>
        </w:rPr>
        <w:t>Практичні (досліди, вправи, навчально-продуктивна праця).</w:t>
      </w:r>
    </w:p>
    <w:p w14:paraId="43891D44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Логічні методи передачі і сприймання інформації:</w:t>
      </w:r>
    </w:p>
    <w:p w14:paraId="7E34A18D" w14:textId="77777777" w:rsidR="008C6675" w:rsidRPr="004B13D0" w:rsidRDefault="008C6675" w:rsidP="008C6675">
      <w:pPr>
        <w:numPr>
          <w:ilvl w:val="0"/>
          <w:numId w:val="26"/>
        </w:numPr>
        <w:jc w:val="both"/>
        <w:rPr>
          <w:szCs w:val="28"/>
        </w:rPr>
      </w:pPr>
      <w:r w:rsidRPr="004B13D0">
        <w:rPr>
          <w:szCs w:val="28"/>
        </w:rPr>
        <w:t>Індуктивні;</w:t>
      </w:r>
    </w:p>
    <w:p w14:paraId="442694FC" w14:textId="77777777" w:rsidR="008C6675" w:rsidRPr="004B13D0" w:rsidRDefault="008C6675" w:rsidP="008C6675">
      <w:pPr>
        <w:numPr>
          <w:ilvl w:val="0"/>
          <w:numId w:val="26"/>
        </w:numPr>
        <w:jc w:val="both"/>
        <w:rPr>
          <w:szCs w:val="28"/>
        </w:rPr>
      </w:pPr>
      <w:r w:rsidRPr="004B13D0">
        <w:rPr>
          <w:szCs w:val="28"/>
        </w:rPr>
        <w:t>Дедуктивні;</w:t>
      </w:r>
    </w:p>
    <w:p w14:paraId="172E5DA4" w14:textId="77777777" w:rsidR="008C6675" w:rsidRPr="004B13D0" w:rsidRDefault="008C6675" w:rsidP="008C6675">
      <w:pPr>
        <w:numPr>
          <w:ilvl w:val="0"/>
          <w:numId w:val="26"/>
        </w:numPr>
        <w:jc w:val="both"/>
        <w:rPr>
          <w:szCs w:val="28"/>
        </w:rPr>
      </w:pPr>
      <w:r w:rsidRPr="004B13D0">
        <w:rPr>
          <w:szCs w:val="28"/>
        </w:rPr>
        <w:t>Аналітичні, синтетичні, аналітико-синтетичні.</w:t>
      </w:r>
    </w:p>
    <w:p w14:paraId="68CB2B1A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Методи стимулювання самостійного мислення:</w:t>
      </w:r>
    </w:p>
    <w:p w14:paraId="55416C12" w14:textId="77777777" w:rsidR="008C6675" w:rsidRPr="004B13D0" w:rsidRDefault="008C6675" w:rsidP="008C6675">
      <w:pPr>
        <w:numPr>
          <w:ilvl w:val="0"/>
          <w:numId w:val="27"/>
        </w:numPr>
        <w:jc w:val="both"/>
        <w:rPr>
          <w:szCs w:val="28"/>
        </w:rPr>
      </w:pPr>
      <w:r w:rsidRPr="004B13D0">
        <w:rPr>
          <w:szCs w:val="28"/>
        </w:rPr>
        <w:t>Репродуктивні;</w:t>
      </w:r>
    </w:p>
    <w:p w14:paraId="49DBD065" w14:textId="77777777" w:rsidR="008C6675" w:rsidRPr="004B13D0" w:rsidRDefault="008C6675" w:rsidP="008C6675">
      <w:pPr>
        <w:numPr>
          <w:ilvl w:val="0"/>
          <w:numId w:val="27"/>
        </w:numPr>
        <w:jc w:val="both"/>
        <w:rPr>
          <w:szCs w:val="28"/>
        </w:rPr>
      </w:pPr>
      <w:r w:rsidRPr="004B13D0">
        <w:rPr>
          <w:szCs w:val="28"/>
        </w:rPr>
        <w:t>Проблемно-пошукові;</w:t>
      </w:r>
    </w:p>
    <w:p w14:paraId="10D69513" w14:textId="77777777" w:rsidR="008C6675" w:rsidRPr="004B13D0" w:rsidRDefault="008C6675" w:rsidP="008C6675">
      <w:pPr>
        <w:numPr>
          <w:ilvl w:val="0"/>
          <w:numId w:val="27"/>
        </w:numPr>
        <w:jc w:val="both"/>
        <w:rPr>
          <w:szCs w:val="28"/>
        </w:rPr>
      </w:pPr>
      <w:r w:rsidRPr="004B13D0">
        <w:rPr>
          <w:szCs w:val="28"/>
        </w:rPr>
        <w:t>Особистісно-розвивальні.</w:t>
      </w:r>
    </w:p>
    <w:p w14:paraId="1321C057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Методи самостійної роботи:</w:t>
      </w:r>
    </w:p>
    <w:p w14:paraId="10DC7332" w14:textId="77777777" w:rsidR="008C6675" w:rsidRPr="004B13D0" w:rsidRDefault="008C6675" w:rsidP="008C6675">
      <w:pPr>
        <w:numPr>
          <w:ilvl w:val="0"/>
          <w:numId w:val="28"/>
        </w:numPr>
        <w:jc w:val="both"/>
        <w:rPr>
          <w:szCs w:val="28"/>
        </w:rPr>
      </w:pPr>
      <w:r w:rsidRPr="004B13D0">
        <w:rPr>
          <w:szCs w:val="28"/>
        </w:rPr>
        <w:t>Робота з навчально-науковою книгою, самостійна письмова робота, лабораторна робота;</w:t>
      </w:r>
    </w:p>
    <w:p w14:paraId="743BF15E" w14:textId="77777777" w:rsidR="008C6675" w:rsidRPr="004B13D0" w:rsidRDefault="008C6675" w:rsidP="008C6675">
      <w:pPr>
        <w:numPr>
          <w:ilvl w:val="0"/>
          <w:numId w:val="28"/>
        </w:numPr>
        <w:jc w:val="both"/>
        <w:rPr>
          <w:szCs w:val="28"/>
        </w:rPr>
      </w:pPr>
      <w:r w:rsidRPr="004B13D0">
        <w:rPr>
          <w:szCs w:val="28"/>
        </w:rPr>
        <w:t>Робота під керівництвом викладача, включаючи й роботу з лабораторним обладнанням;</w:t>
      </w:r>
    </w:p>
    <w:p w14:paraId="3AA7A9CC" w14:textId="77777777" w:rsidR="008C6675" w:rsidRPr="004B13D0" w:rsidRDefault="008C6675" w:rsidP="008C6675">
      <w:pPr>
        <w:numPr>
          <w:ilvl w:val="0"/>
          <w:numId w:val="28"/>
        </w:numPr>
        <w:jc w:val="both"/>
        <w:rPr>
          <w:szCs w:val="28"/>
        </w:rPr>
      </w:pPr>
      <w:r w:rsidRPr="004B13D0">
        <w:rPr>
          <w:szCs w:val="28"/>
        </w:rPr>
        <w:t>Самостійна робота студентів (в інтернеті, з книгою, письмова, лабораторна, виконання індивідуальних завдань).</w:t>
      </w:r>
    </w:p>
    <w:p w14:paraId="4D29BA52" w14:textId="77777777" w:rsidR="008C6675" w:rsidRDefault="008C6675" w:rsidP="008C6675">
      <w:pPr>
        <w:ind w:firstLine="567"/>
        <w:jc w:val="both"/>
        <w:rPr>
          <w:szCs w:val="28"/>
        </w:rPr>
      </w:pPr>
    </w:p>
    <w:p w14:paraId="54DDB301" w14:textId="77777777" w:rsidR="008C6675" w:rsidRDefault="008C6675" w:rsidP="008C6675">
      <w:pPr>
        <w:spacing w:line="480" w:lineRule="auto"/>
        <w:ind w:left="142" w:firstLine="425"/>
        <w:jc w:val="center"/>
        <w:rPr>
          <w:b/>
          <w:szCs w:val="28"/>
        </w:rPr>
      </w:pPr>
    </w:p>
    <w:p w14:paraId="582917AF" w14:textId="37D78A59" w:rsidR="008C6675" w:rsidRPr="00F94A71" w:rsidRDefault="008B5301" w:rsidP="008C6675">
      <w:pPr>
        <w:spacing w:line="480" w:lineRule="auto"/>
        <w:ind w:left="142" w:firstLine="425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8C6675" w:rsidRPr="00F94A71">
        <w:rPr>
          <w:b/>
          <w:szCs w:val="28"/>
        </w:rPr>
        <w:t xml:space="preserve">. </w:t>
      </w:r>
      <w:r w:rsidR="00A56425" w:rsidRPr="004F415B">
        <w:rPr>
          <w:b/>
          <w:szCs w:val="28"/>
        </w:rPr>
        <w:t xml:space="preserve">Форми </w:t>
      </w:r>
      <w:r w:rsidR="008C6675" w:rsidRPr="00F94A71">
        <w:rPr>
          <w:b/>
          <w:szCs w:val="28"/>
        </w:rPr>
        <w:t>контролю</w:t>
      </w:r>
    </w:p>
    <w:p w14:paraId="3B7E8B1D" w14:textId="77777777" w:rsidR="008C6675" w:rsidRDefault="008C6675" w:rsidP="008C6675">
      <w:pPr>
        <w:ind w:left="142" w:firstLine="425"/>
        <w:jc w:val="both"/>
      </w:pPr>
      <w:r w:rsidRPr="00F94A71">
        <w:rPr>
          <w:szCs w:val="28"/>
        </w:rPr>
        <w:t>Контроль знань студентів реалізується за рахунок виконання ними модульних робіт та проведення підсумкового тестового контролю</w:t>
      </w:r>
      <w:r>
        <w:rPr>
          <w:szCs w:val="28"/>
        </w:rPr>
        <w:t>.</w:t>
      </w:r>
    </w:p>
    <w:p w14:paraId="00AB98A7" w14:textId="77777777" w:rsidR="008C6675" w:rsidRPr="00156225" w:rsidRDefault="008C6675" w:rsidP="008C6675">
      <w:pPr>
        <w:ind w:left="142" w:firstLine="425"/>
        <w:jc w:val="both"/>
        <w:rPr>
          <w:szCs w:val="28"/>
        </w:rPr>
      </w:pPr>
      <w:r w:rsidRPr="00156225">
        <w:rPr>
          <w:szCs w:val="28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14:paraId="520BEC39" w14:textId="77777777" w:rsidR="008C6675" w:rsidRDefault="008C6675" w:rsidP="008C6675">
      <w:pPr>
        <w:ind w:left="142" w:firstLine="425"/>
        <w:jc w:val="both"/>
        <w:rPr>
          <w:szCs w:val="28"/>
        </w:rPr>
      </w:pPr>
      <w:r w:rsidRPr="00156225">
        <w:rPr>
          <w:szCs w:val="28"/>
        </w:rPr>
        <w:t>—</w:t>
      </w:r>
      <w:r w:rsidRPr="00156225">
        <w:rPr>
          <w:szCs w:val="28"/>
        </w:rPr>
        <w:tab/>
        <w:t>тестува</w:t>
      </w:r>
      <w:r w:rsidR="00256AA4">
        <w:rPr>
          <w:szCs w:val="28"/>
        </w:rPr>
        <w:t>ння.</w:t>
      </w:r>
    </w:p>
    <w:p w14:paraId="2E723155" w14:textId="77777777" w:rsidR="00256AA4" w:rsidRPr="00156225" w:rsidRDefault="00256AA4" w:rsidP="008C6675">
      <w:pPr>
        <w:ind w:left="142" w:firstLine="425"/>
        <w:jc w:val="both"/>
        <w:rPr>
          <w:szCs w:val="28"/>
        </w:rPr>
      </w:pPr>
    </w:p>
    <w:p w14:paraId="6DDB5B06" w14:textId="77777777" w:rsidR="008C6675" w:rsidRPr="008300AB" w:rsidRDefault="008C6675" w:rsidP="00256AA4">
      <w:pPr>
        <w:ind w:left="720"/>
        <w:jc w:val="both"/>
        <w:rPr>
          <w:szCs w:val="28"/>
        </w:rPr>
      </w:pPr>
    </w:p>
    <w:p w14:paraId="133FEA85" w14:textId="77777777" w:rsidR="007E79D1" w:rsidRDefault="007E79D1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EC167D9" w14:textId="77777777" w:rsidR="00A56425" w:rsidRPr="004B13D0" w:rsidRDefault="00A56425" w:rsidP="00A56425">
      <w:pPr>
        <w:spacing w:before="100" w:beforeAutospacing="1" w:after="100" w:afterAutospacing="1" w:line="276" w:lineRule="auto"/>
        <w:ind w:left="142"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Pr="004B13D0">
        <w:rPr>
          <w:b/>
          <w:szCs w:val="28"/>
        </w:rPr>
        <w:t>. Розподіл балів, які отримують студенти</w:t>
      </w:r>
    </w:p>
    <w:p w14:paraId="5CB9DC07" w14:textId="77777777" w:rsidR="00A56425" w:rsidRDefault="00A56425" w:rsidP="00A56425">
      <w:pPr>
        <w:spacing w:after="100" w:afterAutospacing="1" w:line="276" w:lineRule="auto"/>
        <w:ind w:firstLine="567"/>
        <w:jc w:val="both"/>
        <w:rPr>
          <w:szCs w:val="28"/>
        </w:rPr>
      </w:pPr>
      <w:r w:rsidRPr="004F415B">
        <w:rPr>
          <w:szCs w:val="28"/>
        </w:rPr>
        <w:t>Оцінювання знань студента відбувається за 100-бальною шкалою і переводиться в національні оцінки згідно з табл. 1 «Положення про екзамени та заліки у НУБіП України» (наказ про уведення в дію від 27.12.2019 р. № 1371)</w:t>
      </w:r>
      <w:r>
        <w:rPr>
          <w:szCs w:val="28"/>
        </w:rPr>
        <w:t>.</w:t>
      </w:r>
    </w:p>
    <w:p w14:paraId="613ADD78" w14:textId="77777777" w:rsidR="00A56425" w:rsidRDefault="00A56425" w:rsidP="00A5642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Cs w:val="28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A56425" w14:paraId="2E3C0152" w14:textId="77777777" w:rsidTr="004642D4">
        <w:trPr>
          <w:jc w:val="center"/>
        </w:trPr>
        <w:tc>
          <w:tcPr>
            <w:tcW w:w="2835" w:type="dxa"/>
            <w:vMerge w:val="restart"/>
            <w:vAlign w:val="center"/>
          </w:tcPr>
          <w:p w14:paraId="2A4F3823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2" w:firstLine="95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Рейтинг студента,</w:t>
            </w:r>
          </w:p>
          <w:p w14:paraId="3C294DA3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2" w:firstLine="95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бали</w:t>
            </w:r>
          </w:p>
        </w:tc>
        <w:tc>
          <w:tcPr>
            <w:tcW w:w="5670" w:type="dxa"/>
            <w:gridSpan w:val="2"/>
            <w:vAlign w:val="center"/>
          </w:tcPr>
          <w:p w14:paraId="17944587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Оцінка національна                                        за результати складання</w:t>
            </w:r>
          </w:p>
        </w:tc>
      </w:tr>
      <w:tr w:rsidR="00A56425" w14:paraId="4D529E23" w14:textId="77777777" w:rsidTr="004642D4">
        <w:trPr>
          <w:jc w:val="center"/>
        </w:trPr>
        <w:tc>
          <w:tcPr>
            <w:tcW w:w="2835" w:type="dxa"/>
            <w:vMerge/>
            <w:vAlign w:val="center"/>
          </w:tcPr>
          <w:p w14:paraId="4F0B5FE2" w14:textId="77777777" w:rsidR="00A56425" w:rsidRDefault="00A56425" w:rsidP="0046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26A4AAE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екзаменів</w:t>
            </w:r>
          </w:p>
        </w:tc>
        <w:tc>
          <w:tcPr>
            <w:tcW w:w="2835" w:type="dxa"/>
            <w:vAlign w:val="center"/>
          </w:tcPr>
          <w:p w14:paraId="42BFA610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заліків</w:t>
            </w:r>
          </w:p>
        </w:tc>
      </w:tr>
      <w:tr w:rsidR="00A56425" w14:paraId="4ED56877" w14:textId="77777777" w:rsidTr="004642D4">
        <w:trPr>
          <w:jc w:val="center"/>
        </w:trPr>
        <w:tc>
          <w:tcPr>
            <w:tcW w:w="2835" w:type="dxa"/>
            <w:vAlign w:val="center"/>
          </w:tcPr>
          <w:p w14:paraId="75898BE3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90-100</w:t>
            </w:r>
          </w:p>
        </w:tc>
        <w:tc>
          <w:tcPr>
            <w:tcW w:w="2835" w:type="dxa"/>
            <w:vAlign w:val="center"/>
          </w:tcPr>
          <w:p w14:paraId="38C8883D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Відмінно</w:t>
            </w:r>
          </w:p>
        </w:tc>
        <w:tc>
          <w:tcPr>
            <w:tcW w:w="2835" w:type="dxa"/>
            <w:vMerge w:val="restart"/>
            <w:vAlign w:val="center"/>
          </w:tcPr>
          <w:p w14:paraId="001F60E9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Зараховано</w:t>
            </w:r>
          </w:p>
        </w:tc>
      </w:tr>
      <w:tr w:rsidR="00A56425" w14:paraId="56FB085F" w14:textId="77777777" w:rsidTr="004642D4">
        <w:trPr>
          <w:jc w:val="center"/>
        </w:trPr>
        <w:tc>
          <w:tcPr>
            <w:tcW w:w="2835" w:type="dxa"/>
            <w:vAlign w:val="center"/>
          </w:tcPr>
          <w:p w14:paraId="6C15824F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74-89</w:t>
            </w:r>
          </w:p>
        </w:tc>
        <w:tc>
          <w:tcPr>
            <w:tcW w:w="2835" w:type="dxa"/>
            <w:vAlign w:val="center"/>
          </w:tcPr>
          <w:p w14:paraId="1034FA34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5B6F46C6" w14:textId="77777777" w:rsidR="00A56425" w:rsidRDefault="00A56425" w:rsidP="0046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</w:p>
        </w:tc>
      </w:tr>
      <w:tr w:rsidR="00A56425" w14:paraId="0D30F002" w14:textId="77777777" w:rsidTr="004642D4">
        <w:trPr>
          <w:jc w:val="center"/>
        </w:trPr>
        <w:tc>
          <w:tcPr>
            <w:tcW w:w="2835" w:type="dxa"/>
            <w:vAlign w:val="center"/>
          </w:tcPr>
          <w:p w14:paraId="777D1AAC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60-73</w:t>
            </w:r>
          </w:p>
        </w:tc>
        <w:tc>
          <w:tcPr>
            <w:tcW w:w="2835" w:type="dxa"/>
            <w:vAlign w:val="center"/>
          </w:tcPr>
          <w:p w14:paraId="1575237C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Задовільно</w:t>
            </w:r>
          </w:p>
        </w:tc>
        <w:tc>
          <w:tcPr>
            <w:tcW w:w="2835" w:type="dxa"/>
            <w:vMerge/>
            <w:vAlign w:val="center"/>
          </w:tcPr>
          <w:p w14:paraId="49DF0E35" w14:textId="77777777" w:rsidR="00A56425" w:rsidRDefault="00A56425" w:rsidP="0046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</w:p>
        </w:tc>
      </w:tr>
      <w:tr w:rsidR="00A56425" w14:paraId="25D425B9" w14:textId="77777777" w:rsidTr="004642D4">
        <w:trPr>
          <w:jc w:val="center"/>
        </w:trPr>
        <w:tc>
          <w:tcPr>
            <w:tcW w:w="2835" w:type="dxa"/>
            <w:vAlign w:val="center"/>
          </w:tcPr>
          <w:p w14:paraId="29742DA8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0-59</w:t>
            </w:r>
          </w:p>
        </w:tc>
        <w:tc>
          <w:tcPr>
            <w:tcW w:w="2835" w:type="dxa"/>
            <w:vAlign w:val="center"/>
          </w:tcPr>
          <w:p w14:paraId="690850F5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Незадовільно</w:t>
            </w:r>
          </w:p>
        </w:tc>
        <w:tc>
          <w:tcPr>
            <w:tcW w:w="2835" w:type="dxa"/>
            <w:vAlign w:val="center"/>
          </w:tcPr>
          <w:p w14:paraId="7F16B96A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Не зараховано</w:t>
            </w:r>
          </w:p>
        </w:tc>
      </w:tr>
    </w:tbl>
    <w:p w14:paraId="56B7FAC1" w14:textId="77777777" w:rsidR="00A56425" w:rsidRDefault="00A56425" w:rsidP="00A564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</w:p>
    <w:p w14:paraId="6B1BA211" w14:textId="77777777" w:rsidR="00A56425" w:rsidRDefault="00A56425" w:rsidP="00A56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визначення рейтингу студента (слухача) із засвоєння дисципліни </w:t>
      </w:r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  <w:vertAlign w:val="subscript"/>
        </w:rPr>
        <w:t xml:space="preserve">ДИС </w:t>
      </w:r>
      <w:r>
        <w:rPr>
          <w:color w:val="000000"/>
          <w:szCs w:val="28"/>
        </w:rPr>
        <w:t>(до 100 балів)</w:t>
      </w:r>
      <w:r>
        <w:rPr>
          <w:b/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одержаний рейтинг з атестації (до 30 балів) додається до рейтингу студента (слухача) з навчальної роботи </w:t>
      </w:r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  <w:vertAlign w:val="subscript"/>
        </w:rPr>
        <w:t xml:space="preserve">НР </w:t>
      </w:r>
      <w:r>
        <w:rPr>
          <w:color w:val="000000"/>
          <w:szCs w:val="28"/>
        </w:rPr>
        <w:t xml:space="preserve">(до 70 балів): </w:t>
      </w:r>
      <w:r>
        <w:rPr>
          <w:b/>
          <w:color w:val="000000"/>
          <w:szCs w:val="28"/>
        </w:rPr>
        <w:t xml:space="preserve">R </w:t>
      </w:r>
      <w:r>
        <w:rPr>
          <w:b/>
          <w:color w:val="000000"/>
          <w:szCs w:val="28"/>
          <w:vertAlign w:val="subscript"/>
        </w:rPr>
        <w:t xml:space="preserve">ДИС </w:t>
      </w:r>
      <w:r>
        <w:rPr>
          <w:b/>
          <w:color w:val="000000"/>
          <w:szCs w:val="28"/>
        </w:rPr>
        <w:t xml:space="preserve"> = R </w:t>
      </w:r>
      <w:r>
        <w:rPr>
          <w:b/>
          <w:color w:val="000000"/>
          <w:szCs w:val="28"/>
          <w:vertAlign w:val="subscript"/>
        </w:rPr>
        <w:t xml:space="preserve">НР </w:t>
      </w:r>
      <w:r>
        <w:rPr>
          <w:b/>
          <w:color w:val="000000"/>
          <w:szCs w:val="28"/>
        </w:rPr>
        <w:t xml:space="preserve"> + R </w:t>
      </w:r>
      <w:r>
        <w:rPr>
          <w:b/>
          <w:color w:val="000000"/>
          <w:szCs w:val="28"/>
          <w:vertAlign w:val="subscript"/>
        </w:rPr>
        <w:t xml:space="preserve">АТ </w:t>
      </w:r>
      <w:r>
        <w:rPr>
          <w:b/>
          <w:color w:val="000000"/>
          <w:szCs w:val="28"/>
        </w:rPr>
        <w:t>.</w:t>
      </w:r>
    </w:p>
    <w:p w14:paraId="1333CA9E" w14:textId="77777777" w:rsidR="00A3531C" w:rsidRDefault="00A3531C" w:rsidP="00107BC1">
      <w:pPr>
        <w:shd w:val="clear" w:color="auto" w:fill="FFFFFF"/>
        <w:spacing w:line="276" w:lineRule="auto"/>
        <w:jc w:val="center"/>
        <w:rPr>
          <w:b/>
        </w:rPr>
      </w:pPr>
    </w:p>
    <w:p w14:paraId="44F0BB02" w14:textId="77777777" w:rsidR="008C6675" w:rsidRPr="00F94A71" w:rsidRDefault="008C6675" w:rsidP="00107BC1">
      <w:pPr>
        <w:shd w:val="clear" w:color="auto" w:fill="FFFFFF"/>
        <w:spacing w:line="276" w:lineRule="auto"/>
        <w:jc w:val="center"/>
        <w:rPr>
          <w:b/>
        </w:rPr>
      </w:pPr>
      <w:r w:rsidRPr="00F94A71">
        <w:rPr>
          <w:b/>
        </w:rPr>
        <w:t>1</w:t>
      </w:r>
      <w:r w:rsidR="00183125">
        <w:rPr>
          <w:b/>
        </w:rPr>
        <w:t>0</w:t>
      </w:r>
      <w:r w:rsidRPr="00F94A71">
        <w:rPr>
          <w:b/>
        </w:rPr>
        <w:t>. Методичне забезпечення</w:t>
      </w:r>
    </w:p>
    <w:p w14:paraId="62430AA0" w14:textId="77777777" w:rsidR="008C6675" w:rsidRDefault="008C6675" w:rsidP="00107BC1">
      <w:pPr>
        <w:numPr>
          <w:ilvl w:val="0"/>
          <w:numId w:val="19"/>
        </w:numPr>
        <w:spacing w:line="276" w:lineRule="auto"/>
        <w:jc w:val="both"/>
      </w:pPr>
      <w:r>
        <w:t xml:space="preserve">Методичні вказівки для підготовки до семінарських занять із дисципліни </w:t>
      </w:r>
      <w:r w:rsidRPr="008300AB">
        <w:rPr>
          <w:szCs w:val="28"/>
        </w:rPr>
        <w:t>«</w:t>
      </w:r>
      <w:r w:rsidR="00A3531C" w:rsidRPr="00A3531C">
        <w:rPr>
          <w:szCs w:val="28"/>
        </w:rPr>
        <w:t>Технологічно-транспортні процеси у сільськогосподарському виробництві</w:t>
      </w:r>
      <w:r w:rsidRPr="008300AB">
        <w:rPr>
          <w:szCs w:val="28"/>
        </w:rPr>
        <w:t>»</w:t>
      </w:r>
      <w:r>
        <w:rPr>
          <w:szCs w:val="28"/>
        </w:rPr>
        <w:t xml:space="preserve">. </w:t>
      </w:r>
      <w:r w:rsidRPr="00516E8C">
        <w:t xml:space="preserve">Ніжин.: ТОВ «Видавництво «Аспект-Поліграф», 2012 – </w:t>
      </w:r>
      <w:r w:rsidR="00A3531C">
        <w:t>4</w:t>
      </w:r>
      <w:r w:rsidRPr="00516E8C">
        <w:t>0 с.: іл.</w:t>
      </w:r>
      <w:r w:rsidRPr="00516E8C">
        <w:tab/>
      </w:r>
    </w:p>
    <w:p w14:paraId="40FB803B" w14:textId="77777777" w:rsidR="00183125" w:rsidRDefault="00183125" w:rsidP="00107BC1">
      <w:pPr>
        <w:spacing w:line="276" w:lineRule="auto"/>
        <w:jc w:val="center"/>
        <w:rPr>
          <w:b/>
        </w:rPr>
      </w:pPr>
    </w:p>
    <w:p w14:paraId="0B7324B0" w14:textId="77777777" w:rsidR="008C6675" w:rsidRPr="000560EB" w:rsidRDefault="008C6675" w:rsidP="00107BC1">
      <w:pPr>
        <w:spacing w:line="276" w:lineRule="auto"/>
        <w:jc w:val="center"/>
        <w:rPr>
          <w:b/>
        </w:rPr>
      </w:pPr>
      <w:r w:rsidRPr="000560EB">
        <w:rPr>
          <w:b/>
        </w:rPr>
        <w:t>1</w:t>
      </w:r>
      <w:r w:rsidR="00183125">
        <w:rPr>
          <w:b/>
        </w:rPr>
        <w:t>1</w:t>
      </w:r>
      <w:r w:rsidRPr="000560EB">
        <w:rPr>
          <w:b/>
        </w:rPr>
        <w:t>. Рекомендована література</w:t>
      </w:r>
    </w:p>
    <w:p w14:paraId="5B5331D4" w14:textId="77777777" w:rsidR="008C6675" w:rsidRPr="000560EB" w:rsidRDefault="008C6675" w:rsidP="00107BC1">
      <w:pPr>
        <w:shd w:val="clear" w:color="auto" w:fill="FFFFFF"/>
        <w:spacing w:line="276" w:lineRule="auto"/>
        <w:jc w:val="center"/>
        <w:rPr>
          <w:b/>
        </w:rPr>
      </w:pPr>
      <w:r w:rsidRPr="000560EB">
        <w:rPr>
          <w:b/>
        </w:rPr>
        <w:t>Базова</w:t>
      </w:r>
    </w:p>
    <w:p w14:paraId="21AB6D35" w14:textId="77777777" w:rsidR="00FE444A" w:rsidRPr="00107BC1" w:rsidRDefault="00FE444A" w:rsidP="00107BC1">
      <w:pPr>
        <w:pStyle w:val="af6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426"/>
        <w:jc w:val="both"/>
        <w:rPr>
          <w:szCs w:val="28"/>
        </w:rPr>
      </w:pPr>
      <w:r w:rsidRPr="00107BC1">
        <w:rPr>
          <w:szCs w:val="28"/>
        </w:rPr>
        <w:t>В.Д.Войтюк, В.Д.Гречкосій, Р.В.Шатров, О.А.Бешун, І.І.Чвартацький,  В.В.Марченко. Технологічно-транспортні процеси у виробництві продукції рослинництва: навчальний посібник. Ніжин: ТОВ «Видавництво «Аспект-Поліграф», 2017</w:t>
      </w:r>
    </w:p>
    <w:p w14:paraId="2D6EFB8A" w14:textId="315A12D7" w:rsidR="00107BC1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right="10" w:firstLine="426"/>
        <w:jc w:val="both"/>
        <w:rPr>
          <w:szCs w:val="28"/>
        </w:rPr>
      </w:pPr>
      <w:r w:rsidRPr="00107BC1">
        <w:rPr>
          <w:szCs w:val="28"/>
        </w:rPr>
        <w:t>Бешун О.А., Гречкосій В.Д., Василюк В.І. Техніко-експлуатаційні характеристики сільськогосподарських тракторів: Довідник для фахівців інженерного профілю та студентів вищих аграрних навчальних закладів. – Ніжин: ПП Лисенко М.М., 2011. – 167 с.</w:t>
      </w:r>
    </w:p>
    <w:p w14:paraId="3656F795" w14:textId="77777777" w:rsid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firstLine="426"/>
        <w:jc w:val="both"/>
      </w:pPr>
      <w:r>
        <w:t xml:space="preserve">В.Д.Гречкосій, В.Д.Войтюк, Р.В.Шатров, Я.М.Михайлович, В.Г.Опалко. </w:t>
      </w:r>
      <w:r w:rsidRPr="007B5CBA">
        <w:t>Проектування технологічних процесів у рослинництві: навчальний посібник для студентів ВНЗ</w:t>
      </w:r>
      <w:r>
        <w:t>.</w:t>
      </w:r>
      <w:r w:rsidRPr="007B5CBA">
        <w:t xml:space="preserve"> - К. : Видавничий центр НУБіП України, 2011. - 364 с.</w:t>
      </w:r>
    </w:p>
    <w:p w14:paraId="174B9874" w14:textId="77777777" w:rsidR="00107BC1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 xml:space="preserve">Експлуатація машинно-тракторного парку в агропромисловому комплексі: Навчальний посібник / В.Д.Войтюк, І.І.Мельник, Р.В.Шатров, В.Г.Опалко, </w:t>
      </w:r>
      <w:r w:rsidRPr="00107BC1">
        <w:rPr>
          <w:szCs w:val="28"/>
        </w:rPr>
        <w:lastRenderedPageBreak/>
        <w:t>В.І.Солтисюк, В.В.Марченко, Л.С.Шимко. - Ніжин: «Видавництво «Аспект-Поліграф», 2015. – 632 с.</w:t>
      </w:r>
    </w:p>
    <w:p w14:paraId="2D8A6504" w14:textId="75D83381" w:rsidR="00FE444A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right="10" w:firstLine="426"/>
        <w:jc w:val="both"/>
        <w:rPr>
          <w:szCs w:val="28"/>
        </w:rPr>
      </w:pPr>
      <w:r w:rsidRPr="00107BC1">
        <w:rPr>
          <w:szCs w:val="28"/>
        </w:rPr>
        <w:t>Машини та обладнання АПК: конспект лекцій для студентів 2 курсу напрямку підготовки 6.100101 – «Енергетика та електротехнічні системи в агропромисловому комплексі» денної форми навчання / Суми: Сумський національний аграрний університет, 2011р. – с. 84.</w:t>
      </w:r>
    </w:p>
    <w:p w14:paraId="4452EC69" w14:textId="4D669218" w:rsidR="00107BC1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>Фришев С.Г., Мельник І.І., Бондар С.М. Загальний курс транспорту. Навчальний посібник за ред. Фришев С.Г. - К.: Вища освіта, 2006.- 162 с.</w:t>
      </w:r>
    </w:p>
    <w:p w14:paraId="2D05765A" w14:textId="0ED972C3" w:rsidR="00107BC1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 xml:space="preserve">Експлуатація машин і обладнання. Електронний підручник. </w:t>
      </w:r>
      <w:hyperlink r:id="rId12" w:history="1">
        <w:r w:rsidRPr="00107BC1">
          <w:rPr>
            <w:rStyle w:val="a7"/>
            <w:szCs w:val="28"/>
          </w:rPr>
          <w:t>https://evgivanov.github.io/expl_html_book/</w:t>
        </w:r>
      </w:hyperlink>
    </w:p>
    <w:p w14:paraId="459A1CB5" w14:textId="70902419" w:rsidR="00107BC1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>Механізація та організація виробничого процесу при виконанні навантажувально-розвантажувальних робіт / М. Д. Швець, О. Г. Кірічок, В. А. Познаховський // </w:t>
      </w:r>
      <w:hyperlink r:id="rId13" w:tooltip="Періодичне видання" w:history="1">
        <w:r w:rsidRPr="00107BC1">
          <w:rPr>
            <w:rStyle w:val="a7"/>
            <w:szCs w:val="28"/>
          </w:rPr>
          <w:t>Наукові нотатки</w:t>
        </w:r>
      </w:hyperlink>
      <w:r w:rsidRPr="00107BC1">
        <w:rPr>
          <w:szCs w:val="28"/>
        </w:rPr>
        <w:t>. - 2018. - Вип. 62. - С. 226-229. - </w:t>
      </w:r>
      <w:hyperlink r:id="rId14" w:history="1">
        <w:r w:rsidRPr="00107BC1">
          <w:rPr>
            <w:rStyle w:val="a7"/>
            <w:szCs w:val="28"/>
          </w:rPr>
          <w:t>http://nbuv.gov.ua/UJRN/Nn_2018_62_47</w:t>
        </w:r>
      </w:hyperlink>
    </w:p>
    <w:p w14:paraId="444C2691" w14:textId="2E75D207" w:rsidR="00107BC1" w:rsidRPr="00107BC1" w:rsidRDefault="00107BC1" w:rsidP="00107BC1">
      <w:pPr>
        <w:pStyle w:val="af6"/>
        <w:numPr>
          <w:ilvl w:val="0"/>
          <w:numId w:val="35"/>
        </w:numPr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 xml:space="preserve">Ефективна техніка для вантажно-розвантажувальних робіт в сільському господарстві. Пропозиція. </w:t>
      </w:r>
      <w:hyperlink r:id="rId15" w:history="1">
        <w:r w:rsidRPr="00107BC1">
          <w:rPr>
            <w:rStyle w:val="a7"/>
            <w:szCs w:val="28"/>
          </w:rPr>
          <w:t>https://propozitsiya.com/ua/efektyvna-tehnika-dlya-vantazhno-rozvantazhuvalnyh-robit-v-silskomu-gospodarstvi</w:t>
        </w:r>
      </w:hyperlink>
    </w:p>
    <w:p w14:paraId="35BD54A3" w14:textId="77777777" w:rsidR="00FE444A" w:rsidRPr="00A3531C" w:rsidRDefault="00FE444A" w:rsidP="00107BC1">
      <w:pPr>
        <w:spacing w:line="276" w:lineRule="auto"/>
        <w:ind w:right="10"/>
        <w:jc w:val="both"/>
        <w:rPr>
          <w:szCs w:val="28"/>
        </w:rPr>
      </w:pPr>
    </w:p>
    <w:p w14:paraId="3B64BFBE" w14:textId="77777777" w:rsidR="008C6675" w:rsidRPr="000560EB" w:rsidRDefault="008C6675" w:rsidP="00107BC1">
      <w:pPr>
        <w:shd w:val="clear" w:color="auto" w:fill="FFFFFF"/>
        <w:spacing w:line="276" w:lineRule="auto"/>
        <w:jc w:val="center"/>
        <w:rPr>
          <w:b/>
        </w:rPr>
      </w:pPr>
      <w:r w:rsidRPr="000560EB">
        <w:rPr>
          <w:b/>
        </w:rPr>
        <w:t>Допоміжна</w:t>
      </w:r>
    </w:p>
    <w:p w14:paraId="332B7DF3" w14:textId="77777777" w:rsidR="00107BC1" w:rsidRPr="00107BC1" w:rsidRDefault="00107BC1" w:rsidP="00107BC1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426"/>
        <w:jc w:val="both"/>
        <w:rPr>
          <w:szCs w:val="28"/>
          <w:lang w:val="ru-RU"/>
        </w:rPr>
      </w:pPr>
      <w:r w:rsidRPr="00107BC1">
        <w:rPr>
          <w:szCs w:val="28"/>
          <w:lang w:val="ru-RU"/>
        </w:rPr>
        <w:t xml:space="preserve">Норми витрат палива і мастильних матеріалів на автомобільному транспорті </w:t>
      </w:r>
      <w:hyperlink r:id="rId16" w:anchor="Text" w:history="1">
        <w:r w:rsidRPr="00107BC1">
          <w:rPr>
            <w:rStyle w:val="a7"/>
            <w:szCs w:val="28"/>
            <w:lang w:val="ru-RU"/>
          </w:rPr>
          <w:t>https://zakon.rada.gov.ua/rada/show/v0043361-98#Text</w:t>
        </w:r>
      </w:hyperlink>
    </w:p>
    <w:p w14:paraId="268B924B" w14:textId="77777777" w:rsidR="00107BC1" w:rsidRPr="00107BC1" w:rsidRDefault="00107BC1" w:rsidP="00107BC1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426"/>
        <w:jc w:val="both"/>
        <w:rPr>
          <w:szCs w:val="28"/>
        </w:rPr>
      </w:pPr>
      <w:bookmarkStart w:id="0" w:name="_Hlk66804978"/>
      <w:r w:rsidRPr="00107BC1">
        <w:rPr>
          <w:szCs w:val="28"/>
        </w:rPr>
        <w:t xml:space="preserve">Единые нормы времени на перевозку грузов автомобильным транспортом и сдельные расценки для оплаты труда водителей </w:t>
      </w:r>
      <w:bookmarkEnd w:id="0"/>
      <w:r w:rsidRPr="00107BC1">
        <w:rPr>
          <w:szCs w:val="28"/>
        </w:rPr>
        <w:fldChar w:fldCharType="begin"/>
      </w:r>
      <w:r w:rsidRPr="00107BC1">
        <w:rPr>
          <w:szCs w:val="28"/>
        </w:rPr>
        <w:instrText xml:space="preserve"> HYPERLINK "https://zakon.rada.gov.ua/laws/show/v0142400-87#Text" </w:instrText>
      </w:r>
      <w:r w:rsidRPr="00107BC1">
        <w:rPr>
          <w:szCs w:val="28"/>
        </w:rPr>
        <w:fldChar w:fldCharType="separate"/>
      </w:r>
      <w:r w:rsidRPr="00107BC1">
        <w:rPr>
          <w:rStyle w:val="a7"/>
          <w:szCs w:val="28"/>
        </w:rPr>
        <w:t>https://zakon.rada.gov.ua/laws/show/v0142400-87#Text</w:t>
      </w:r>
      <w:r w:rsidRPr="00107BC1">
        <w:rPr>
          <w:szCs w:val="28"/>
        </w:rPr>
        <w:fldChar w:fldCharType="end"/>
      </w:r>
    </w:p>
    <w:p w14:paraId="537817DE" w14:textId="77777777" w:rsidR="00107BC1" w:rsidRPr="00107BC1" w:rsidRDefault="00107BC1" w:rsidP="00107BC1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 xml:space="preserve">Норми витрат паливно-мастильних матеріалів на роботу дорожньо-будівельних машин </w:t>
      </w:r>
      <w:hyperlink r:id="rId17" w:anchor="Text" w:history="1">
        <w:r w:rsidRPr="00107BC1">
          <w:rPr>
            <w:rStyle w:val="a7"/>
            <w:szCs w:val="28"/>
          </w:rPr>
          <w:t>https://zakon.rada.gov.ua/rada/show/v0435466-02#Text</w:t>
        </w:r>
      </w:hyperlink>
    </w:p>
    <w:p w14:paraId="41388A92" w14:textId="3E27627F" w:rsidR="00107BC1" w:rsidRPr="00107BC1" w:rsidRDefault="00107BC1" w:rsidP="00107BC1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426"/>
        <w:jc w:val="both"/>
        <w:rPr>
          <w:rStyle w:val="a7"/>
          <w:color w:val="auto"/>
          <w:szCs w:val="28"/>
          <w:u w:val="none"/>
        </w:rPr>
      </w:pPr>
      <w:r w:rsidRPr="00107BC1">
        <w:rPr>
          <w:szCs w:val="28"/>
        </w:rPr>
        <w:t xml:space="preserve">Норми витрат паливно-мастильних матеріалів на роботу дорожньо-будівельних та спеціальних машин </w:t>
      </w:r>
      <w:hyperlink r:id="rId18" w:anchor="Text" w:history="1">
        <w:r w:rsidRPr="00107BC1">
          <w:rPr>
            <w:rStyle w:val="a7"/>
            <w:szCs w:val="28"/>
          </w:rPr>
          <w:t>https://zakon.rada.gov.ua/rada/show/v0156625-96#Text</w:t>
        </w:r>
      </w:hyperlink>
    </w:p>
    <w:p w14:paraId="2ED1FEBC" w14:textId="77777777" w:rsidR="00107BC1" w:rsidRPr="00107BC1" w:rsidRDefault="00107BC1" w:rsidP="00107BC1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 xml:space="preserve">Єдині норми часу на перевезення вантажів автомобільним транспортом і відрядні розцінки для оплати праці водіїв </w:t>
      </w:r>
      <w:hyperlink r:id="rId19" w:anchor="Text" w:history="1">
        <w:r w:rsidRPr="00107BC1">
          <w:rPr>
            <w:rStyle w:val="a7"/>
            <w:szCs w:val="28"/>
          </w:rPr>
          <w:t>https://zakon.rada.gov.ua/laws/show/v0142400-87#Text</w:t>
        </w:r>
      </w:hyperlink>
      <w:r w:rsidRPr="00107BC1">
        <w:rPr>
          <w:szCs w:val="28"/>
        </w:rPr>
        <w:t xml:space="preserve"> </w:t>
      </w:r>
    </w:p>
    <w:p w14:paraId="49264C49" w14:textId="77777777" w:rsidR="00107BC1" w:rsidRPr="00107BC1" w:rsidRDefault="00107BC1" w:rsidP="00107BC1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426"/>
        <w:jc w:val="both"/>
        <w:rPr>
          <w:szCs w:val="28"/>
        </w:rPr>
      </w:pPr>
      <w:r w:rsidRPr="00107BC1">
        <w:rPr>
          <w:szCs w:val="28"/>
        </w:rPr>
        <w:t>Типові норми продуктивності та витрати палива на тракторно-транспортних роботах. В.В. Вітвіцький, Ю.Я. Лузан, Л.І. Кучеренко та ін.. – К.: НДІ «Украгропромпродуктивність», 2007. – 672 с. (Б-ка спеціаліста АПК «Економічні нормативи».</w:t>
      </w:r>
    </w:p>
    <w:p w14:paraId="05A67EEE" w14:textId="77777777" w:rsidR="00A3531C" w:rsidRPr="00A3531C" w:rsidRDefault="00A3531C" w:rsidP="00107BC1">
      <w:pPr>
        <w:numPr>
          <w:ilvl w:val="0"/>
          <w:numId w:val="33"/>
        </w:numPr>
        <w:tabs>
          <w:tab w:val="clear" w:pos="720"/>
        </w:tabs>
        <w:spacing w:line="276" w:lineRule="auto"/>
        <w:ind w:left="0" w:right="10" w:firstLine="426"/>
        <w:jc w:val="both"/>
        <w:rPr>
          <w:szCs w:val="28"/>
        </w:rPr>
      </w:pPr>
      <w:r w:rsidRPr="00A3531C">
        <w:rPr>
          <w:szCs w:val="28"/>
        </w:rPr>
        <w:t>Технологічні карти вирощування та збирання сільськогосподарських культур (зональні); операційні технології і правила виконання механізованих польових робіт, правила технічного обслуговування, діагностування і зберігання машин.</w:t>
      </w:r>
    </w:p>
    <w:p w14:paraId="5F603505" w14:textId="77777777" w:rsidR="008C6675" w:rsidRDefault="008C6675" w:rsidP="00107BC1">
      <w:pPr>
        <w:spacing w:line="276" w:lineRule="auto"/>
        <w:ind w:left="540"/>
        <w:jc w:val="center"/>
        <w:rPr>
          <w:b/>
          <w:szCs w:val="28"/>
        </w:rPr>
      </w:pPr>
    </w:p>
    <w:p w14:paraId="08DEE260" w14:textId="77777777" w:rsidR="00141437" w:rsidRPr="004B13D0" w:rsidRDefault="00141437" w:rsidP="00107BC1">
      <w:pPr>
        <w:spacing w:line="276" w:lineRule="auto"/>
        <w:ind w:left="540"/>
        <w:jc w:val="center"/>
        <w:rPr>
          <w:b/>
          <w:szCs w:val="28"/>
        </w:rPr>
      </w:pPr>
    </w:p>
    <w:p w14:paraId="699F4361" w14:textId="77777777" w:rsidR="008C6675" w:rsidRPr="004B13D0" w:rsidRDefault="008C6675" w:rsidP="00107BC1">
      <w:pPr>
        <w:spacing w:line="276" w:lineRule="auto"/>
        <w:ind w:left="540"/>
        <w:jc w:val="center"/>
        <w:rPr>
          <w:b/>
          <w:szCs w:val="28"/>
        </w:rPr>
      </w:pPr>
      <w:r w:rsidRPr="004B13D0">
        <w:rPr>
          <w:b/>
          <w:szCs w:val="28"/>
        </w:rPr>
        <w:t>1</w:t>
      </w:r>
      <w:r w:rsidR="00183125">
        <w:rPr>
          <w:b/>
          <w:szCs w:val="28"/>
        </w:rPr>
        <w:t>2</w:t>
      </w:r>
      <w:r w:rsidRPr="004B13D0">
        <w:rPr>
          <w:b/>
          <w:szCs w:val="28"/>
        </w:rPr>
        <w:t>. Інформаційні ресурси</w:t>
      </w:r>
    </w:p>
    <w:p w14:paraId="1DE8DD85" w14:textId="77777777" w:rsidR="008C6675" w:rsidRPr="004B13D0" w:rsidRDefault="008C6675" w:rsidP="00107BC1">
      <w:pPr>
        <w:spacing w:line="276" w:lineRule="auto"/>
        <w:ind w:left="540"/>
        <w:jc w:val="center"/>
        <w:rPr>
          <w:b/>
          <w:szCs w:val="28"/>
        </w:rPr>
      </w:pPr>
    </w:p>
    <w:p w14:paraId="098705C5" w14:textId="77777777" w:rsidR="008C6675" w:rsidRDefault="00C6409F" w:rsidP="00107BC1">
      <w:pPr>
        <w:numPr>
          <w:ilvl w:val="0"/>
          <w:numId w:val="29"/>
        </w:numPr>
        <w:spacing w:line="276" w:lineRule="auto"/>
        <w:rPr>
          <w:szCs w:val="28"/>
        </w:rPr>
      </w:pPr>
      <w:hyperlink r:id="rId20" w:history="1">
        <w:r w:rsidR="008C6675" w:rsidRPr="00965FE7">
          <w:rPr>
            <w:rStyle w:val="a7"/>
            <w:szCs w:val="28"/>
          </w:rPr>
          <w:t>http://www.nbuv.gov.ua/</w:t>
        </w:r>
      </w:hyperlink>
    </w:p>
    <w:p w14:paraId="1BF510DD" w14:textId="77777777" w:rsidR="00085659" w:rsidRPr="00085659" w:rsidRDefault="00C6409F" w:rsidP="00107BC1">
      <w:pPr>
        <w:numPr>
          <w:ilvl w:val="0"/>
          <w:numId w:val="29"/>
        </w:numPr>
        <w:spacing w:line="276" w:lineRule="auto"/>
        <w:rPr>
          <w:szCs w:val="28"/>
        </w:rPr>
      </w:pPr>
      <w:hyperlink r:id="rId21" w:history="1">
        <w:r w:rsidR="00085659" w:rsidRPr="000C7120">
          <w:rPr>
            <w:rStyle w:val="a7"/>
          </w:rPr>
          <w:t>http://transportation.tj/</w:t>
        </w:r>
      </w:hyperlink>
    </w:p>
    <w:p w14:paraId="2394ADE7" w14:textId="77777777" w:rsidR="008C6675" w:rsidRDefault="00C6409F" w:rsidP="00107BC1">
      <w:pPr>
        <w:numPr>
          <w:ilvl w:val="0"/>
          <w:numId w:val="29"/>
        </w:numPr>
        <w:spacing w:line="276" w:lineRule="auto"/>
        <w:rPr>
          <w:szCs w:val="28"/>
        </w:rPr>
      </w:pPr>
      <w:hyperlink r:id="rId22" w:history="1">
        <w:r w:rsidR="00085659" w:rsidRPr="000C7120">
          <w:rPr>
            <w:rStyle w:val="a7"/>
            <w:szCs w:val="28"/>
          </w:rPr>
          <w:t>http://tekhnosfera.com/</w:t>
        </w:r>
      </w:hyperlink>
    </w:p>
    <w:p w14:paraId="19E03290" w14:textId="77777777" w:rsidR="008C6675" w:rsidRPr="00085659" w:rsidRDefault="00C6409F" w:rsidP="00107BC1">
      <w:pPr>
        <w:numPr>
          <w:ilvl w:val="0"/>
          <w:numId w:val="29"/>
        </w:numPr>
        <w:spacing w:line="276" w:lineRule="auto"/>
        <w:rPr>
          <w:szCs w:val="28"/>
        </w:rPr>
      </w:pPr>
      <w:hyperlink r:id="rId23" w:history="1">
        <w:r w:rsidR="00085659" w:rsidRPr="000C7120">
          <w:rPr>
            <w:rStyle w:val="a7"/>
          </w:rPr>
          <w:t>http://mtz1.ru/documents/</w:t>
        </w:r>
      </w:hyperlink>
    </w:p>
    <w:p w14:paraId="49008844" w14:textId="77777777" w:rsidR="008C6675" w:rsidRPr="00F67897" w:rsidRDefault="00C6409F" w:rsidP="00107BC1">
      <w:pPr>
        <w:numPr>
          <w:ilvl w:val="0"/>
          <w:numId w:val="29"/>
        </w:numPr>
        <w:spacing w:line="276" w:lineRule="auto"/>
        <w:rPr>
          <w:szCs w:val="28"/>
        </w:rPr>
      </w:pPr>
      <w:hyperlink r:id="rId24" w:history="1">
        <w:r w:rsidR="00F67897" w:rsidRPr="000C7120">
          <w:rPr>
            <w:rStyle w:val="a7"/>
          </w:rPr>
          <w:t>http://www.inkatrans.ru/info/</w:t>
        </w:r>
      </w:hyperlink>
    </w:p>
    <w:p w14:paraId="34787D42" w14:textId="77777777" w:rsidR="008C6675" w:rsidRDefault="008C6675" w:rsidP="00107BC1">
      <w:pPr>
        <w:spacing w:line="276" w:lineRule="auto"/>
        <w:ind w:left="900"/>
        <w:rPr>
          <w:szCs w:val="28"/>
        </w:rPr>
      </w:pPr>
    </w:p>
    <w:p w14:paraId="51CE34E0" w14:textId="77777777" w:rsidR="008C6675" w:rsidRDefault="008C6675">
      <w:pPr>
        <w:rPr>
          <w:b/>
          <w:szCs w:val="28"/>
        </w:rPr>
      </w:pPr>
    </w:p>
    <w:sectPr w:rsidR="008C6675" w:rsidSect="007E79D1">
      <w:headerReference w:type="default" r:id="rId25"/>
      <w:footerReference w:type="default" r:id="rId26"/>
      <w:pgSz w:w="11909" w:h="16834" w:code="9"/>
      <w:pgMar w:top="850" w:right="850" w:bottom="850" w:left="1417" w:header="34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D767" w14:textId="77777777" w:rsidR="00C6409F" w:rsidRDefault="00C6409F">
      <w:r>
        <w:separator/>
      </w:r>
    </w:p>
  </w:endnote>
  <w:endnote w:type="continuationSeparator" w:id="0">
    <w:p w14:paraId="2996AD58" w14:textId="77777777" w:rsidR="00C6409F" w:rsidRDefault="00C6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3EF8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9B432" w14:textId="77777777" w:rsidR="00335432" w:rsidRDefault="0033543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76BC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</w:p>
  <w:p w14:paraId="6C63D885" w14:textId="77777777" w:rsidR="00335432" w:rsidRDefault="00335432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A7F9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</w:p>
  <w:p w14:paraId="318BAB1D" w14:textId="77777777" w:rsidR="00335432" w:rsidRDefault="0033543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0785" w14:textId="77777777" w:rsidR="00C6409F" w:rsidRDefault="00C6409F">
      <w:r>
        <w:separator/>
      </w:r>
    </w:p>
  </w:footnote>
  <w:footnote w:type="continuationSeparator" w:id="0">
    <w:p w14:paraId="1A14D0ED" w14:textId="77777777" w:rsidR="00C6409F" w:rsidRDefault="00C6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10E3" w14:textId="77777777" w:rsidR="00335432" w:rsidRDefault="00335432" w:rsidP="006C6A8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69F05" w14:textId="77777777" w:rsidR="00335432" w:rsidRDefault="003354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9C6C" w14:textId="77777777" w:rsidR="00335432" w:rsidRPr="00DD6027" w:rsidRDefault="00335432" w:rsidP="00DD6027">
    <w:pPr>
      <w:tabs>
        <w:tab w:val="center" w:pos="4677"/>
        <w:tab w:val="right" w:pos="9355"/>
      </w:tabs>
      <w:jc w:val="center"/>
      <w:rPr>
        <w:sz w:val="22"/>
      </w:rPr>
    </w:pPr>
    <w:r w:rsidRPr="00CE10CC">
      <w:rPr>
        <w:i/>
        <w:sz w:val="22"/>
      </w:rPr>
      <w:t>за формою, що відповідає додаткам 1, 2 наказу ректора НУБіП України від 27 03 2015, № 377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17020"/>
      <w:docPartObj>
        <w:docPartGallery w:val="Page Numbers (Top of Page)"/>
        <w:docPartUnique/>
      </w:docPartObj>
    </w:sdtPr>
    <w:sdtEndPr>
      <w:rPr>
        <w:rFonts w:asciiTheme="majorHAnsi" w:hAnsiTheme="majorHAnsi"/>
        <w:sz w:val="28"/>
      </w:rPr>
    </w:sdtEndPr>
    <w:sdtContent>
      <w:p w14:paraId="502B6660" w14:textId="554DC206" w:rsidR="00335432" w:rsidRPr="007E79D1" w:rsidRDefault="00335432" w:rsidP="007E79D1">
        <w:pPr>
          <w:pStyle w:val="ac"/>
          <w:jc w:val="center"/>
          <w:rPr>
            <w:rFonts w:asciiTheme="majorHAnsi" w:hAnsiTheme="majorHAnsi"/>
            <w:sz w:val="28"/>
          </w:rPr>
        </w:pPr>
        <w:r w:rsidRPr="007E79D1">
          <w:rPr>
            <w:rFonts w:asciiTheme="majorHAnsi" w:hAnsiTheme="majorHAnsi"/>
            <w:sz w:val="28"/>
          </w:rPr>
          <w:fldChar w:fldCharType="begin"/>
        </w:r>
        <w:r w:rsidRPr="007E79D1">
          <w:rPr>
            <w:rFonts w:asciiTheme="majorHAnsi" w:hAnsiTheme="majorHAnsi"/>
            <w:sz w:val="28"/>
          </w:rPr>
          <w:instrText>PAGE   \* MERGEFORMAT</w:instrText>
        </w:r>
        <w:r w:rsidRPr="007E79D1">
          <w:rPr>
            <w:rFonts w:asciiTheme="majorHAnsi" w:hAnsiTheme="majorHAnsi"/>
            <w:sz w:val="28"/>
          </w:rPr>
          <w:fldChar w:fldCharType="separate"/>
        </w:r>
        <w:r w:rsidR="006449F1" w:rsidRPr="006449F1">
          <w:rPr>
            <w:rFonts w:asciiTheme="majorHAnsi" w:hAnsiTheme="majorHAnsi"/>
            <w:noProof/>
            <w:sz w:val="28"/>
            <w:lang w:val="ru-RU"/>
          </w:rPr>
          <w:t>1</w:t>
        </w:r>
        <w:r w:rsidRPr="007E79D1">
          <w:rPr>
            <w:rFonts w:asciiTheme="majorHAnsi" w:hAnsiTheme="majorHAnsi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3A"/>
    <w:multiLevelType w:val="hybridMultilevel"/>
    <w:tmpl w:val="6B6ED314"/>
    <w:lvl w:ilvl="0" w:tplc="3E52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1358F4"/>
    <w:multiLevelType w:val="hybridMultilevel"/>
    <w:tmpl w:val="892CE39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51694"/>
    <w:multiLevelType w:val="hybridMultilevel"/>
    <w:tmpl w:val="38744B00"/>
    <w:lvl w:ilvl="0" w:tplc="ECD43FB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10B8"/>
    <w:multiLevelType w:val="hybridMultilevel"/>
    <w:tmpl w:val="4E5800C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6F5A"/>
    <w:multiLevelType w:val="hybridMultilevel"/>
    <w:tmpl w:val="23502D98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16A"/>
    <w:multiLevelType w:val="hybridMultilevel"/>
    <w:tmpl w:val="84F07B9C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E2CA9"/>
    <w:multiLevelType w:val="hybridMultilevel"/>
    <w:tmpl w:val="31086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53FB1"/>
    <w:multiLevelType w:val="hybridMultilevel"/>
    <w:tmpl w:val="FE5EF6E6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3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D40D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F69FB"/>
    <w:multiLevelType w:val="hybridMultilevel"/>
    <w:tmpl w:val="0A9A1A52"/>
    <w:lvl w:ilvl="0" w:tplc="3AFA03D8">
      <w:start w:val="1"/>
      <w:numFmt w:val="decimal"/>
      <w:lvlText w:val="Змістовний модуль %1."/>
      <w:lvlJc w:val="left"/>
      <w:pPr>
        <w:ind w:left="2160" w:hanging="144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E5690"/>
    <w:multiLevelType w:val="hybridMultilevel"/>
    <w:tmpl w:val="55587A56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A7CE9"/>
    <w:multiLevelType w:val="hybridMultilevel"/>
    <w:tmpl w:val="847AC54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E00442"/>
    <w:multiLevelType w:val="hybridMultilevel"/>
    <w:tmpl w:val="F3E2EA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E13"/>
    <w:multiLevelType w:val="hybridMultilevel"/>
    <w:tmpl w:val="B570FB4A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3F2190"/>
    <w:multiLevelType w:val="hybridMultilevel"/>
    <w:tmpl w:val="BF6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355B2"/>
    <w:multiLevelType w:val="hybridMultilevel"/>
    <w:tmpl w:val="3B1C35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A63"/>
    <w:multiLevelType w:val="hybridMultilevel"/>
    <w:tmpl w:val="5B4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486413"/>
    <w:multiLevelType w:val="hybridMultilevel"/>
    <w:tmpl w:val="D6E6B054"/>
    <w:lvl w:ilvl="0" w:tplc="D0445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D2EDD"/>
    <w:multiLevelType w:val="hybridMultilevel"/>
    <w:tmpl w:val="345AF11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4486A"/>
    <w:multiLevelType w:val="hybridMultilevel"/>
    <w:tmpl w:val="8C06252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075D9"/>
    <w:multiLevelType w:val="hybridMultilevel"/>
    <w:tmpl w:val="D402E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070A1"/>
    <w:multiLevelType w:val="hybridMultilevel"/>
    <w:tmpl w:val="442225B8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7188F"/>
    <w:multiLevelType w:val="hybridMultilevel"/>
    <w:tmpl w:val="91DC25F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85D01"/>
    <w:multiLevelType w:val="hybridMultilevel"/>
    <w:tmpl w:val="8A241F7C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2"/>
  </w:num>
  <w:num w:numId="4">
    <w:abstractNumId w:val="18"/>
  </w:num>
  <w:num w:numId="5">
    <w:abstractNumId w:val="8"/>
  </w:num>
  <w:num w:numId="6">
    <w:abstractNumId w:val="9"/>
  </w:num>
  <w:num w:numId="7">
    <w:abstractNumId w:val="24"/>
  </w:num>
  <w:num w:numId="8">
    <w:abstractNumId w:val="21"/>
  </w:num>
  <w:num w:numId="9">
    <w:abstractNumId w:val="28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2"/>
  </w:num>
  <w:num w:numId="15">
    <w:abstractNumId w:val="7"/>
  </w:num>
  <w:num w:numId="16">
    <w:abstractNumId w:val="20"/>
  </w:num>
  <w:num w:numId="17">
    <w:abstractNumId w:val="0"/>
  </w:num>
  <w:num w:numId="18">
    <w:abstractNumId w:val="33"/>
  </w:num>
  <w:num w:numId="19">
    <w:abstractNumId w:val="17"/>
  </w:num>
  <w:num w:numId="20">
    <w:abstractNumId w:val="15"/>
  </w:num>
  <w:num w:numId="21">
    <w:abstractNumId w:val="16"/>
  </w:num>
  <w:num w:numId="22">
    <w:abstractNumId w:val="27"/>
  </w:num>
  <w:num w:numId="23">
    <w:abstractNumId w:val="14"/>
  </w:num>
  <w:num w:numId="24">
    <w:abstractNumId w:val="26"/>
  </w:num>
  <w:num w:numId="25">
    <w:abstractNumId w:val="13"/>
  </w:num>
  <w:num w:numId="26">
    <w:abstractNumId w:val="4"/>
  </w:num>
  <w:num w:numId="27">
    <w:abstractNumId w:val="1"/>
  </w:num>
  <w:num w:numId="28">
    <w:abstractNumId w:val="3"/>
  </w:num>
  <w:num w:numId="29">
    <w:abstractNumId w:val="5"/>
  </w:num>
  <w:num w:numId="30">
    <w:abstractNumId w:val="29"/>
  </w:num>
  <w:num w:numId="31">
    <w:abstractNumId w:val="25"/>
  </w:num>
  <w:num w:numId="32">
    <w:abstractNumId w:val="23"/>
  </w:num>
  <w:num w:numId="33">
    <w:abstractNumId w:val="10"/>
  </w:num>
  <w:num w:numId="34">
    <w:abstractNumId w:val="6"/>
  </w:num>
  <w:num w:numId="3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3026"/>
    <w:rsid w:val="00012A8A"/>
    <w:rsid w:val="00017780"/>
    <w:rsid w:val="0001788F"/>
    <w:rsid w:val="00017989"/>
    <w:rsid w:val="00020692"/>
    <w:rsid w:val="00021872"/>
    <w:rsid w:val="00021BF2"/>
    <w:rsid w:val="000244DC"/>
    <w:rsid w:val="00025717"/>
    <w:rsid w:val="0003603F"/>
    <w:rsid w:val="00045114"/>
    <w:rsid w:val="00050BCB"/>
    <w:rsid w:val="000542A0"/>
    <w:rsid w:val="000549E7"/>
    <w:rsid w:val="0005519B"/>
    <w:rsid w:val="000555B8"/>
    <w:rsid w:val="000560EB"/>
    <w:rsid w:val="00061244"/>
    <w:rsid w:val="00063652"/>
    <w:rsid w:val="00063E0C"/>
    <w:rsid w:val="000731F5"/>
    <w:rsid w:val="00075791"/>
    <w:rsid w:val="00076FB6"/>
    <w:rsid w:val="00085659"/>
    <w:rsid w:val="0008654C"/>
    <w:rsid w:val="000A7455"/>
    <w:rsid w:val="000A7A31"/>
    <w:rsid w:val="000B429F"/>
    <w:rsid w:val="000C6D34"/>
    <w:rsid w:val="000E3BAE"/>
    <w:rsid w:val="000E6E25"/>
    <w:rsid w:val="000F006F"/>
    <w:rsid w:val="000F2865"/>
    <w:rsid w:val="000F50E3"/>
    <w:rsid w:val="000F5F25"/>
    <w:rsid w:val="000F778D"/>
    <w:rsid w:val="00103587"/>
    <w:rsid w:val="00105B52"/>
    <w:rsid w:val="00107BC1"/>
    <w:rsid w:val="00113DA3"/>
    <w:rsid w:val="001220BF"/>
    <w:rsid w:val="00127061"/>
    <w:rsid w:val="00130F1A"/>
    <w:rsid w:val="0013138D"/>
    <w:rsid w:val="001403E9"/>
    <w:rsid w:val="00141437"/>
    <w:rsid w:val="001421B3"/>
    <w:rsid w:val="001473EA"/>
    <w:rsid w:val="00152147"/>
    <w:rsid w:val="00152DCA"/>
    <w:rsid w:val="00163F76"/>
    <w:rsid w:val="00183125"/>
    <w:rsid w:val="00183484"/>
    <w:rsid w:val="00196FEA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58BE"/>
    <w:rsid w:val="001E6573"/>
    <w:rsid w:val="001F56FC"/>
    <w:rsid w:val="001F61FF"/>
    <w:rsid w:val="0020459E"/>
    <w:rsid w:val="00214C00"/>
    <w:rsid w:val="00216D2D"/>
    <w:rsid w:val="00217D2B"/>
    <w:rsid w:val="00222DF1"/>
    <w:rsid w:val="00225EA9"/>
    <w:rsid w:val="002318CE"/>
    <w:rsid w:val="002407D0"/>
    <w:rsid w:val="00256AA4"/>
    <w:rsid w:val="00274079"/>
    <w:rsid w:val="002749C7"/>
    <w:rsid w:val="002837C6"/>
    <w:rsid w:val="00284308"/>
    <w:rsid w:val="0028765A"/>
    <w:rsid w:val="00294005"/>
    <w:rsid w:val="002A2747"/>
    <w:rsid w:val="002A3135"/>
    <w:rsid w:val="002A4890"/>
    <w:rsid w:val="002A615F"/>
    <w:rsid w:val="002B1CC4"/>
    <w:rsid w:val="002B254C"/>
    <w:rsid w:val="002B33BA"/>
    <w:rsid w:val="002C3030"/>
    <w:rsid w:val="002C6830"/>
    <w:rsid w:val="002F2B16"/>
    <w:rsid w:val="00305361"/>
    <w:rsid w:val="00315993"/>
    <w:rsid w:val="00323DC2"/>
    <w:rsid w:val="003276E8"/>
    <w:rsid w:val="00335432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2DAA"/>
    <w:rsid w:val="0037370F"/>
    <w:rsid w:val="00376D12"/>
    <w:rsid w:val="0037748A"/>
    <w:rsid w:val="00380988"/>
    <w:rsid w:val="0038130D"/>
    <w:rsid w:val="0038543A"/>
    <w:rsid w:val="00391746"/>
    <w:rsid w:val="00395D44"/>
    <w:rsid w:val="003A7434"/>
    <w:rsid w:val="003B50C6"/>
    <w:rsid w:val="003B59FD"/>
    <w:rsid w:val="003C3312"/>
    <w:rsid w:val="003D3047"/>
    <w:rsid w:val="003D44EB"/>
    <w:rsid w:val="003E6DEA"/>
    <w:rsid w:val="003F1CA5"/>
    <w:rsid w:val="003F537B"/>
    <w:rsid w:val="00404326"/>
    <w:rsid w:val="00413D9F"/>
    <w:rsid w:val="00421299"/>
    <w:rsid w:val="0042185B"/>
    <w:rsid w:val="00425D94"/>
    <w:rsid w:val="00426CFA"/>
    <w:rsid w:val="00437573"/>
    <w:rsid w:val="00445A51"/>
    <w:rsid w:val="004516A3"/>
    <w:rsid w:val="004554F7"/>
    <w:rsid w:val="00455595"/>
    <w:rsid w:val="00470C75"/>
    <w:rsid w:val="0047258F"/>
    <w:rsid w:val="00473842"/>
    <w:rsid w:val="00476E67"/>
    <w:rsid w:val="004823CD"/>
    <w:rsid w:val="0048320A"/>
    <w:rsid w:val="00493597"/>
    <w:rsid w:val="004A5F73"/>
    <w:rsid w:val="004C2EA7"/>
    <w:rsid w:val="004D13E9"/>
    <w:rsid w:val="004D6E35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4CFF"/>
    <w:rsid w:val="0051697E"/>
    <w:rsid w:val="00516E8C"/>
    <w:rsid w:val="00524279"/>
    <w:rsid w:val="00524572"/>
    <w:rsid w:val="00533855"/>
    <w:rsid w:val="005356C5"/>
    <w:rsid w:val="0054264E"/>
    <w:rsid w:val="00546B97"/>
    <w:rsid w:val="00550352"/>
    <w:rsid w:val="00556D61"/>
    <w:rsid w:val="0055730A"/>
    <w:rsid w:val="00562A15"/>
    <w:rsid w:val="00563962"/>
    <w:rsid w:val="00564567"/>
    <w:rsid w:val="00564915"/>
    <w:rsid w:val="00565E5A"/>
    <w:rsid w:val="00573D59"/>
    <w:rsid w:val="00577C91"/>
    <w:rsid w:val="00582BBC"/>
    <w:rsid w:val="00585420"/>
    <w:rsid w:val="00593D4C"/>
    <w:rsid w:val="00595F86"/>
    <w:rsid w:val="005A1CC2"/>
    <w:rsid w:val="005A1D02"/>
    <w:rsid w:val="005A2239"/>
    <w:rsid w:val="005A67C0"/>
    <w:rsid w:val="005B7902"/>
    <w:rsid w:val="005C74E7"/>
    <w:rsid w:val="005C7FF6"/>
    <w:rsid w:val="005D3CC2"/>
    <w:rsid w:val="005E1AEA"/>
    <w:rsid w:val="005E47FD"/>
    <w:rsid w:val="005F4B4D"/>
    <w:rsid w:val="00603509"/>
    <w:rsid w:val="00605F54"/>
    <w:rsid w:val="006109FB"/>
    <w:rsid w:val="00612D69"/>
    <w:rsid w:val="00615F85"/>
    <w:rsid w:val="006209A9"/>
    <w:rsid w:val="00631439"/>
    <w:rsid w:val="00632621"/>
    <w:rsid w:val="0063602B"/>
    <w:rsid w:val="006449F1"/>
    <w:rsid w:val="006462E1"/>
    <w:rsid w:val="0064649F"/>
    <w:rsid w:val="006512C6"/>
    <w:rsid w:val="00661D52"/>
    <w:rsid w:val="0066457D"/>
    <w:rsid w:val="0066645A"/>
    <w:rsid w:val="00667699"/>
    <w:rsid w:val="00670CCE"/>
    <w:rsid w:val="00670D54"/>
    <w:rsid w:val="006718A3"/>
    <w:rsid w:val="00677A40"/>
    <w:rsid w:val="00681C66"/>
    <w:rsid w:val="006861EF"/>
    <w:rsid w:val="00687A0F"/>
    <w:rsid w:val="00691FE8"/>
    <w:rsid w:val="00693AF5"/>
    <w:rsid w:val="0069633C"/>
    <w:rsid w:val="006A26EC"/>
    <w:rsid w:val="006B0A1F"/>
    <w:rsid w:val="006B0AA6"/>
    <w:rsid w:val="006B3F80"/>
    <w:rsid w:val="006B545A"/>
    <w:rsid w:val="006B5B02"/>
    <w:rsid w:val="006C0371"/>
    <w:rsid w:val="006C67A7"/>
    <w:rsid w:val="006C6A8A"/>
    <w:rsid w:val="006E01D0"/>
    <w:rsid w:val="006E124A"/>
    <w:rsid w:val="006F1A0D"/>
    <w:rsid w:val="006F558C"/>
    <w:rsid w:val="006F6D82"/>
    <w:rsid w:val="006F74CF"/>
    <w:rsid w:val="00720990"/>
    <w:rsid w:val="00730479"/>
    <w:rsid w:val="0073248A"/>
    <w:rsid w:val="0073556E"/>
    <w:rsid w:val="00746C76"/>
    <w:rsid w:val="00753914"/>
    <w:rsid w:val="0075622F"/>
    <w:rsid w:val="00760C97"/>
    <w:rsid w:val="00763F5B"/>
    <w:rsid w:val="00772346"/>
    <w:rsid w:val="00773352"/>
    <w:rsid w:val="007748E1"/>
    <w:rsid w:val="0077540B"/>
    <w:rsid w:val="00790773"/>
    <w:rsid w:val="007A2E03"/>
    <w:rsid w:val="007A69AF"/>
    <w:rsid w:val="007B057A"/>
    <w:rsid w:val="007B226D"/>
    <w:rsid w:val="007B2FFC"/>
    <w:rsid w:val="007B3484"/>
    <w:rsid w:val="007B449E"/>
    <w:rsid w:val="007B4AB4"/>
    <w:rsid w:val="007B584E"/>
    <w:rsid w:val="007C5C9C"/>
    <w:rsid w:val="007C6518"/>
    <w:rsid w:val="007D0DBC"/>
    <w:rsid w:val="007D221E"/>
    <w:rsid w:val="007D2DA7"/>
    <w:rsid w:val="007D31F2"/>
    <w:rsid w:val="007E79D1"/>
    <w:rsid w:val="007F1EC6"/>
    <w:rsid w:val="007F4B90"/>
    <w:rsid w:val="00801939"/>
    <w:rsid w:val="008201C5"/>
    <w:rsid w:val="00820D10"/>
    <w:rsid w:val="00824CDB"/>
    <w:rsid w:val="008250D2"/>
    <w:rsid w:val="008300AB"/>
    <w:rsid w:val="00830FCA"/>
    <w:rsid w:val="00835B0E"/>
    <w:rsid w:val="00842243"/>
    <w:rsid w:val="00852895"/>
    <w:rsid w:val="00871A15"/>
    <w:rsid w:val="00874C1D"/>
    <w:rsid w:val="00876089"/>
    <w:rsid w:val="00876C42"/>
    <w:rsid w:val="00883755"/>
    <w:rsid w:val="008846D2"/>
    <w:rsid w:val="00886015"/>
    <w:rsid w:val="00891B0B"/>
    <w:rsid w:val="00896723"/>
    <w:rsid w:val="008A56FC"/>
    <w:rsid w:val="008A5756"/>
    <w:rsid w:val="008A5B1B"/>
    <w:rsid w:val="008A74BD"/>
    <w:rsid w:val="008B5301"/>
    <w:rsid w:val="008C4B96"/>
    <w:rsid w:val="008C6675"/>
    <w:rsid w:val="008D0605"/>
    <w:rsid w:val="008D7367"/>
    <w:rsid w:val="008E2AF2"/>
    <w:rsid w:val="008E62F1"/>
    <w:rsid w:val="008F568D"/>
    <w:rsid w:val="009005D1"/>
    <w:rsid w:val="00910929"/>
    <w:rsid w:val="00914F9E"/>
    <w:rsid w:val="0091588A"/>
    <w:rsid w:val="00916A04"/>
    <w:rsid w:val="00921CB7"/>
    <w:rsid w:val="00923F7F"/>
    <w:rsid w:val="00926560"/>
    <w:rsid w:val="00930207"/>
    <w:rsid w:val="00931407"/>
    <w:rsid w:val="0093298D"/>
    <w:rsid w:val="009346E2"/>
    <w:rsid w:val="009505FE"/>
    <w:rsid w:val="00955A0E"/>
    <w:rsid w:val="009644BB"/>
    <w:rsid w:val="00971B46"/>
    <w:rsid w:val="00984910"/>
    <w:rsid w:val="0099498D"/>
    <w:rsid w:val="00995747"/>
    <w:rsid w:val="009B3BA6"/>
    <w:rsid w:val="009B544E"/>
    <w:rsid w:val="009B625D"/>
    <w:rsid w:val="009B66F8"/>
    <w:rsid w:val="009B7651"/>
    <w:rsid w:val="009C4C06"/>
    <w:rsid w:val="009C6D3D"/>
    <w:rsid w:val="009C7A49"/>
    <w:rsid w:val="009D5967"/>
    <w:rsid w:val="009F06C3"/>
    <w:rsid w:val="009F64FD"/>
    <w:rsid w:val="00A0716E"/>
    <w:rsid w:val="00A10F47"/>
    <w:rsid w:val="00A132D1"/>
    <w:rsid w:val="00A13B4F"/>
    <w:rsid w:val="00A15DDE"/>
    <w:rsid w:val="00A26E94"/>
    <w:rsid w:val="00A270A5"/>
    <w:rsid w:val="00A32622"/>
    <w:rsid w:val="00A3372C"/>
    <w:rsid w:val="00A339F6"/>
    <w:rsid w:val="00A3531C"/>
    <w:rsid w:val="00A3795C"/>
    <w:rsid w:val="00A43830"/>
    <w:rsid w:val="00A46178"/>
    <w:rsid w:val="00A53246"/>
    <w:rsid w:val="00A539A0"/>
    <w:rsid w:val="00A539E8"/>
    <w:rsid w:val="00A56425"/>
    <w:rsid w:val="00A6115D"/>
    <w:rsid w:val="00A62FAB"/>
    <w:rsid w:val="00A6583D"/>
    <w:rsid w:val="00A7406E"/>
    <w:rsid w:val="00A75AA1"/>
    <w:rsid w:val="00A776BB"/>
    <w:rsid w:val="00A80205"/>
    <w:rsid w:val="00A82D5D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466F"/>
    <w:rsid w:val="00AE73BF"/>
    <w:rsid w:val="00AF1974"/>
    <w:rsid w:val="00AF3547"/>
    <w:rsid w:val="00AF3FDD"/>
    <w:rsid w:val="00B11668"/>
    <w:rsid w:val="00B11933"/>
    <w:rsid w:val="00B1608B"/>
    <w:rsid w:val="00B17201"/>
    <w:rsid w:val="00B20AC1"/>
    <w:rsid w:val="00B24F80"/>
    <w:rsid w:val="00B2506A"/>
    <w:rsid w:val="00B355A2"/>
    <w:rsid w:val="00B41910"/>
    <w:rsid w:val="00B41B06"/>
    <w:rsid w:val="00B51348"/>
    <w:rsid w:val="00B5471C"/>
    <w:rsid w:val="00B628FB"/>
    <w:rsid w:val="00B64C98"/>
    <w:rsid w:val="00B658B2"/>
    <w:rsid w:val="00B8133D"/>
    <w:rsid w:val="00B85058"/>
    <w:rsid w:val="00B8577E"/>
    <w:rsid w:val="00B93395"/>
    <w:rsid w:val="00B94722"/>
    <w:rsid w:val="00B97B4B"/>
    <w:rsid w:val="00BA4847"/>
    <w:rsid w:val="00BB0E3E"/>
    <w:rsid w:val="00BB1B24"/>
    <w:rsid w:val="00BB21CC"/>
    <w:rsid w:val="00BB275E"/>
    <w:rsid w:val="00BB432C"/>
    <w:rsid w:val="00BB6058"/>
    <w:rsid w:val="00BC0E65"/>
    <w:rsid w:val="00BC53DD"/>
    <w:rsid w:val="00BC68B6"/>
    <w:rsid w:val="00BC7190"/>
    <w:rsid w:val="00BD5BBE"/>
    <w:rsid w:val="00BE0039"/>
    <w:rsid w:val="00BE1F9C"/>
    <w:rsid w:val="00BE75BA"/>
    <w:rsid w:val="00BF0B99"/>
    <w:rsid w:val="00BF0CA1"/>
    <w:rsid w:val="00BF39DB"/>
    <w:rsid w:val="00BF5724"/>
    <w:rsid w:val="00BF655D"/>
    <w:rsid w:val="00C16683"/>
    <w:rsid w:val="00C223F3"/>
    <w:rsid w:val="00C300D8"/>
    <w:rsid w:val="00C469D9"/>
    <w:rsid w:val="00C476C9"/>
    <w:rsid w:val="00C509A8"/>
    <w:rsid w:val="00C50AF7"/>
    <w:rsid w:val="00C529E3"/>
    <w:rsid w:val="00C60B6C"/>
    <w:rsid w:val="00C6409F"/>
    <w:rsid w:val="00C677DF"/>
    <w:rsid w:val="00C701B7"/>
    <w:rsid w:val="00C7232A"/>
    <w:rsid w:val="00C723C7"/>
    <w:rsid w:val="00C729BE"/>
    <w:rsid w:val="00C8195E"/>
    <w:rsid w:val="00C82855"/>
    <w:rsid w:val="00C85109"/>
    <w:rsid w:val="00C85D40"/>
    <w:rsid w:val="00C92DFC"/>
    <w:rsid w:val="00C93337"/>
    <w:rsid w:val="00CB6960"/>
    <w:rsid w:val="00CC04CE"/>
    <w:rsid w:val="00CC20DE"/>
    <w:rsid w:val="00CC49AE"/>
    <w:rsid w:val="00CD1405"/>
    <w:rsid w:val="00CF0437"/>
    <w:rsid w:val="00CF6140"/>
    <w:rsid w:val="00D076DF"/>
    <w:rsid w:val="00D1091D"/>
    <w:rsid w:val="00D14F60"/>
    <w:rsid w:val="00D2644B"/>
    <w:rsid w:val="00D26BC6"/>
    <w:rsid w:val="00D330BA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8070F"/>
    <w:rsid w:val="00D902D7"/>
    <w:rsid w:val="00D92DE7"/>
    <w:rsid w:val="00D9514B"/>
    <w:rsid w:val="00DA6B27"/>
    <w:rsid w:val="00DA73EC"/>
    <w:rsid w:val="00DC68F3"/>
    <w:rsid w:val="00DD4DE3"/>
    <w:rsid w:val="00DD6027"/>
    <w:rsid w:val="00DD653C"/>
    <w:rsid w:val="00DE13D1"/>
    <w:rsid w:val="00DE195B"/>
    <w:rsid w:val="00DE1AB3"/>
    <w:rsid w:val="00DF4E54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1393"/>
    <w:rsid w:val="00E52610"/>
    <w:rsid w:val="00E57023"/>
    <w:rsid w:val="00E62548"/>
    <w:rsid w:val="00E63C19"/>
    <w:rsid w:val="00E731C0"/>
    <w:rsid w:val="00E73D63"/>
    <w:rsid w:val="00E74D92"/>
    <w:rsid w:val="00E75C13"/>
    <w:rsid w:val="00E92E3B"/>
    <w:rsid w:val="00E932B3"/>
    <w:rsid w:val="00E96D68"/>
    <w:rsid w:val="00E97D27"/>
    <w:rsid w:val="00EA0428"/>
    <w:rsid w:val="00EA5E61"/>
    <w:rsid w:val="00EA7293"/>
    <w:rsid w:val="00EA7361"/>
    <w:rsid w:val="00EB6F0A"/>
    <w:rsid w:val="00EB6FD6"/>
    <w:rsid w:val="00EC68FA"/>
    <w:rsid w:val="00ED0EB8"/>
    <w:rsid w:val="00ED479E"/>
    <w:rsid w:val="00ED6A38"/>
    <w:rsid w:val="00EE5DE0"/>
    <w:rsid w:val="00EF077F"/>
    <w:rsid w:val="00EF27B3"/>
    <w:rsid w:val="00EF5B82"/>
    <w:rsid w:val="00EF6BF4"/>
    <w:rsid w:val="00F04705"/>
    <w:rsid w:val="00F068BA"/>
    <w:rsid w:val="00F11316"/>
    <w:rsid w:val="00F16899"/>
    <w:rsid w:val="00F221FB"/>
    <w:rsid w:val="00F223E6"/>
    <w:rsid w:val="00F30C1C"/>
    <w:rsid w:val="00F338B2"/>
    <w:rsid w:val="00F3528C"/>
    <w:rsid w:val="00F45559"/>
    <w:rsid w:val="00F45C38"/>
    <w:rsid w:val="00F533CF"/>
    <w:rsid w:val="00F54716"/>
    <w:rsid w:val="00F571C9"/>
    <w:rsid w:val="00F64DC7"/>
    <w:rsid w:val="00F6688D"/>
    <w:rsid w:val="00F67897"/>
    <w:rsid w:val="00F7060A"/>
    <w:rsid w:val="00F76E17"/>
    <w:rsid w:val="00F87AE1"/>
    <w:rsid w:val="00F92D59"/>
    <w:rsid w:val="00F94A71"/>
    <w:rsid w:val="00F96799"/>
    <w:rsid w:val="00FA2BC8"/>
    <w:rsid w:val="00FB731A"/>
    <w:rsid w:val="00FB7820"/>
    <w:rsid w:val="00FB7866"/>
    <w:rsid w:val="00FC3B6F"/>
    <w:rsid w:val="00FD02AC"/>
    <w:rsid w:val="00FD0F50"/>
    <w:rsid w:val="00FD7508"/>
    <w:rsid w:val="00FE1D7B"/>
    <w:rsid w:val="00FE1FC0"/>
    <w:rsid w:val="00FE444A"/>
    <w:rsid w:val="00FF0DD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9DB73"/>
  <w15:docId w15:val="{A6B9567F-EAB1-48AA-9088-0DDDCFC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F3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і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інтервалів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ій колонтитул Знак"/>
    <w:basedOn w:val="a0"/>
    <w:link w:val="a3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и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Червоний рядок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paragraph" w:styleId="af6">
    <w:name w:val="List Paragraph"/>
    <w:basedOn w:val="a"/>
    <w:uiPriority w:val="34"/>
    <w:qFormat/>
    <w:rsid w:val="000A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754" TargetMode="External"/><Relationship Id="rId18" Type="http://schemas.openxmlformats.org/officeDocument/2006/relationships/hyperlink" Target="https://zakon.rada.gov.ua/rada/show/v0156625-96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transportation.t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vgivanov.github.io/expl_html_book/" TargetMode="External"/><Relationship Id="rId17" Type="http://schemas.openxmlformats.org/officeDocument/2006/relationships/hyperlink" Target="https://zakon.rada.gov.ua/rada/show/v0435466-0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rada/show/v0043361-98" TargetMode="External"/><Relationship Id="rId20" Type="http://schemas.openxmlformats.org/officeDocument/2006/relationships/hyperlink" Target="http://www.nbuv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inkatrans.ru/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ozitsiya.com/ua/efektyvna-tehnika-dlya-vantazhno-rozvantazhuvalnyh-robit-v-silskomu-gospodarstvi" TargetMode="External"/><Relationship Id="rId23" Type="http://schemas.openxmlformats.org/officeDocument/2006/relationships/hyperlink" Target="http://mtz1.ru/documents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akon.rada.gov.ua/laws/show/v0142400-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n_2018_62_47" TargetMode="External"/><Relationship Id="rId22" Type="http://schemas.openxmlformats.org/officeDocument/2006/relationships/hyperlink" Target="http://tekhnosfera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НМК дисципліни «Технологічно-транспортні процеси в сільськогосподарському виробництві» за напрямом підготовки: 275 «Транспортні технології ( на автомобільному транспорті )» розроблений викладачами кафедри технічного сервісу та інженерного менеджменту ім. М.П.Момотенка, відповідно до наказу ректора НУБіП України від 27  березня 2015  року, № 377, за формою, що відповідає додаткам 1, 2 зазначеного наказу та на основі виписки з робочого навчального плану підготовки бакалаврів відповідного напряму, на 2019-2020 н.р. та робочої програми затвердженої на засіданні кафедри ТСІМ ім. М.П. Момотенка протокол №12 від 29 травня 2019 року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11061</Words>
  <Characters>6306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ТЕХНОЛОГІЧНО-ТРАНСПОРТНІ ПРОЦЕСИ В СІЛЬСЬКОГОСПОДАРСЬКОМУ ВИРОБНИЦТВІ</dc:subject>
  <dc:creator>Кафедра технічного сервісу та інженерного менеджменту ім. М.П. Момотенка</dc:creator>
  <cp:keywords/>
  <dc:description/>
  <cp:lastModifiedBy>Viktoriia Opalko</cp:lastModifiedBy>
  <cp:revision>4</cp:revision>
  <cp:lastPrinted>2021-06-07T11:17:00Z</cp:lastPrinted>
  <dcterms:created xsi:type="dcterms:W3CDTF">2021-06-10T11:35:00Z</dcterms:created>
  <dcterms:modified xsi:type="dcterms:W3CDTF">2021-06-10T14:34:00Z</dcterms:modified>
</cp:coreProperties>
</file>