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921"/>
      </w:tblGrid>
      <w:tr w:rsidR="003754FA" w:rsidRPr="001D28E9" w14:paraId="282915C2" w14:textId="77777777" w:rsidTr="00852895">
        <w:trPr>
          <w:trHeight w:val="567"/>
          <w:jc w:val="center"/>
        </w:trPr>
        <w:tc>
          <w:tcPr>
            <w:tcW w:w="5000" w:type="pct"/>
          </w:tcPr>
          <w:p w14:paraId="3F25CCA8" w14:textId="77777777" w:rsidR="003754FA" w:rsidRPr="001D28E9" w:rsidRDefault="003754FA" w:rsidP="00820D10">
            <w:pPr>
              <w:pStyle w:val="ae"/>
              <w:jc w:val="center"/>
              <w:rPr>
                <w:rFonts w:ascii="Cambria" w:hAnsi="Cambria"/>
                <w:caps/>
              </w:rPr>
            </w:pPr>
            <w:r w:rsidRPr="001D28E9">
              <w:rPr>
                <w:rFonts w:ascii="Cambria" w:hAnsi="Cambria"/>
                <w:b/>
                <w:caps/>
                <w:sz w:val="24"/>
              </w:rPr>
              <w:t>НАЦІОНАЛЬНИЙ УНІВЕРСИТЕТ БІОРЕСУРСІВ І ПРИРОДОКОРИСТУВАННЯ УКРАЇНИ</w:t>
            </w:r>
          </w:p>
        </w:tc>
      </w:tr>
      <w:tr w:rsidR="003754FA" w:rsidRPr="001D28E9" w14:paraId="32DB4E79" w14:textId="77777777" w:rsidTr="00C93337">
        <w:trPr>
          <w:trHeight w:val="3231"/>
          <w:jc w:val="center"/>
        </w:trPr>
        <w:tc>
          <w:tcPr>
            <w:tcW w:w="5000" w:type="pct"/>
          </w:tcPr>
          <w:p w14:paraId="4B348D51" w14:textId="77777777" w:rsidR="003754FA" w:rsidRDefault="003754FA" w:rsidP="00820D10">
            <w:pPr>
              <w:pStyle w:val="ae"/>
              <w:jc w:val="center"/>
              <w:rPr>
                <w:rFonts w:ascii="Cambria" w:hAnsi="Cambria"/>
                <w:b/>
                <w:caps/>
                <w:sz w:val="24"/>
                <w:lang w:val="ru-RU"/>
              </w:rPr>
            </w:pPr>
            <w:r>
              <w:rPr>
                <w:rFonts w:ascii="Cambria" w:hAnsi="Cambria"/>
                <w:b/>
                <w:caps/>
                <w:sz w:val="24"/>
                <w:lang w:val="ru-RU"/>
              </w:rPr>
              <w:t>МЕХАНІКО – ТЕХНОЛОГІЧНИЙ ФАКУЛЬТЕТ</w:t>
            </w:r>
          </w:p>
          <w:p w14:paraId="3A1E2E19" w14:textId="002FB96A" w:rsidR="003754FA" w:rsidRPr="001D28E9" w:rsidRDefault="006E712B" w:rsidP="00820D10">
            <w:pPr>
              <w:pStyle w:val="ae"/>
              <w:jc w:val="center"/>
              <w:rPr>
                <w:rFonts w:ascii="Cambria" w:hAnsi="Cambria"/>
                <w: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3D5BE2" wp14:editId="37CE4B68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382270</wp:posOffset>
                      </wp:positionV>
                      <wp:extent cx="4249420" cy="1586230"/>
                      <wp:effectExtent l="3175" t="2540" r="0" b="190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9420" cy="158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9BC84" w14:textId="77777777" w:rsidR="00710405" w:rsidRPr="00F94A71" w:rsidRDefault="00710405" w:rsidP="00C93337">
                                  <w:pPr>
                                    <w:keepNext/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94A7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ЗАТВЕРДЖУЮ</w:t>
                                  </w:r>
                                </w:p>
                                <w:p w14:paraId="4741F895" w14:textId="77777777" w:rsidR="00710405" w:rsidRPr="00F94A71" w:rsidRDefault="00710405" w:rsidP="00C9333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Декан механіко-технологічного факультету</w:t>
                                  </w:r>
                                </w:p>
                                <w:p w14:paraId="48EA43CB" w14:textId="704235E1" w:rsidR="00710405" w:rsidRPr="00F94A71" w:rsidRDefault="00180E9C" w:rsidP="00C9333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  <w:r w:rsidRPr="00F94A71">
                                    <w:rPr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 w:rsidRPr="00CC62C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д.т.н., </w:t>
                                  </w:r>
                                  <w:proofErr w:type="spellStart"/>
                                  <w:r w:rsidRPr="00CC62C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с.н.с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</w:t>
                                  </w:r>
                                  <w:r w:rsidRPr="00F94A71">
                                    <w:rPr>
                                      <w:sz w:val="28"/>
                                      <w:szCs w:val="28"/>
                                    </w:rPr>
                                    <w:t xml:space="preserve">_____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 w:rsidRPr="00F94A7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 w:rsidRPr="00F94A7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Братішко</w:t>
                                  </w:r>
                                  <w:proofErr w:type="spellEnd"/>
                                </w:p>
                                <w:p w14:paraId="5E37B084" w14:textId="77777777" w:rsidR="00710405" w:rsidRPr="00D57A4E" w:rsidRDefault="00710405" w:rsidP="00C93337">
                                  <w:pPr>
                                    <w:widowControl/>
                                    <w:snapToGrid/>
                                    <w:jc w:val="center"/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</w:pPr>
                                  <w:r w:rsidRPr="00D57A4E"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підпис</w:t>
                                  </w:r>
                                  <w:r w:rsidRPr="00D57A4E">
                                    <w:rPr>
                                      <w:sz w:val="16"/>
                                      <w:szCs w:val="24"/>
                                      <w:lang w:val="uk-UA"/>
                                    </w:rPr>
                                    <w:t>)</w:t>
                                  </w:r>
                                </w:p>
                                <w:p w14:paraId="197B95C4" w14:textId="77777777" w:rsidR="00710405" w:rsidRPr="00F94A71" w:rsidRDefault="00710405" w:rsidP="00C9333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« ____ » </w:t>
                                  </w:r>
                                  <w:r w:rsidRPr="00C9642B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  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червня</w:t>
                                  </w:r>
                                  <w:proofErr w:type="spellEnd"/>
                                  <w:r w:rsidRPr="00C9642B">
                                    <w:rPr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  <w:t>  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 2021</w:t>
                                  </w:r>
                                  <w:r w:rsidRPr="00F94A71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р.</w:t>
                                  </w:r>
                                </w:p>
                                <w:p w14:paraId="352D4391" w14:textId="77777777" w:rsidR="00710405" w:rsidRDefault="00710405" w:rsidP="00C93337">
                                  <w:pPr>
                                    <w:widowControl/>
                                    <w:snapToGrid/>
                                    <w:jc w:val="center"/>
                                    <w:rPr>
                                      <w:sz w:val="28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33D5B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61.85pt;margin-top:30.1pt;width:334.6pt;height:1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" stroked="f">
                      <v:textbox style="mso-fit-shape-to-text:t">
                        <w:txbxContent>
                          <w:p w14:paraId="4679BC84" w14:textId="77777777" w:rsidR="00710405" w:rsidRPr="00F94A71" w:rsidRDefault="00710405" w:rsidP="00C93337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94A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ЗАТВЕРДЖУЮ</w:t>
                            </w:r>
                          </w:p>
                          <w:p w14:paraId="4741F895" w14:textId="77777777" w:rsidR="00710405" w:rsidRPr="00F94A71" w:rsidRDefault="00710405" w:rsidP="00C9333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spacing w:before="100" w:beforeAutospacing="1" w:after="100" w:afterAutospacing="1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Декан механіко-технологічного факультету</w:t>
                            </w:r>
                          </w:p>
                          <w:p w14:paraId="48EA43CB" w14:textId="704235E1" w:rsidR="00710405" w:rsidRPr="00F94A71" w:rsidRDefault="00180E9C" w:rsidP="00C9333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F94A71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CC62C6">
                              <w:rPr>
                                <w:sz w:val="28"/>
                                <w:szCs w:val="28"/>
                                <w:u w:val="single"/>
                              </w:rPr>
                              <w:t>д.т.н., с.н.с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F94A71">
                              <w:rPr>
                                <w:sz w:val="28"/>
                                <w:szCs w:val="28"/>
                              </w:rPr>
                              <w:t xml:space="preserve">_____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Братішко</w:t>
                            </w:r>
                          </w:p>
                          <w:p w14:paraId="5E37B084" w14:textId="77777777" w:rsidR="00710405" w:rsidRPr="00D57A4E" w:rsidRDefault="00710405" w:rsidP="00C93337">
                            <w:pPr>
                              <w:widowControl/>
                              <w:snapToGrid/>
                              <w:jc w:val="center"/>
                              <w:rPr>
                                <w:sz w:val="16"/>
                                <w:szCs w:val="24"/>
                                <w:lang w:val="uk-UA"/>
                              </w:rPr>
                            </w:pP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24"/>
                                <w:lang w:val="uk-UA"/>
                              </w:rPr>
                              <w:t>підпис</w:t>
                            </w: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  <w:p w14:paraId="197B95C4" w14:textId="77777777" w:rsidR="00710405" w:rsidRPr="00F94A71" w:rsidRDefault="00710405" w:rsidP="00C93337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« ____ » 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червня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 2021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  <w:p w14:paraId="352D4391" w14:textId="77777777" w:rsidR="00710405" w:rsidRDefault="00710405" w:rsidP="00C93337">
                            <w:pPr>
                              <w:widowControl/>
                              <w:snapToGrid/>
                              <w:jc w:val="center"/>
                              <w:rPr>
                                <w:sz w:val="28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54FA" w:rsidRPr="001D28E9" w14:paraId="15B744D4" w14:textId="77777777" w:rsidTr="00C93337">
        <w:trPr>
          <w:trHeight w:val="3175"/>
          <w:jc w:val="center"/>
        </w:trPr>
        <w:tc>
          <w:tcPr>
            <w:tcW w:w="5000" w:type="pct"/>
            <w:tcBorders>
              <w:bottom w:val="single" w:sz="18" w:space="0" w:color="auto"/>
            </w:tcBorders>
            <w:vAlign w:val="center"/>
          </w:tcPr>
          <w:p w14:paraId="225E462F" w14:textId="77777777" w:rsidR="003754FA" w:rsidRPr="001C6792" w:rsidRDefault="003754FA" w:rsidP="001B3519">
            <w:pPr>
              <w:pStyle w:val="ae"/>
              <w:spacing w:line="360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1C6792">
              <w:rPr>
                <w:rFonts w:ascii="Cambria" w:hAnsi="Cambria"/>
                <w:b/>
                <w:caps/>
                <w:sz w:val="32"/>
                <w:szCs w:val="32"/>
                <w:lang w:eastAsia="ru-RU"/>
              </w:rPr>
              <w:t>НАВЧАЛЬНО-МЕТОДИЧНИЙ КОМПЛЕКС  дисципліни</w:t>
            </w:r>
          </w:p>
        </w:tc>
      </w:tr>
      <w:tr w:rsidR="003754FA" w:rsidRPr="001D28E9" w14:paraId="2DDBA528" w14:textId="77777777" w:rsidTr="00C93337">
        <w:trPr>
          <w:trHeight w:val="720"/>
          <w:jc w:val="center"/>
        </w:trPr>
        <w:tc>
          <w:tcPr>
            <w:tcW w:w="5000" w:type="pct"/>
            <w:tcBorders>
              <w:top w:val="single" w:sz="24" w:space="0" w:color="BFBFBF"/>
            </w:tcBorders>
            <w:vAlign w:val="center"/>
          </w:tcPr>
          <w:p w14:paraId="32D844FE" w14:textId="1A6C9724" w:rsidR="003754FA" w:rsidRPr="00951EF4" w:rsidRDefault="00951EF4" w:rsidP="001B3519">
            <w:pPr>
              <w:pStyle w:val="ae"/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b/>
                <w:caps/>
                <w:sz w:val="32"/>
                <w:szCs w:val="32"/>
                <w:lang w:eastAsia="ru-RU"/>
              </w:rPr>
              <w:t xml:space="preserve">Технічний сервіс </w:t>
            </w:r>
            <w:r w:rsidR="00710405">
              <w:rPr>
                <w:rFonts w:ascii="Cambria" w:hAnsi="Cambria"/>
                <w:b/>
                <w:caps/>
                <w:sz w:val="32"/>
                <w:szCs w:val="32"/>
                <w:lang w:eastAsia="ru-RU"/>
              </w:rPr>
              <w:t>МАШИН</w:t>
            </w:r>
          </w:p>
        </w:tc>
      </w:tr>
      <w:tr w:rsidR="003754FA" w:rsidRPr="001D28E9" w14:paraId="017CFC5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E5BC40D" w14:textId="77777777" w:rsidR="003754FA" w:rsidRPr="00986546" w:rsidRDefault="003754FA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6D5A12" w14:paraId="666D240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32EA6D3A" w14:textId="77777777" w:rsidR="003754FA" w:rsidRPr="00986546" w:rsidRDefault="003754FA">
            <w:pPr>
              <w:pStyle w:val="ae"/>
              <w:jc w:val="center"/>
              <w:rPr>
                <w:sz w:val="24"/>
              </w:rPr>
            </w:pPr>
            <w:r w:rsidRPr="00986546">
              <w:rPr>
                <w:b/>
                <w:bCs/>
                <w:sz w:val="24"/>
              </w:rPr>
              <w:t xml:space="preserve">КАФЕДРА </w:t>
            </w:r>
            <w:r>
              <w:rPr>
                <w:b/>
                <w:bCs/>
                <w:sz w:val="24"/>
              </w:rPr>
              <w:t>ТЕХНІЧНОГО СЕРВІСУ ТА ІНЖЕНЕРНОГО МЕНЕДЖМЕНТУ ІМ. М.П. МОМОТЕНКА</w:t>
            </w:r>
          </w:p>
        </w:tc>
      </w:tr>
      <w:tr w:rsidR="003754FA" w:rsidRPr="007C7107" w14:paraId="4537A5D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353C9647" w14:textId="77777777" w:rsidR="00180E9C" w:rsidRDefault="00180E9C" w:rsidP="00852895">
            <w:pPr>
              <w:pStyle w:val="ae"/>
              <w:jc w:val="center"/>
              <w:rPr>
                <w:rFonts w:cs="Calibri"/>
                <w:b/>
                <w:bCs/>
              </w:rPr>
            </w:pPr>
          </w:p>
          <w:p w14:paraId="2AA2D1D4" w14:textId="40C1DBC3" w:rsidR="00180E9C" w:rsidRDefault="00606351" w:rsidP="00852895">
            <w:pPr>
              <w:pStyle w:val="ae"/>
              <w:jc w:val="center"/>
              <w:rPr>
                <w:rFonts w:cs="Calibri"/>
                <w:b/>
                <w:bCs/>
                <w:w w:val="99"/>
              </w:rPr>
            </w:pPr>
            <w:r>
              <w:rPr>
                <w:rFonts w:cs="Calibri"/>
                <w:b/>
                <w:bCs/>
              </w:rPr>
              <w:t>Галузь</w:t>
            </w:r>
            <w:r>
              <w:rPr>
                <w:rFonts w:cs="Calibri"/>
                <w:b/>
                <w:bCs/>
                <w:spacing w:val="-10"/>
              </w:rPr>
              <w:t xml:space="preserve"> </w:t>
            </w:r>
            <w:r>
              <w:rPr>
                <w:rFonts w:cs="Calibri"/>
                <w:b/>
                <w:bCs/>
              </w:rPr>
              <w:t>знань</w:t>
            </w:r>
            <w:r>
              <w:rPr>
                <w:rFonts w:cs="Calibri"/>
                <w:b/>
                <w:bCs/>
                <w:spacing w:val="-9"/>
              </w:rPr>
              <w:t xml:space="preserve"> </w:t>
            </w:r>
            <w:r>
              <w:rPr>
                <w:rFonts w:cs="Calibri"/>
                <w:b/>
                <w:bCs/>
              </w:rPr>
              <w:t>–</w:t>
            </w:r>
            <w:r>
              <w:rPr>
                <w:rFonts w:cs="Calibri"/>
                <w:b/>
                <w:bCs/>
                <w:spacing w:val="-9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20 </w:t>
            </w:r>
            <w:r>
              <w:rPr>
                <w:rFonts w:cs="Calibri"/>
                <w:b/>
                <w:bCs/>
                <w:spacing w:val="-8"/>
              </w:rPr>
              <w:t xml:space="preserve"> </w:t>
            </w:r>
            <w:r>
              <w:rPr>
                <w:rFonts w:cs="Calibri"/>
                <w:b/>
                <w:bCs/>
              </w:rPr>
              <w:t>«Аграрні науки і продовольство»</w:t>
            </w:r>
          </w:p>
          <w:p w14:paraId="0B25D3B6" w14:textId="0C6F7331" w:rsidR="003754FA" w:rsidRPr="007C7107" w:rsidRDefault="00180E9C" w:rsidP="00852895">
            <w:pPr>
              <w:pStyle w:val="ae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Напрям</w:t>
            </w:r>
            <w:r>
              <w:rPr>
                <w:rFonts w:cs="Calibri"/>
                <w:b/>
                <w:bCs/>
                <w:spacing w:val="-11"/>
              </w:rPr>
              <w:t xml:space="preserve"> </w:t>
            </w:r>
            <w:r>
              <w:rPr>
                <w:rFonts w:cs="Calibri"/>
                <w:b/>
                <w:bCs/>
              </w:rPr>
              <w:t>підготовки</w:t>
            </w:r>
            <w:r>
              <w:rPr>
                <w:rFonts w:cs="Calibri"/>
                <w:b/>
                <w:bCs/>
                <w:spacing w:val="-10"/>
              </w:rPr>
              <w:t xml:space="preserve"> </w:t>
            </w:r>
            <w:r>
              <w:rPr>
                <w:rFonts w:cs="Calibri"/>
                <w:b/>
                <w:bCs/>
              </w:rPr>
              <w:t>фахівців</w:t>
            </w:r>
            <w:r>
              <w:rPr>
                <w:rFonts w:cs="Calibri"/>
                <w:b/>
                <w:bCs/>
                <w:spacing w:val="-10"/>
              </w:rPr>
              <w:t xml:space="preserve"> </w:t>
            </w:r>
            <w:r>
              <w:rPr>
                <w:rFonts w:cs="Calibri"/>
                <w:b/>
                <w:bCs/>
              </w:rPr>
              <w:t>–</w:t>
            </w:r>
            <w:r>
              <w:rPr>
                <w:rFonts w:cs="Calibri"/>
                <w:b/>
                <w:bCs/>
                <w:spacing w:val="-11"/>
              </w:rPr>
              <w:t xml:space="preserve"> </w:t>
            </w:r>
            <w:r>
              <w:rPr>
                <w:rFonts w:cs="Calibri"/>
              </w:rPr>
              <w:t>208</w:t>
            </w:r>
            <w:r>
              <w:rPr>
                <w:rFonts w:cs="Calibri"/>
                <w:spacing w:val="-10"/>
              </w:rPr>
              <w:t xml:space="preserve"> </w:t>
            </w:r>
            <w:r>
              <w:rPr>
                <w:rFonts w:cs="Calibri"/>
                <w:b/>
                <w:bCs/>
              </w:rPr>
              <w:t>«</w:t>
            </w:r>
            <w:proofErr w:type="spellStart"/>
            <w:r>
              <w:rPr>
                <w:rFonts w:cs="Calibri"/>
              </w:rPr>
              <w:t>Агроінженерія</w:t>
            </w:r>
            <w:proofErr w:type="spellEnd"/>
            <w:r>
              <w:rPr>
                <w:rFonts w:cs="Calibri"/>
                <w:b/>
                <w:bCs/>
              </w:rPr>
              <w:t>»</w:t>
            </w:r>
          </w:p>
        </w:tc>
      </w:tr>
      <w:tr w:rsidR="003754FA" w:rsidRPr="001D28E9" w14:paraId="30BAD091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2E1EFD8" w14:textId="58448B0C" w:rsidR="003754FA" w:rsidRPr="00986546" w:rsidRDefault="003754FA" w:rsidP="00852895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1D28E9" w14:paraId="73568D9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9E00CC5" w14:textId="77777777" w:rsidR="003754FA" w:rsidRPr="00986546" w:rsidRDefault="003754FA" w:rsidP="00820D10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1D28E9" w14:paraId="50DF989C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5A840578" w14:textId="77777777" w:rsidR="003754FA" w:rsidRPr="00986546" w:rsidRDefault="003754FA" w:rsidP="00852895">
            <w:pPr>
              <w:pStyle w:val="ae"/>
              <w:jc w:val="center"/>
              <w:rPr>
                <w:b/>
                <w:bCs/>
              </w:rPr>
            </w:pPr>
          </w:p>
          <w:p w14:paraId="15D2BE6A" w14:textId="5F5F1BD3" w:rsidR="003754FA" w:rsidRPr="00986546" w:rsidRDefault="003754FA" w:rsidP="008C1287">
            <w:pPr>
              <w:pStyle w:val="ae"/>
              <w:jc w:val="center"/>
              <w:rPr>
                <w:b/>
                <w:bCs/>
              </w:rPr>
            </w:pPr>
            <w:r w:rsidRPr="00986546">
              <w:rPr>
                <w:b/>
                <w:bCs/>
              </w:rPr>
              <w:t>О</w:t>
            </w:r>
            <w:r w:rsidR="004A5B92">
              <w:rPr>
                <w:b/>
                <w:bCs/>
              </w:rPr>
              <w:t>С</w:t>
            </w:r>
            <w:r w:rsidRPr="00986546">
              <w:rPr>
                <w:b/>
                <w:bCs/>
              </w:rPr>
              <w:t xml:space="preserve"> – </w:t>
            </w:r>
            <w:r w:rsidR="00180E9C">
              <w:rPr>
                <w:b/>
                <w:bCs/>
              </w:rPr>
              <w:t>магістр</w:t>
            </w:r>
          </w:p>
        </w:tc>
      </w:tr>
      <w:tr w:rsidR="003754FA" w:rsidRPr="001D28E9" w14:paraId="563274A7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CEE8A0A" w14:textId="77777777" w:rsidR="003754FA" w:rsidRPr="00986546" w:rsidRDefault="003754FA" w:rsidP="00820D10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3754FA" w:rsidRPr="001D28E9" w14:paraId="11DF2FD5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68B20E65" w14:textId="77777777" w:rsidR="003754FA" w:rsidRPr="00986546" w:rsidRDefault="0049242B" w:rsidP="006D5A12">
            <w:pPr>
              <w:pStyle w:val="ae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2021</w:t>
            </w:r>
          </w:p>
        </w:tc>
      </w:tr>
    </w:tbl>
    <w:p w14:paraId="3A3AAA83" w14:textId="77777777" w:rsidR="003754FA" w:rsidRPr="001D28E9" w:rsidRDefault="003754FA">
      <w:pPr>
        <w:widowControl/>
        <w:snapToGrid/>
        <w:rPr>
          <w:sz w:val="28"/>
          <w:szCs w:val="24"/>
          <w:lang w:val="uk-UA"/>
        </w:rPr>
      </w:pPr>
    </w:p>
    <w:tbl>
      <w:tblPr>
        <w:tblpPr w:leftFromText="187" w:rightFromText="187" w:vertAnchor="page" w:horzAnchor="margin" w:tblpY="13051"/>
        <w:tblW w:w="5000" w:type="pct"/>
        <w:tblLook w:val="00A0" w:firstRow="1" w:lastRow="0" w:firstColumn="1" w:lastColumn="0" w:noHBand="0" w:noVBand="0"/>
      </w:tblPr>
      <w:tblGrid>
        <w:gridCol w:w="9921"/>
      </w:tblGrid>
      <w:tr w:rsidR="0049242B" w:rsidRPr="001D28E9" w14:paraId="6C901914" w14:textId="77777777" w:rsidTr="0049242B">
        <w:tc>
          <w:tcPr>
            <w:tcW w:w="5000" w:type="pct"/>
          </w:tcPr>
          <w:p w14:paraId="77AC3CE7" w14:textId="0B781FFB" w:rsidR="0049242B" w:rsidRDefault="0049242B" w:rsidP="0049242B">
            <w:pPr>
              <w:pStyle w:val="ae"/>
              <w:jc w:val="both"/>
              <w:rPr>
                <w:i/>
              </w:rPr>
            </w:pPr>
            <w:r w:rsidRPr="00986546">
              <w:rPr>
                <w:i/>
              </w:rPr>
              <w:t>НМК дисципліни «</w:t>
            </w:r>
            <w:r>
              <w:rPr>
                <w:i/>
              </w:rPr>
              <w:t xml:space="preserve">Технічний сервіс </w:t>
            </w:r>
            <w:r w:rsidR="00710405">
              <w:rPr>
                <w:i/>
              </w:rPr>
              <w:t>машин</w:t>
            </w:r>
            <w:r w:rsidRPr="00986546">
              <w:rPr>
                <w:i/>
              </w:rPr>
              <w:t xml:space="preserve">» для студентів за </w:t>
            </w:r>
            <w:r>
              <w:rPr>
                <w:i/>
              </w:rPr>
              <w:t>спеціальністю</w:t>
            </w:r>
            <w:r w:rsidRPr="00F42CCA">
              <w:rPr>
                <w:i/>
              </w:rPr>
              <w:t xml:space="preserve">: </w:t>
            </w:r>
            <w:r w:rsidRPr="002C7D92">
              <w:t xml:space="preserve">6.100102 </w:t>
            </w:r>
            <w:r w:rsidRPr="00986546">
              <w:rPr>
                <w:i/>
              </w:rPr>
              <w:t>–</w:t>
            </w:r>
            <w:r w:rsidRPr="00701927">
              <w:rPr>
                <w:b/>
              </w:rPr>
              <w:t xml:space="preserve"> </w:t>
            </w:r>
            <w:r w:rsidRPr="002C7D92">
              <w:t xml:space="preserve"> Процеси, машини та обладнання</w:t>
            </w:r>
            <w:r>
              <w:t xml:space="preserve"> </w:t>
            </w:r>
            <w:r w:rsidRPr="002C7D92">
              <w:t>агропромислового виробництва</w:t>
            </w:r>
            <w:r>
              <w:t>,</w:t>
            </w:r>
            <w:r w:rsidRPr="00986546">
              <w:rPr>
                <w:i/>
              </w:rPr>
              <w:t xml:space="preserve"> розроблений НПП кафедри </w:t>
            </w:r>
            <w:r>
              <w:rPr>
                <w:i/>
              </w:rPr>
              <w:t xml:space="preserve">технічного сервісу та інженерного менеджменту ім. М.П. </w:t>
            </w:r>
            <w:proofErr w:type="spellStart"/>
            <w:r>
              <w:rPr>
                <w:i/>
              </w:rPr>
              <w:t>Момотенка</w:t>
            </w:r>
            <w:proofErr w:type="spellEnd"/>
            <w:r w:rsidRPr="00986546">
              <w:rPr>
                <w:i/>
              </w:rPr>
              <w:t xml:space="preserve"> відповідно до наказу ректора НУБіП України від 27  березня </w:t>
            </w:r>
            <w:r>
              <w:rPr>
                <w:i/>
              </w:rPr>
              <w:t>2015</w:t>
            </w:r>
            <w:r w:rsidRPr="00986546">
              <w:rPr>
                <w:i/>
              </w:rPr>
              <w:t xml:space="preserve"> року, № 377, за формою, що відповідає додаткам 1, 2 зазначеного наказу та на основі виписки з  робочого навчального плану підготовки </w:t>
            </w:r>
            <w:r>
              <w:rPr>
                <w:i/>
              </w:rPr>
              <w:t>магістрів спеціальності 8.070101102–</w:t>
            </w:r>
            <w:r w:rsidRPr="00986546">
              <w:rPr>
                <w:i/>
              </w:rPr>
              <w:t xml:space="preserve"> </w:t>
            </w:r>
            <w:r>
              <w:rPr>
                <w:i/>
              </w:rPr>
              <w:t>Організація перевезень і управління транспортом</w:t>
            </w:r>
            <w:r w:rsidRPr="00986546">
              <w:rPr>
                <w:i/>
              </w:rPr>
              <w:t xml:space="preserve"> на </w:t>
            </w:r>
            <w:r>
              <w:rPr>
                <w:i/>
              </w:rPr>
              <w:t>2021</w:t>
            </w:r>
            <w:r w:rsidRPr="00986546">
              <w:rPr>
                <w:i/>
              </w:rPr>
              <w:noBreakHyphen/>
            </w:r>
            <w:r>
              <w:rPr>
                <w:i/>
              </w:rPr>
              <w:t>2020</w:t>
            </w:r>
            <w:r w:rsidRPr="00986546">
              <w:rPr>
                <w:i/>
              </w:rPr>
              <w:t xml:space="preserve"> </w:t>
            </w:r>
            <w:proofErr w:type="spellStart"/>
            <w:r w:rsidRPr="00986546">
              <w:rPr>
                <w:i/>
              </w:rPr>
              <w:t>н.р</w:t>
            </w:r>
            <w:proofErr w:type="spellEnd"/>
            <w:r w:rsidRPr="00986546">
              <w:rPr>
                <w:i/>
              </w:rPr>
              <w:t xml:space="preserve">. та робочої програми затвердженої на засіданні кафедри </w:t>
            </w:r>
            <w:r>
              <w:rPr>
                <w:i/>
              </w:rPr>
              <w:t xml:space="preserve"> технічного сервісу та інженерного менеджменту ім. М.П. </w:t>
            </w:r>
            <w:proofErr w:type="spellStart"/>
            <w:r>
              <w:rPr>
                <w:i/>
              </w:rPr>
              <w:t>Момотенка</w:t>
            </w:r>
            <w:proofErr w:type="spellEnd"/>
            <w:r>
              <w:rPr>
                <w:i/>
              </w:rPr>
              <w:t xml:space="preserve">  протокол від </w:t>
            </w:r>
            <w:r w:rsidR="00180E9C">
              <w:rPr>
                <w:i/>
              </w:rPr>
              <w:t>13</w:t>
            </w:r>
            <w:r>
              <w:rPr>
                <w:i/>
              </w:rPr>
              <w:t> травня</w:t>
            </w:r>
            <w:r w:rsidRPr="00986546">
              <w:rPr>
                <w:i/>
              </w:rPr>
              <w:t xml:space="preserve"> </w:t>
            </w:r>
            <w:r>
              <w:rPr>
                <w:i/>
              </w:rPr>
              <w:t>2021</w:t>
            </w:r>
            <w:r w:rsidRPr="00986546">
              <w:rPr>
                <w:i/>
              </w:rPr>
              <w:t xml:space="preserve"> року № 1</w:t>
            </w:r>
            <w:r w:rsidR="00180E9C">
              <w:rPr>
                <w:i/>
              </w:rPr>
              <w:t>1</w:t>
            </w:r>
            <w:r w:rsidRPr="0098654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14:paraId="25A9578A" w14:textId="77777777" w:rsidR="0049242B" w:rsidRPr="00986546" w:rsidRDefault="0049242B" w:rsidP="0049242B">
            <w:pPr>
              <w:pStyle w:val="ae"/>
              <w:jc w:val="both"/>
              <w:rPr>
                <w:i/>
              </w:rPr>
            </w:pPr>
            <w:r w:rsidRPr="00322B28">
              <w:rPr>
                <w:i/>
              </w:rPr>
              <w:t xml:space="preserve">за формою, що відповідає додаткам 1, 2наказу </w:t>
            </w:r>
            <w:r>
              <w:rPr>
                <w:i/>
              </w:rPr>
              <w:t>ректора НУБіП України від 2703</w:t>
            </w:r>
            <w:r w:rsidRPr="00322B28">
              <w:rPr>
                <w:i/>
              </w:rPr>
              <w:t xml:space="preserve"> 2015</w:t>
            </w:r>
            <w:r>
              <w:rPr>
                <w:i/>
              </w:rPr>
              <w:t>,</w:t>
            </w:r>
            <w:r w:rsidRPr="00322B28">
              <w:rPr>
                <w:i/>
              </w:rPr>
              <w:t xml:space="preserve"> № 377</w:t>
            </w:r>
          </w:p>
        </w:tc>
      </w:tr>
    </w:tbl>
    <w:p w14:paraId="6F1F0D33" w14:textId="77777777" w:rsidR="003754FA" w:rsidRPr="008C1287" w:rsidRDefault="003754FA" w:rsidP="00301A16">
      <w:pPr>
        <w:widowControl/>
        <w:snapToGrid/>
        <w:rPr>
          <w:b/>
          <w:sz w:val="28"/>
          <w:szCs w:val="28"/>
          <w:lang w:val="uk-UA"/>
        </w:rPr>
      </w:pPr>
      <w:r w:rsidRPr="001D28E9">
        <w:rPr>
          <w:bCs/>
          <w:sz w:val="28"/>
          <w:szCs w:val="28"/>
          <w:lang w:val="uk-UA"/>
        </w:rPr>
        <w:br w:type="page"/>
      </w:r>
    </w:p>
    <w:p w14:paraId="154A3DF7" w14:textId="77777777" w:rsidR="003754FA" w:rsidRDefault="003754FA" w:rsidP="00E92E3B">
      <w:pPr>
        <w:widowControl/>
        <w:snapToGrid/>
        <w:jc w:val="center"/>
        <w:rPr>
          <w:sz w:val="28"/>
          <w:szCs w:val="28"/>
          <w:lang w:val="uk-UA"/>
        </w:rPr>
      </w:pPr>
      <w:r w:rsidRPr="001D28E9">
        <w:rPr>
          <w:sz w:val="28"/>
          <w:szCs w:val="28"/>
          <w:lang w:val="uk-UA"/>
        </w:rPr>
        <w:lastRenderedPageBreak/>
        <w:t>НАЦІОНАЛЬНИЙ УНІВЕРСИТЕТ БІОРЕСУРСІВ І</w:t>
      </w:r>
      <w:r>
        <w:rPr>
          <w:sz w:val="28"/>
          <w:szCs w:val="28"/>
          <w:lang w:val="uk-UA"/>
        </w:rPr>
        <w:t> </w:t>
      </w:r>
      <w:r w:rsidRPr="001D28E9">
        <w:rPr>
          <w:sz w:val="28"/>
          <w:szCs w:val="28"/>
          <w:lang w:val="uk-UA"/>
        </w:rPr>
        <w:t xml:space="preserve"> ПРИРОДОКОРИСТУВАННЯ УКРАЇНИ</w:t>
      </w:r>
    </w:p>
    <w:p w14:paraId="5C37D783" w14:textId="77777777" w:rsidR="00701927" w:rsidRDefault="00701927" w:rsidP="00E92E3B">
      <w:pPr>
        <w:widowControl/>
        <w:snapToGrid/>
        <w:jc w:val="center"/>
        <w:rPr>
          <w:sz w:val="28"/>
          <w:szCs w:val="28"/>
          <w:lang w:val="uk-UA"/>
        </w:rPr>
      </w:pPr>
    </w:p>
    <w:p w14:paraId="6553B1ED" w14:textId="77777777" w:rsidR="00701927" w:rsidRPr="001D28E9" w:rsidRDefault="00701927" w:rsidP="00E92E3B">
      <w:pPr>
        <w:widowControl/>
        <w:snapToGri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технічного сервісу та інженерного менеджменту ім.. </w:t>
      </w:r>
      <w:proofErr w:type="spellStart"/>
      <w:r>
        <w:rPr>
          <w:sz w:val="28"/>
          <w:szCs w:val="28"/>
          <w:lang w:val="uk-UA"/>
        </w:rPr>
        <w:t>М.П.Момотенка</w:t>
      </w:r>
      <w:proofErr w:type="spellEnd"/>
    </w:p>
    <w:p w14:paraId="56DDBC2B" w14:textId="33944551" w:rsidR="003754FA" w:rsidRDefault="006E712B" w:rsidP="00322B28">
      <w:pPr>
        <w:widowControl/>
        <w:snapToGrid/>
        <w:jc w:val="center"/>
        <w:rPr>
          <w:sz w:val="28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ACCC9" wp14:editId="6F769738">
                <wp:simplePos x="0" y="0"/>
                <wp:positionH relativeFrom="column">
                  <wp:posOffset>2207895</wp:posOffset>
                </wp:positionH>
                <wp:positionV relativeFrom="paragraph">
                  <wp:posOffset>149860</wp:posOffset>
                </wp:positionV>
                <wp:extent cx="4249420" cy="1586230"/>
                <wp:effectExtent l="3175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B4750" w14:textId="77777777" w:rsidR="00710405" w:rsidRPr="00F94A71" w:rsidRDefault="00710405" w:rsidP="00180E9C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94A71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14:paraId="2C0B98FD" w14:textId="77777777" w:rsidR="00710405" w:rsidRPr="00F94A71" w:rsidRDefault="00710405" w:rsidP="00180E9C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Декан механіко-технологічного факультету</w:t>
                            </w:r>
                          </w:p>
                          <w:p w14:paraId="53F8DBFB" w14:textId="5016C7F7" w:rsidR="00710405" w:rsidRPr="00F94A71" w:rsidRDefault="00180E9C" w:rsidP="00180E9C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F94A71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CC62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д.т.н., </w:t>
                            </w:r>
                            <w:proofErr w:type="spellStart"/>
                            <w:r w:rsidRPr="00CC62C6">
                              <w:rPr>
                                <w:sz w:val="28"/>
                                <w:szCs w:val="28"/>
                                <w:u w:val="single"/>
                              </w:rPr>
                              <w:t>с.н.с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F94A71">
                              <w:rPr>
                                <w:sz w:val="28"/>
                                <w:szCs w:val="28"/>
                              </w:rPr>
                              <w:t xml:space="preserve">_____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F94A7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Братішко</w:t>
                            </w:r>
                            <w:proofErr w:type="spellEnd"/>
                          </w:p>
                          <w:p w14:paraId="0D1BFD42" w14:textId="77777777" w:rsidR="00710405" w:rsidRPr="00D57A4E" w:rsidRDefault="00710405" w:rsidP="00180E9C">
                            <w:pPr>
                              <w:widowControl/>
                              <w:snapToGrid/>
                              <w:jc w:val="center"/>
                              <w:rPr>
                                <w:sz w:val="16"/>
                                <w:szCs w:val="24"/>
                                <w:lang w:val="uk-UA"/>
                              </w:rPr>
                            </w:pP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24"/>
                                <w:lang w:val="uk-UA"/>
                              </w:rPr>
                              <w:t>підпис</w:t>
                            </w:r>
                            <w:r w:rsidRPr="00D57A4E">
                              <w:rPr>
                                <w:sz w:val="16"/>
                                <w:szCs w:val="24"/>
                                <w:lang w:val="uk-UA"/>
                              </w:rPr>
                              <w:t>)</w:t>
                            </w:r>
                          </w:p>
                          <w:p w14:paraId="07935062" w14:textId="6833880A" w:rsidR="00710405" w:rsidRDefault="00710405" w:rsidP="00180E9C">
                            <w:pPr>
                              <w:autoSpaceDE w:val="0"/>
                              <w:autoSpaceDN w:val="0"/>
                              <w:adjustRightInd w:val="0"/>
                              <w:snapToGrid/>
                              <w:jc w:val="center"/>
                              <w:rPr>
                                <w:sz w:val="28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« ____ » 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червня</w:t>
                            </w:r>
                            <w:r w:rsidRPr="00C9642B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  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 2021</w:t>
                            </w:r>
                            <w:r w:rsidRPr="00F94A7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FACCC9" id="_x0000_s1027" type="#_x0000_t202" style="position:absolute;left:0;text-align:left;margin-left:173.85pt;margin-top:11.8pt;width:334.6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" stroked="f">
                <v:textbox style="mso-fit-shape-to-text:t">
                  <w:txbxContent>
                    <w:p w14:paraId="3C9B4750" w14:textId="77777777" w:rsidR="00710405" w:rsidRPr="00F94A71" w:rsidRDefault="00710405" w:rsidP="00180E9C">
                      <w:pPr>
                        <w:keepNext/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F94A71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14:paraId="2C0B98FD" w14:textId="77777777" w:rsidR="00710405" w:rsidRPr="00F94A71" w:rsidRDefault="00710405" w:rsidP="00180E9C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Декан механіко-технологічного факультету</w:t>
                      </w:r>
                    </w:p>
                    <w:p w14:paraId="53F8DBFB" w14:textId="5016C7F7" w:rsidR="00710405" w:rsidRPr="00F94A71" w:rsidRDefault="00180E9C" w:rsidP="00180E9C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 w:rsidRPr="00F94A71">
                        <w:rPr>
                          <w:sz w:val="28"/>
                          <w:szCs w:val="28"/>
                        </w:rPr>
                        <w:t>_</w:t>
                      </w:r>
                      <w:r w:rsidRPr="00CC62C6">
                        <w:rPr>
                          <w:sz w:val="28"/>
                          <w:szCs w:val="28"/>
                          <w:u w:val="single"/>
                        </w:rPr>
                        <w:t>д.т.н., с.н.с</w:t>
                      </w:r>
                      <w:r>
                        <w:rPr>
                          <w:sz w:val="28"/>
                          <w:szCs w:val="28"/>
                        </w:rPr>
                        <w:t>_____________</w:t>
                      </w:r>
                      <w:r w:rsidRPr="00F94A71">
                        <w:rPr>
                          <w:sz w:val="28"/>
                          <w:szCs w:val="28"/>
                        </w:rPr>
                        <w:t xml:space="preserve">_____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F94A7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F94A7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Братішко</w:t>
                      </w:r>
                    </w:p>
                    <w:p w14:paraId="0D1BFD42" w14:textId="77777777" w:rsidR="00710405" w:rsidRPr="00D57A4E" w:rsidRDefault="00710405" w:rsidP="00180E9C">
                      <w:pPr>
                        <w:widowControl/>
                        <w:snapToGrid/>
                        <w:jc w:val="center"/>
                        <w:rPr>
                          <w:sz w:val="16"/>
                          <w:szCs w:val="24"/>
                          <w:lang w:val="uk-UA"/>
                        </w:rPr>
                      </w:pPr>
                      <w:r w:rsidRPr="00D57A4E">
                        <w:rPr>
                          <w:sz w:val="16"/>
                          <w:szCs w:val="24"/>
                          <w:lang w:val="uk-UA"/>
                        </w:rPr>
                        <w:t>(</w:t>
                      </w:r>
                      <w:r>
                        <w:rPr>
                          <w:sz w:val="16"/>
                          <w:szCs w:val="24"/>
                          <w:lang w:val="uk-UA"/>
                        </w:rPr>
                        <w:t>підпис</w:t>
                      </w:r>
                      <w:r w:rsidRPr="00D57A4E">
                        <w:rPr>
                          <w:sz w:val="16"/>
                          <w:szCs w:val="24"/>
                          <w:lang w:val="uk-UA"/>
                        </w:rPr>
                        <w:t>)</w:t>
                      </w:r>
                    </w:p>
                    <w:p w14:paraId="07935062" w14:textId="6833880A" w:rsidR="00710405" w:rsidRDefault="00710405" w:rsidP="00180E9C">
                      <w:pPr>
                        <w:autoSpaceDE w:val="0"/>
                        <w:autoSpaceDN w:val="0"/>
                        <w:adjustRightInd w:val="0"/>
                        <w:snapToGrid/>
                        <w:jc w:val="center"/>
                        <w:rPr>
                          <w:sz w:val="28"/>
                          <w:szCs w:val="24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« ____ » </w:t>
                      </w:r>
                      <w:r w:rsidRPr="00C9642B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  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червня</w:t>
                      </w:r>
                      <w:r w:rsidRPr="00C9642B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  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 2021</w:t>
                      </w:r>
                      <w:r w:rsidRPr="00F94A71">
                        <w:rPr>
                          <w:sz w:val="28"/>
                          <w:szCs w:val="28"/>
                          <w:lang w:val="uk-UA"/>
                        </w:rPr>
                        <w:t xml:space="preserve"> р.</w:t>
                      </w:r>
                    </w:p>
                  </w:txbxContent>
                </v:textbox>
              </v:shape>
            </w:pict>
          </mc:Fallback>
        </mc:AlternateContent>
      </w:r>
    </w:p>
    <w:p w14:paraId="1388AD1E" w14:textId="77777777" w:rsidR="003754FA" w:rsidRDefault="003754FA" w:rsidP="00322B28">
      <w:pPr>
        <w:widowControl/>
        <w:snapToGrid/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Кафедра механіки</w:t>
      </w:r>
    </w:p>
    <w:p w14:paraId="7D661629" w14:textId="77777777" w:rsidR="003754FA" w:rsidRDefault="003754FA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506D20EC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0594EBA8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3D21516A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423D30FD" w14:textId="77777777" w:rsidR="00701927" w:rsidRDefault="00701927" w:rsidP="00322B28">
      <w:pPr>
        <w:widowControl/>
        <w:snapToGrid/>
        <w:jc w:val="center"/>
        <w:rPr>
          <w:sz w:val="28"/>
          <w:szCs w:val="24"/>
          <w:lang w:val="uk-UA"/>
        </w:rPr>
      </w:pPr>
    </w:p>
    <w:p w14:paraId="257A340B" w14:textId="77777777" w:rsidR="00180E9C" w:rsidRPr="00180E9C" w:rsidRDefault="00180E9C" w:rsidP="00180E9C">
      <w:pPr>
        <w:pStyle w:val="1"/>
        <w:kinsoku w:val="0"/>
        <w:overflowPunct w:val="0"/>
        <w:spacing w:before="63" w:line="313" w:lineRule="exact"/>
        <w:ind w:right="930"/>
        <w:jc w:val="right"/>
        <w:rPr>
          <w:b/>
          <w:bCs/>
          <w:sz w:val="28"/>
          <w:szCs w:val="28"/>
        </w:rPr>
      </w:pPr>
      <w:r w:rsidRPr="00180E9C">
        <w:rPr>
          <w:b/>
          <w:bCs/>
          <w:w w:val="95"/>
          <w:sz w:val="28"/>
          <w:szCs w:val="28"/>
        </w:rPr>
        <w:t>СХВАЛЕНО</w:t>
      </w:r>
    </w:p>
    <w:p w14:paraId="5C2B5479" w14:textId="77777777" w:rsidR="00180E9C" w:rsidRPr="00180E9C" w:rsidRDefault="00180E9C" w:rsidP="00180E9C">
      <w:pPr>
        <w:pStyle w:val="a8"/>
        <w:kinsoku w:val="0"/>
        <w:overflowPunct w:val="0"/>
        <w:spacing w:line="276" w:lineRule="exact"/>
        <w:ind w:left="3890"/>
        <w:jc w:val="center"/>
        <w:rPr>
          <w:szCs w:val="28"/>
        </w:rPr>
      </w:pPr>
      <w:r w:rsidRPr="00180E9C">
        <w:rPr>
          <w:szCs w:val="28"/>
        </w:rPr>
        <w:t>на</w:t>
      </w:r>
      <w:r w:rsidRPr="00180E9C">
        <w:rPr>
          <w:spacing w:val="-13"/>
          <w:szCs w:val="28"/>
        </w:rPr>
        <w:t xml:space="preserve"> </w:t>
      </w:r>
      <w:r w:rsidRPr="00180E9C">
        <w:rPr>
          <w:szCs w:val="28"/>
        </w:rPr>
        <w:t>засіданні</w:t>
      </w:r>
      <w:r w:rsidRPr="00180E9C">
        <w:rPr>
          <w:spacing w:val="-12"/>
          <w:szCs w:val="28"/>
        </w:rPr>
        <w:t xml:space="preserve"> </w:t>
      </w:r>
      <w:r w:rsidRPr="00180E9C">
        <w:rPr>
          <w:szCs w:val="28"/>
        </w:rPr>
        <w:t>кафедри</w:t>
      </w:r>
      <w:r w:rsidRPr="00180E9C">
        <w:rPr>
          <w:spacing w:val="-10"/>
          <w:szCs w:val="28"/>
        </w:rPr>
        <w:t xml:space="preserve"> </w:t>
      </w:r>
      <w:r w:rsidRPr="00180E9C">
        <w:rPr>
          <w:szCs w:val="28"/>
        </w:rPr>
        <w:t>технічно</w:t>
      </w:r>
      <w:r w:rsidRPr="00180E9C">
        <w:rPr>
          <w:spacing w:val="1"/>
          <w:szCs w:val="28"/>
        </w:rPr>
        <w:t>г</w:t>
      </w:r>
      <w:r w:rsidRPr="00180E9C">
        <w:rPr>
          <w:szCs w:val="28"/>
        </w:rPr>
        <w:t>о</w:t>
      </w:r>
      <w:r w:rsidRPr="00180E9C">
        <w:rPr>
          <w:spacing w:val="-13"/>
          <w:szCs w:val="28"/>
        </w:rPr>
        <w:t xml:space="preserve"> </w:t>
      </w:r>
      <w:r w:rsidRPr="00180E9C">
        <w:rPr>
          <w:szCs w:val="28"/>
        </w:rPr>
        <w:t>сервісу</w:t>
      </w:r>
    </w:p>
    <w:p w14:paraId="055494EE" w14:textId="77777777" w:rsidR="00180E9C" w:rsidRPr="00180E9C" w:rsidRDefault="00180E9C" w:rsidP="00180E9C">
      <w:pPr>
        <w:pStyle w:val="a8"/>
        <w:kinsoku w:val="0"/>
        <w:overflowPunct w:val="0"/>
        <w:ind w:right="877"/>
        <w:jc w:val="right"/>
        <w:rPr>
          <w:szCs w:val="28"/>
        </w:rPr>
      </w:pPr>
      <w:r w:rsidRPr="00180E9C">
        <w:rPr>
          <w:szCs w:val="28"/>
        </w:rPr>
        <w:t>та</w:t>
      </w:r>
      <w:r w:rsidRPr="00180E9C">
        <w:rPr>
          <w:spacing w:val="-14"/>
          <w:szCs w:val="28"/>
        </w:rPr>
        <w:t xml:space="preserve"> </w:t>
      </w:r>
      <w:r w:rsidRPr="00180E9C">
        <w:rPr>
          <w:szCs w:val="28"/>
        </w:rPr>
        <w:t>інженерного</w:t>
      </w:r>
      <w:r w:rsidRPr="00180E9C">
        <w:rPr>
          <w:spacing w:val="-13"/>
          <w:szCs w:val="28"/>
        </w:rPr>
        <w:t xml:space="preserve"> </w:t>
      </w:r>
      <w:r w:rsidRPr="00180E9C">
        <w:rPr>
          <w:spacing w:val="-1"/>
          <w:szCs w:val="28"/>
        </w:rPr>
        <w:t>м</w:t>
      </w:r>
      <w:r w:rsidRPr="00180E9C">
        <w:rPr>
          <w:szCs w:val="28"/>
        </w:rPr>
        <w:t>енедж</w:t>
      </w:r>
      <w:r w:rsidRPr="00180E9C">
        <w:rPr>
          <w:spacing w:val="1"/>
          <w:szCs w:val="28"/>
        </w:rPr>
        <w:t>м</w:t>
      </w:r>
      <w:r w:rsidRPr="00180E9C">
        <w:rPr>
          <w:szCs w:val="28"/>
        </w:rPr>
        <w:t>енту</w:t>
      </w:r>
      <w:r w:rsidRPr="00180E9C">
        <w:rPr>
          <w:spacing w:val="-13"/>
          <w:szCs w:val="28"/>
        </w:rPr>
        <w:t xml:space="preserve"> </w:t>
      </w:r>
      <w:r w:rsidRPr="00180E9C">
        <w:rPr>
          <w:szCs w:val="28"/>
        </w:rPr>
        <w:t>ім..</w:t>
      </w:r>
    </w:p>
    <w:p w14:paraId="18E22250" w14:textId="77777777" w:rsidR="00180E9C" w:rsidRPr="00180E9C" w:rsidRDefault="00180E9C" w:rsidP="00180E9C">
      <w:pPr>
        <w:pStyle w:val="a8"/>
        <w:kinsoku w:val="0"/>
        <w:overflowPunct w:val="0"/>
        <w:ind w:left="3890"/>
        <w:jc w:val="center"/>
        <w:rPr>
          <w:szCs w:val="28"/>
        </w:rPr>
      </w:pPr>
      <w:proofErr w:type="spellStart"/>
      <w:r w:rsidRPr="00180E9C">
        <w:rPr>
          <w:szCs w:val="28"/>
        </w:rPr>
        <w:t>М.П.Момотенка</w:t>
      </w:r>
      <w:proofErr w:type="spellEnd"/>
    </w:p>
    <w:p w14:paraId="364B2537" w14:textId="175DC526" w:rsidR="00180E9C" w:rsidRDefault="00180E9C" w:rsidP="00180E9C">
      <w:pPr>
        <w:pStyle w:val="a8"/>
        <w:tabs>
          <w:tab w:val="left" w:pos="7672"/>
        </w:tabs>
        <w:kinsoku w:val="0"/>
        <w:overflowPunct w:val="0"/>
        <w:spacing w:before="7" w:line="318" w:lineRule="exact"/>
        <w:ind w:left="4009" w:right="364" w:firstLine="578"/>
        <w:rPr>
          <w:b/>
          <w:bCs/>
          <w:szCs w:val="28"/>
        </w:rPr>
      </w:pPr>
      <w:r w:rsidRPr="00180E9C">
        <w:rPr>
          <w:szCs w:val="28"/>
        </w:rPr>
        <w:t>протокол</w:t>
      </w:r>
      <w:r w:rsidRPr="00180E9C">
        <w:rPr>
          <w:spacing w:val="-7"/>
          <w:szCs w:val="28"/>
        </w:rPr>
        <w:t xml:space="preserve"> </w:t>
      </w:r>
      <w:r w:rsidRPr="00180E9C">
        <w:rPr>
          <w:szCs w:val="28"/>
        </w:rPr>
        <w:t>№</w:t>
      </w:r>
      <w:r w:rsidRPr="00180E9C">
        <w:rPr>
          <w:spacing w:val="-6"/>
          <w:szCs w:val="28"/>
        </w:rPr>
        <w:t xml:space="preserve"> </w:t>
      </w:r>
      <w:r w:rsidRPr="00180E9C">
        <w:rPr>
          <w:szCs w:val="28"/>
        </w:rPr>
        <w:t>11</w:t>
      </w:r>
      <w:r w:rsidRPr="00180E9C">
        <w:rPr>
          <w:spacing w:val="-7"/>
          <w:szCs w:val="28"/>
        </w:rPr>
        <w:t xml:space="preserve"> </w:t>
      </w:r>
      <w:r w:rsidRPr="00180E9C">
        <w:rPr>
          <w:szCs w:val="28"/>
        </w:rPr>
        <w:t>від</w:t>
      </w:r>
      <w:r w:rsidRPr="00180E9C">
        <w:rPr>
          <w:spacing w:val="-6"/>
          <w:szCs w:val="28"/>
        </w:rPr>
        <w:t xml:space="preserve"> </w:t>
      </w:r>
      <w:r w:rsidRPr="00180E9C">
        <w:rPr>
          <w:szCs w:val="28"/>
        </w:rPr>
        <w:t>13</w:t>
      </w:r>
      <w:r w:rsidRPr="00180E9C">
        <w:rPr>
          <w:spacing w:val="-6"/>
          <w:szCs w:val="28"/>
        </w:rPr>
        <w:t xml:space="preserve"> </w:t>
      </w:r>
      <w:r w:rsidRPr="00180E9C">
        <w:rPr>
          <w:szCs w:val="28"/>
        </w:rPr>
        <w:t>травня</w:t>
      </w:r>
      <w:r w:rsidRPr="00180E9C">
        <w:rPr>
          <w:spacing w:val="-4"/>
          <w:szCs w:val="28"/>
        </w:rPr>
        <w:t xml:space="preserve"> </w:t>
      </w:r>
      <w:r w:rsidRPr="00180E9C">
        <w:rPr>
          <w:szCs w:val="28"/>
        </w:rPr>
        <w:t>2</w:t>
      </w:r>
      <w:r w:rsidRPr="00180E9C">
        <w:rPr>
          <w:spacing w:val="-1"/>
          <w:szCs w:val="28"/>
        </w:rPr>
        <w:t>0</w:t>
      </w:r>
      <w:r w:rsidRPr="00180E9C">
        <w:rPr>
          <w:szCs w:val="28"/>
        </w:rPr>
        <w:t>21</w:t>
      </w:r>
      <w:r w:rsidRPr="00180E9C">
        <w:rPr>
          <w:spacing w:val="-6"/>
          <w:szCs w:val="28"/>
        </w:rPr>
        <w:t xml:space="preserve"> </w:t>
      </w:r>
      <w:r w:rsidRPr="00180E9C">
        <w:rPr>
          <w:szCs w:val="28"/>
        </w:rPr>
        <w:t>р.</w:t>
      </w:r>
      <w:r w:rsidRPr="00180E9C">
        <w:rPr>
          <w:w w:val="99"/>
          <w:szCs w:val="28"/>
        </w:rPr>
        <w:t xml:space="preserve"> </w:t>
      </w:r>
      <w:r w:rsidRPr="00180E9C">
        <w:rPr>
          <w:szCs w:val="28"/>
        </w:rPr>
        <w:t>завідувач кафедри</w:t>
      </w:r>
      <w:r w:rsidRPr="00180E9C">
        <w:rPr>
          <w:szCs w:val="28"/>
          <w:u w:val="single"/>
        </w:rPr>
        <w:tab/>
      </w:r>
      <w:proofErr w:type="spellStart"/>
      <w:r w:rsidRPr="00180E9C">
        <w:rPr>
          <w:b/>
          <w:bCs/>
          <w:szCs w:val="28"/>
        </w:rPr>
        <w:t>В.Д.Войтюк</w:t>
      </w:r>
      <w:proofErr w:type="spellEnd"/>
    </w:p>
    <w:p w14:paraId="03610F3C" w14:textId="77777777" w:rsidR="00180E9C" w:rsidRPr="00180E9C" w:rsidRDefault="00180E9C" w:rsidP="00180E9C">
      <w:pPr>
        <w:pStyle w:val="a8"/>
        <w:tabs>
          <w:tab w:val="left" w:pos="7672"/>
        </w:tabs>
        <w:kinsoku w:val="0"/>
        <w:overflowPunct w:val="0"/>
        <w:spacing w:before="7" w:line="318" w:lineRule="exact"/>
        <w:ind w:left="4009" w:right="364" w:firstLine="578"/>
        <w:rPr>
          <w:szCs w:val="28"/>
        </w:rPr>
      </w:pPr>
    </w:p>
    <w:p w14:paraId="7BDF73C3" w14:textId="77777777" w:rsidR="00180E9C" w:rsidRPr="00180E9C" w:rsidRDefault="00180E9C" w:rsidP="00180E9C">
      <w:pPr>
        <w:pStyle w:val="1"/>
        <w:kinsoku w:val="0"/>
        <w:overflowPunct w:val="0"/>
        <w:spacing w:before="13"/>
        <w:ind w:right="607"/>
        <w:jc w:val="right"/>
        <w:rPr>
          <w:b/>
          <w:bCs/>
          <w:sz w:val="28"/>
          <w:szCs w:val="28"/>
        </w:rPr>
      </w:pPr>
      <w:r w:rsidRPr="00180E9C">
        <w:rPr>
          <w:b/>
          <w:bCs/>
          <w:w w:val="95"/>
          <w:sz w:val="28"/>
          <w:szCs w:val="28"/>
        </w:rPr>
        <w:t>РОЗГЛЯНУТО</w:t>
      </w:r>
    </w:p>
    <w:p w14:paraId="4668F64D" w14:textId="77777777" w:rsidR="00180E9C" w:rsidRPr="00180E9C" w:rsidRDefault="00180E9C" w:rsidP="00180E9C">
      <w:pPr>
        <w:pStyle w:val="a8"/>
        <w:kinsoku w:val="0"/>
        <w:overflowPunct w:val="0"/>
        <w:spacing w:before="13"/>
        <w:ind w:right="607"/>
        <w:jc w:val="right"/>
        <w:rPr>
          <w:szCs w:val="28"/>
        </w:rPr>
      </w:pPr>
      <w:r w:rsidRPr="00180E9C">
        <w:rPr>
          <w:szCs w:val="28"/>
        </w:rPr>
        <w:t>Гарант</w:t>
      </w:r>
      <w:r w:rsidRPr="00180E9C">
        <w:rPr>
          <w:spacing w:val="-17"/>
          <w:szCs w:val="28"/>
        </w:rPr>
        <w:t xml:space="preserve"> </w:t>
      </w:r>
      <w:r w:rsidRPr="00180E9C">
        <w:rPr>
          <w:szCs w:val="28"/>
        </w:rPr>
        <w:t>ОПП</w:t>
      </w:r>
      <w:r w:rsidRPr="00180E9C">
        <w:rPr>
          <w:spacing w:val="-17"/>
          <w:szCs w:val="28"/>
        </w:rPr>
        <w:t xml:space="preserve"> </w:t>
      </w:r>
      <w:proofErr w:type="spellStart"/>
      <w:r w:rsidRPr="00180E9C">
        <w:rPr>
          <w:szCs w:val="28"/>
        </w:rPr>
        <w:t>Агроінженерія</w:t>
      </w:r>
      <w:proofErr w:type="spellEnd"/>
    </w:p>
    <w:p w14:paraId="62C3CE98" w14:textId="77777777" w:rsidR="00180E9C" w:rsidRPr="00180E9C" w:rsidRDefault="00180E9C" w:rsidP="00180E9C">
      <w:pPr>
        <w:pStyle w:val="1"/>
        <w:tabs>
          <w:tab w:val="left" w:pos="7565"/>
        </w:tabs>
        <w:kinsoku w:val="0"/>
        <w:overflowPunct w:val="0"/>
        <w:spacing w:before="63"/>
        <w:ind w:left="5887"/>
        <w:rPr>
          <w:b/>
          <w:bCs/>
          <w:sz w:val="28"/>
          <w:szCs w:val="28"/>
        </w:rPr>
      </w:pPr>
      <w:r w:rsidRPr="00180E9C">
        <w:rPr>
          <w:sz w:val="28"/>
          <w:szCs w:val="28"/>
          <w:u w:val="single"/>
        </w:rPr>
        <w:tab/>
      </w:r>
      <w:r w:rsidRPr="00180E9C">
        <w:rPr>
          <w:sz w:val="28"/>
          <w:szCs w:val="28"/>
        </w:rPr>
        <w:t>І.</w:t>
      </w:r>
      <w:r w:rsidRPr="00180E9C">
        <w:rPr>
          <w:spacing w:val="-8"/>
          <w:sz w:val="28"/>
          <w:szCs w:val="28"/>
        </w:rPr>
        <w:t xml:space="preserve"> </w:t>
      </w:r>
      <w:r w:rsidRPr="00180E9C">
        <w:rPr>
          <w:sz w:val="28"/>
          <w:szCs w:val="28"/>
        </w:rPr>
        <w:t>М.</w:t>
      </w:r>
      <w:r w:rsidRPr="00180E9C">
        <w:rPr>
          <w:spacing w:val="-7"/>
          <w:sz w:val="28"/>
          <w:szCs w:val="28"/>
        </w:rPr>
        <w:t xml:space="preserve"> </w:t>
      </w:r>
      <w:r w:rsidRPr="00180E9C">
        <w:rPr>
          <w:sz w:val="28"/>
          <w:szCs w:val="28"/>
        </w:rPr>
        <w:t>Сівак</w:t>
      </w:r>
    </w:p>
    <w:p w14:paraId="214B9F27" w14:textId="557FDE26" w:rsidR="00180E9C" w:rsidRPr="00180E9C" w:rsidRDefault="00180E9C" w:rsidP="00180E9C">
      <w:pPr>
        <w:pStyle w:val="1"/>
        <w:tabs>
          <w:tab w:val="left" w:pos="7565"/>
        </w:tabs>
        <w:kinsoku w:val="0"/>
        <w:overflowPunct w:val="0"/>
        <w:spacing w:before="63"/>
        <w:ind w:left="5887"/>
        <w:rPr>
          <w:b/>
          <w:bCs/>
          <w:sz w:val="28"/>
          <w:szCs w:val="28"/>
        </w:rPr>
      </w:pPr>
    </w:p>
    <w:p w14:paraId="1AE5EC09" w14:textId="77777777" w:rsidR="00180E9C" w:rsidRPr="001D28E9" w:rsidRDefault="00180E9C" w:rsidP="00322B28">
      <w:pPr>
        <w:autoSpaceDE w:val="0"/>
        <w:autoSpaceDN w:val="0"/>
        <w:adjustRightInd w:val="0"/>
        <w:snapToGrid/>
        <w:spacing w:before="120"/>
        <w:ind w:left="4253"/>
        <w:jc w:val="center"/>
        <w:rPr>
          <w:sz w:val="28"/>
          <w:szCs w:val="28"/>
          <w:u w:val="single"/>
          <w:lang w:val="uk-UA"/>
        </w:rPr>
      </w:pPr>
    </w:p>
    <w:p w14:paraId="10A5BCFB" w14:textId="77777777" w:rsidR="003754FA" w:rsidRPr="00322B28" w:rsidRDefault="003754FA" w:rsidP="00322B28">
      <w:pPr>
        <w:widowControl/>
        <w:snapToGrid/>
        <w:rPr>
          <w:sz w:val="28"/>
          <w:szCs w:val="24"/>
          <w:lang w:val="uk-UA"/>
        </w:rPr>
      </w:pPr>
    </w:p>
    <w:p w14:paraId="414FAD25" w14:textId="77777777" w:rsidR="003754FA" w:rsidRPr="00180E9C" w:rsidRDefault="003754FA" w:rsidP="009B544E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180E9C"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14:paraId="28B2349E" w14:textId="63D3D4E4" w:rsidR="003754FA" w:rsidRPr="00180E9C" w:rsidRDefault="00B70652" w:rsidP="00C300D8">
      <w:pPr>
        <w:widowControl/>
        <w:snapToGrid/>
        <w:ind w:left="567" w:right="567"/>
        <w:jc w:val="center"/>
        <w:rPr>
          <w:rFonts w:ascii="Cambria" w:hAnsi="Cambria"/>
          <w:b/>
          <w:sz w:val="28"/>
          <w:szCs w:val="28"/>
          <w:lang w:val="uk-UA"/>
        </w:rPr>
      </w:pPr>
      <w:r w:rsidRPr="00180E9C">
        <w:rPr>
          <w:b/>
          <w:sz w:val="28"/>
          <w:szCs w:val="28"/>
          <w:lang w:val="uk-UA"/>
        </w:rPr>
        <w:t xml:space="preserve">ТЕХНІЧНИЙ СЕРВІС </w:t>
      </w:r>
      <w:r w:rsidR="00117398" w:rsidRPr="00180E9C">
        <w:rPr>
          <w:b/>
          <w:sz w:val="28"/>
          <w:szCs w:val="28"/>
          <w:lang w:val="uk-UA"/>
        </w:rPr>
        <w:t>МАШИН</w:t>
      </w:r>
    </w:p>
    <w:p w14:paraId="57995283" w14:textId="77777777" w:rsidR="003754FA" w:rsidRPr="001D28E9" w:rsidRDefault="003754FA" w:rsidP="00C300D8">
      <w:pPr>
        <w:widowControl/>
        <w:snapToGrid/>
        <w:ind w:left="567" w:right="567"/>
        <w:jc w:val="center"/>
        <w:rPr>
          <w:sz w:val="8"/>
          <w:szCs w:val="24"/>
          <w:u w:val="single"/>
          <w:lang w:val="uk-UA"/>
        </w:rPr>
      </w:pP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  <w:r w:rsidRPr="001D28E9">
        <w:rPr>
          <w:sz w:val="8"/>
          <w:szCs w:val="24"/>
          <w:u w:val="single"/>
          <w:lang w:val="uk-UA"/>
        </w:rPr>
        <w:tab/>
      </w:r>
    </w:p>
    <w:p w14:paraId="2FFF3F83" w14:textId="77777777" w:rsidR="003754FA" w:rsidRPr="001D28E9" w:rsidRDefault="003754FA" w:rsidP="009B544E">
      <w:pPr>
        <w:widowControl/>
        <w:snapToGrid/>
        <w:ind w:left="567" w:right="567"/>
        <w:jc w:val="center"/>
        <w:rPr>
          <w:sz w:val="16"/>
          <w:szCs w:val="24"/>
          <w:lang w:val="uk-UA"/>
        </w:rPr>
      </w:pPr>
      <w:r w:rsidRPr="001D28E9">
        <w:rPr>
          <w:sz w:val="16"/>
          <w:szCs w:val="24"/>
          <w:lang w:val="uk-UA"/>
        </w:rPr>
        <w:t>(шифр і назва навчальної дисципліни)</w:t>
      </w:r>
    </w:p>
    <w:p w14:paraId="6E3448D9" w14:textId="77777777" w:rsidR="003754FA" w:rsidRPr="001D28E9" w:rsidRDefault="003754FA" w:rsidP="009B544E">
      <w:pPr>
        <w:widowControl/>
        <w:snapToGrid/>
        <w:ind w:left="567" w:right="567"/>
        <w:jc w:val="both"/>
        <w:rPr>
          <w:sz w:val="24"/>
          <w:szCs w:val="24"/>
          <w:lang w:val="uk-UA"/>
        </w:rPr>
      </w:pPr>
    </w:p>
    <w:p w14:paraId="66DB98E0" w14:textId="7E85C895" w:rsidR="003754FA" w:rsidRPr="00180E9C" w:rsidRDefault="003754FA" w:rsidP="00584E30">
      <w:pPr>
        <w:widowControl/>
        <w:snapToGrid/>
        <w:ind w:right="567"/>
        <w:jc w:val="center"/>
        <w:rPr>
          <w:sz w:val="28"/>
          <w:szCs w:val="28"/>
          <w:lang w:val="uk-UA"/>
        </w:rPr>
      </w:pPr>
      <w:r w:rsidRPr="00180E9C">
        <w:rPr>
          <w:sz w:val="28"/>
          <w:szCs w:val="28"/>
          <w:lang w:val="uk-UA"/>
        </w:rPr>
        <w:t>напрям підготовки</w:t>
      </w:r>
      <w:r w:rsidR="00180E9C" w:rsidRPr="00180E9C">
        <w:rPr>
          <w:sz w:val="28"/>
          <w:szCs w:val="28"/>
          <w:u w:val="single"/>
          <w:lang w:val="uk-UA"/>
        </w:rPr>
        <w:t xml:space="preserve"> </w:t>
      </w:r>
      <w:r w:rsidR="00180E9C" w:rsidRPr="00180E9C">
        <w:rPr>
          <w:sz w:val="28"/>
          <w:szCs w:val="28"/>
        </w:rPr>
        <w:t>208</w:t>
      </w:r>
      <w:r w:rsidR="00180E9C" w:rsidRPr="00180E9C">
        <w:rPr>
          <w:spacing w:val="-10"/>
          <w:sz w:val="28"/>
          <w:szCs w:val="28"/>
        </w:rPr>
        <w:t xml:space="preserve"> </w:t>
      </w:r>
      <w:r w:rsidR="00180E9C" w:rsidRPr="00180E9C">
        <w:rPr>
          <w:b/>
          <w:bCs/>
          <w:sz w:val="28"/>
          <w:szCs w:val="28"/>
        </w:rPr>
        <w:t>«</w:t>
      </w:r>
      <w:proofErr w:type="spellStart"/>
      <w:r w:rsidR="00180E9C" w:rsidRPr="00180E9C">
        <w:rPr>
          <w:sz w:val="28"/>
          <w:szCs w:val="28"/>
        </w:rPr>
        <w:t>Агроінженерія</w:t>
      </w:r>
      <w:proofErr w:type="spellEnd"/>
      <w:r w:rsidR="00180E9C" w:rsidRPr="00180E9C">
        <w:rPr>
          <w:b/>
          <w:bCs/>
          <w:sz w:val="28"/>
          <w:szCs w:val="28"/>
        </w:rPr>
        <w:t>»</w:t>
      </w:r>
    </w:p>
    <w:p w14:paraId="1184C6E2" w14:textId="77777777" w:rsidR="003754FA" w:rsidRPr="001D28E9" w:rsidRDefault="003754FA" w:rsidP="009B544E">
      <w:pPr>
        <w:widowControl/>
        <w:snapToGrid/>
        <w:ind w:left="567" w:right="567"/>
        <w:jc w:val="center"/>
        <w:rPr>
          <w:sz w:val="16"/>
          <w:szCs w:val="24"/>
          <w:lang w:val="uk-UA"/>
        </w:rPr>
      </w:pPr>
      <w:r w:rsidRPr="001D28E9">
        <w:rPr>
          <w:sz w:val="16"/>
          <w:szCs w:val="24"/>
          <w:lang w:val="uk-UA"/>
        </w:rPr>
        <w:t>(шифр і назва напряму підготовки)</w:t>
      </w:r>
    </w:p>
    <w:p w14:paraId="2DCE8918" w14:textId="77777777" w:rsidR="003754FA" w:rsidRPr="001D28E9" w:rsidRDefault="003754FA" w:rsidP="009B544E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lang w:val="uk-UA"/>
        </w:rPr>
      </w:pPr>
    </w:p>
    <w:p w14:paraId="676E3203" w14:textId="77777777" w:rsidR="00584E30" w:rsidRDefault="003754FA" w:rsidP="00584E30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u w:val="single"/>
          <w:lang w:val="uk-UA"/>
        </w:rPr>
      </w:pPr>
      <w:r w:rsidRPr="001D28E9">
        <w:rPr>
          <w:sz w:val="24"/>
          <w:szCs w:val="24"/>
          <w:lang w:val="uk-UA"/>
        </w:rPr>
        <w:t>інститут, факультет, відділення</w:t>
      </w:r>
      <w:r w:rsidRPr="001D28E9">
        <w:rPr>
          <w:sz w:val="24"/>
          <w:szCs w:val="24"/>
          <w:u w:val="single"/>
          <w:lang w:val="uk-UA"/>
        </w:rPr>
        <w:tab/>
      </w:r>
      <w:r w:rsidR="00584E30">
        <w:rPr>
          <w:sz w:val="24"/>
          <w:szCs w:val="24"/>
          <w:u w:val="single"/>
          <w:lang w:val="uk-UA"/>
        </w:rPr>
        <w:t>Механіко-технологічний факультет </w:t>
      </w:r>
    </w:p>
    <w:p w14:paraId="09818432" w14:textId="77777777" w:rsidR="003754FA" w:rsidRPr="001D28E9" w:rsidRDefault="00584E30" w:rsidP="00584E30">
      <w:pPr>
        <w:widowControl/>
        <w:snapToGrid/>
        <w:spacing w:line="360" w:lineRule="auto"/>
        <w:ind w:left="567" w:right="567"/>
        <w:jc w:val="both"/>
        <w:rPr>
          <w:sz w:val="16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</w:t>
      </w:r>
      <w:r w:rsidR="003754FA" w:rsidRPr="001D28E9">
        <w:rPr>
          <w:sz w:val="16"/>
          <w:szCs w:val="24"/>
          <w:lang w:val="uk-UA"/>
        </w:rPr>
        <w:t>(назва інституту, факультету, відділення)</w:t>
      </w:r>
    </w:p>
    <w:p w14:paraId="48B9233E" w14:textId="77777777" w:rsidR="003754FA" w:rsidRDefault="003754FA" w:rsidP="00AD3922">
      <w:pPr>
        <w:widowControl/>
        <w:snapToGrid/>
        <w:spacing w:line="360" w:lineRule="auto"/>
        <w:ind w:left="567" w:right="567"/>
        <w:jc w:val="both"/>
        <w:rPr>
          <w:sz w:val="24"/>
          <w:szCs w:val="24"/>
          <w:lang w:val="uk-UA"/>
        </w:rPr>
      </w:pPr>
    </w:p>
    <w:p w14:paraId="0189DA64" w14:textId="77777777" w:rsidR="003754FA" w:rsidRPr="001D28E9" w:rsidRDefault="003754FA" w:rsidP="00584E30">
      <w:pPr>
        <w:widowControl/>
        <w:snapToGrid/>
        <w:spacing w:line="360" w:lineRule="auto"/>
        <w:ind w:left="567" w:righ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Pr="009973BA">
        <w:rPr>
          <w:sz w:val="24"/>
          <w:szCs w:val="24"/>
          <w:lang w:val="uk-UA"/>
        </w:rPr>
        <w:t>озробники</w:t>
      </w:r>
      <w:r w:rsidRPr="001D28E9">
        <w:rPr>
          <w:sz w:val="24"/>
          <w:szCs w:val="24"/>
          <w:u w:val="single"/>
          <w:lang w:val="uk-UA"/>
        </w:rPr>
        <w:tab/>
      </w:r>
      <w:r w:rsidR="00B70652" w:rsidRPr="0049242B">
        <w:rPr>
          <w:sz w:val="24"/>
          <w:szCs w:val="24"/>
          <w:u w:val="single"/>
          <w:lang w:val="uk-UA"/>
        </w:rPr>
        <w:t>Надточій О.В.,</w:t>
      </w:r>
      <w:r w:rsidR="00584E30" w:rsidRPr="0049242B">
        <w:rPr>
          <w:sz w:val="24"/>
          <w:szCs w:val="24"/>
          <w:u w:val="single"/>
          <w:lang w:val="uk-UA"/>
        </w:rPr>
        <w:t xml:space="preserve"> </w:t>
      </w:r>
      <w:proofErr w:type="spellStart"/>
      <w:r w:rsidR="00584E30" w:rsidRPr="0049242B">
        <w:rPr>
          <w:sz w:val="24"/>
          <w:szCs w:val="24"/>
          <w:u w:val="single"/>
          <w:lang w:val="uk-UA"/>
        </w:rPr>
        <w:t>к.т.</w:t>
      </w:r>
      <w:r w:rsidRPr="0049242B">
        <w:rPr>
          <w:sz w:val="24"/>
          <w:szCs w:val="24"/>
          <w:u w:val="single"/>
          <w:lang w:val="uk-UA"/>
        </w:rPr>
        <w:t>.н</w:t>
      </w:r>
      <w:proofErr w:type="spellEnd"/>
      <w:r w:rsidRPr="0049242B">
        <w:rPr>
          <w:sz w:val="24"/>
          <w:szCs w:val="24"/>
          <w:u w:val="single"/>
          <w:lang w:val="uk-UA"/>
        </w:rPr>
        <w:t>, доцент;</w:t>
      </w:r>
      <w:r w:rsidRPr="001D28E9">
        <w:rPr>
          <w:sz w:val="24"/>
          <w:szCs w:val="24"/>
          <w:u w:val="single"/>
          <w:lang w:val="uk-UA"/>
        </w:rPr>
        <w:t>             </w:t>
      </w:r>
      <w:r w:rsidR="00584E30">
        <w:rPr>
          <w:sz w:val="24"/>
          <w:szCs w:val="24"/>
          <w:u w:val="single"/>
          <w:lang w:val="uk-UA"/>
        </w:rPr>
        <w:t>___________________________</w:t>
      </w:r>
      <w:r w:rsidRPr="001D28E9">
        <w:rPr>
          <w:sz w:val="24"/>
          <w:szCs w:val="24"/>
          <w:u w:val="single"/>
          <w:lang w:val="uk-UA"/>
        </w:rPr>
        <w:br/>
        <w:t>     </w:t>
      </w:r>
      <w:r>
        <w:rPr>
          <w:sz w:val="24"/>
          <w:szCs w:val="24"/>
          <w:u w:val="single"/>
          <w:lang w:val="uk-UA"/>
        </w:rPr>
        <w:t>               </w:t>
      </w:r>
      <w:r w:rsidRPr="001D28E9">
        <w:rPr>
          <w:sz w:val="24"/>
          <w:szCs w:val="24"/>
          <w:u w:val="single"/>
          <w:lang w:val="uk-UA"/>
        </w:rPr>
        <w:t>   </w:t>
      </w:r>
      <w:r>
        <w:rPr>
          <w:sz w:val="24"/>
          <w:szCs w:val="24"/>
          <w:u w:val="single"/>
          <w:lang w:val="uk-UA"/>
        </w:rPr>
        <w:tab/>
      </w:r>
      <w:r w:rsidRPr="001D28E9">
        <w:rPr>
          <w:sz w:val="24"/>
          <w:szCs w:val="24"/>
          <w:u w:val="single"/>
          <w:lang w:val="uk-UA"/>
        </w:rPr>
        <w:t>      </w:t>
      </w: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ab/>
        <w:t> </w:t>
      </w:r>
      <w:r w:rsidR="00584E30">
        <w:rPr>
          <w:sz w:val="24"/>
          <w:szCs w:val="24"/>
          <w:u w:val="single"/>
          <w:lang w:val="uk-UA"/>
        </w:rPr>
        <w:t>_______________________</w:t>
      </w:r>
      <w:r>
        <w:rPr>
          <w:sz w:val="24"/>
          <w:szCs w:val="24"/>
          <w:u w:val="single"/>
          <w:lang w:val="uk-UA"/>
        </w:rPr>
        <w:t> </w:t>
      </w:r>
    </w:p>
    <w:p w14:paraId="208BF224" w14:textId="77777777" w:rsidR="003754FA" w:rsidRPr="001D28E9" w:rsidRDefault="003754FA" w:rsidP="00AD3922">
      <w:pPr>
        <w:widowControl/>
        <w:snapToGrid/>
        <w:ind w:left="567" w:right="567"/>
        <w:jc w:val="center"/>
        <w:rPr>
          <w:sz w:val="16"/>
          <w:szCs w:val="24"/>
          <w:lang w:val="uk-UA"/>
        </w:rPr>
      </w:pPr>
      <w:r w:rsidRPr="001D28E9">
        <w:rPr>
          <w:sz w:val="16"/>
          <w:szCs w:val="24"/>
          <w:lang w:val="uk-UA"/>
        </w:rPr>
        <w:t>(</w:t>
      </w:r>
      <w:r>
        <w:rPr>
          <w:sz w:val="16"/>
          <w:szCs w:val="24"/>
          <w:lang w:val="uk-UA"/>
        </w:rPr>
        <w:t>посада, науковий ступінь, вчене звання</w:t>
      </w:r>
      <w:r w:rsidRPr="001D28E9">
        <w:rPr>
          <w:sz w:val="16"/>
          <w:szCs w:val="24"/>
          <w:lang w:val="uk-UA"/>
        </w:rPr>
        <w:t>)</w:t>
      </w:r>
    </w:p>
    <w:p w14:paraId="10062549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2F516E89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620A597B" w14:textId="77777777" w:rsidR="003754FA" w:rsidRPr="001D28E9" w:rsidRDefault="003754FA" w:rsidP="0064649F">
      <w:pPr>
        <w:widowControl/>
        <w:snapToGrid/>
        <w:jc w:val="both"/>
        <w:rPr>
          <w:sz w:val="28"/>
          <w:szCs w:val="24"/>
          <w:lang w:val="uk-UA"/>
        </w:rPr>
      </w:pPr>
    </w:p>
    <w:p w14:paraId="4217AA1C" w14:textId="77777777" w:rsidR="003754FA" w:rsidRPr="001D28E9" w:rsidRDefault="003754FA" w:rsidP="0064649F">
      <w:pPr>
        <w:widowControl/>
        <w:snapToGrid/>
        <w:jc w:val="center"/>
        <w:rPr>
          <w:sz w:val="28"/>
          <w:szCs w:val="24"/>
          <w:lang w:val="uk-UA"/>
        </w:rPr>
        <w:sectPr w:rsidR="003754FA" w:rsidRPr="001D28E9" w:rsidSect="005060B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992" w:left="1418" w:header="709" w:footer="709" w:gutter="0"/>
          <w:pgNumType w:fmt="numberInDash" w:start="0"/>
          <w:cols w:space="708"/>
          <w:titlePg/>
          <w:docGrid w:linePitch="381"/>
        </w:sectPr>
      </w:pPr>
      <w:r>
        <w:rPr>
          <w:sz w:val="28"/>
          <w:szCs w:val="24"/>
          <w:lang w:val="uk-UA"/>
        </w:rPr>
        <w:t xml:space="preserve">Київ – </w:t>
      </w:r>
      <w:r w:rsidR="0049242B">
        <w:rPr>
          <w:sz w:val="28"/>
          <w:szCs w:val="24"/>
          <w:lang w:val="uk-UA"/>
        </w:rPr>
        <w:t>2021</w:t>
      </w:r>
      <w:r>
        <w:rPr>
          <w:sz w:val="28"/>
          <w:szCs w:val="24"/>
          <w:lang w:val="uk-UA"/>
        </w:rPr>
        <w:t xml:space="preserve"> р.</w:t>
      </w:r>
    </w:p>
    <w:p w14:paraId="2CDAA6B8" w14:textId="6F7056DD" w:rsidR="003754FA" w:rsidRPr="00C51C36" w:rsidRDefault="003754FA" w:rsidP="00C51C36">
      <w:pPr>
        <w:pStyle w:val="1"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0"/>
        <w:rPr>
          <w:b/>
          <w:sz w:val="28"/>
        </w:rPr>
      </w:pPr>
      <w:r w:rsidRPr="00C51C36">
        <w:rPr>
          <w:b/>
          <w:bCs/>
          <w:sz w:val="28"/>
          <w:szCs w:val="28"/>
        </w:rPr>
        <w:lastRenderedPageBreak/>
        <w:t>Опис навчальної дисципліни</w:t>
      </w:r>
      <w:r w:rsidR="00C51C36" w:rsidRPr="00C51C36">
        <w:rPr>
          <w:b/>
          <w:bCs/>
          <w:sz w:val="28"/>
          <w:szCs w:val="28"/>
        </w:rPr>
        <w:t xml:space="preserve"> </w:t>
      </w:r>
      <w:r w:rsidRPr="00C51C36">
        <w:rPr>
          <w:b/>
          <w:sz w:val="28"/>
        </w:rPr>
        <w:t>«</w:t>
      </w:r>
      <w:r w:rsidR="00A62CD7" w:rsidRPr="00C51C36">
        <w:rPr>
          <w:b/>
          <w:sz w:val="28"/>
        </w:rPr>
        <w:t xml:space="preserve">Технічний сервіс </w:t>
      </w:r>
      <w:r w:rsidR="00117398">
        <w:rPr>
          <w:b/>
          <w:sz w:val="28"/>
        </w:rPr>
        <w:t>машин</w:t>
      </w:r>
      <w:r w:rsidRPr="00C51C36">
        <w:rPr>
          <w:b/>
          <w:sz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3754FA" w:rsidRPr="001D28E9" w14:paraId="734A2916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5B3AA148" w14:textId="77777777" w:rsidR="003754FA" w:rsidRPr="00187DD1" w:rsidRDefault="003754FA" w:rsidP="00455595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187DD1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</w:tr>
      <w:tr w:rsidR="003754FA" w:rsidRPr="001D28E9" w14:paraId="345A646E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7F171A56" w14:textId="69616AE6" w:rsidR="003754FA" w:rsidRPr="00613B0D" w:rsidRDefault="003754FA" w:rsidP="00455595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Кількість кредитів</w:t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="00063963">
              <w:rPr>
                <w:sz w:val="28"/>
                <w:szCs w:val="28"/>
                <w:lang w:val="uk-UA"/>
              </w:rPr>
              <w:t xml:space="preserve">– </w:t>
            </w:r>
            <w:r w:rsidR="00613B0D">
              <w:rPr>
                <w:sz w:val="28"/>
                <w:szCs w:val="28"/>
                <w:lang w:val="en-US"/>
              </w:rPr>
              <w:t>4</w:t>
            </w:r>
          </w:p>
        </w:tc>
      </w:tr>
      <w:tr w:rsidR="003754FA" w:rsidRPr="001D28E9" w14:paraId="42EA6763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0ACBAE4D" w14:textId="16EAEEEE" w:rsidR="003754FA" w:rsidRPr="001D28E9" w:rsidRDefault="003754FA" w:rsidP="0045559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Модулів</w:t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 xml:space="preserve">– </w:t>
            </w:r>
            <w:r w:rsidR="00117398">
              <w:rPr>
                <w:sz w:val="28"/>
                <w:szCs w:val="28"/>
                <w:lang w:val="uk-UA"/>
              </w:rPr>
              <w:t>2</w:t>
            </w:r>
          </w:p>
        </w:tc>
      </w:tr>
      <w:tr w:rsidR="003754FA" w:rsidRPr="001D28E9" w14:paraId="7EA980C4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358D0946" w14:textId="2FDA6066" w:rsidR="003754FA" w:rsidRPr="00994168" w:rsidRDefault="003754FA" w:rsidP="00455595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Змістових модулів</w:t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D28E9">
              <w:rPr>
                <w:b/>
                <w:bCs/>
                <w:sz w:val="28"/>
                <w:szCs w:val="28"/>
                <w:lang w:val="uk-UA"/>
              </w:rPr>
              <w:tab/>
            </w:r>
            <w:r w:rsidR="0094771B">
              <w:rPr>
                <w:sz w:val="28"/>
                <w:szCs w:val="28"/>
                <w:lang w:val="uk-UA"/>
              </w:rPr>
              <w:t xml:space="preserve">– </w:t>
            </w:r>
            <w:r w:rsidR="00117398">
              <w:rPr>
                <w:sz w:val="28"/>
                <w:szCs w:val="28"/>
                <w:lang w:val="uk-UA"/>
              </w:rPr>
              <w:t>2</w:t>
            </w:r>
          </w:p>
        </w:tc>
      </w:tr>
      <w:tr w:rsidR="003754FA" w:rsidRPr="001D28E9" w14:paraId="200E1668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47BDE433" w14:textId="77777777" w:rsidR="003754FA" w:rsidRPr="001D28E9" w:rsidRDefault="003754FA" w:rsidP="00562A1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Індивідуальне науково-дослідне завдання:  </w:t>
            </w:r>
            <w:r w:rsidRPr="001D28E9">
              <w:rPr>
                <w:sz w:val="28"/>
                <w:szCs w:val="28"/>
                <w:u w:val="single"/>
                <w:lang w:val="uk-UA"/>
              </w:rPr>
              <w:t>       модульні</w:t>
            </w:r>
            <w:r w:rsidR="002C42D1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1D28E9">
              <w:rPr>
                <w:sz w:val="28"/>
                <w:szCs w:val="28"/>
                <w:u w:val="single"/>
                <w:lang w:val="uk-UA"/>
              </w:rPr>
              <w:t>завдання       </w:t>
            </w:r>
          </w:p>
          <w:p w14:paraId="5AE86240" w14:textId="77777777" w:rsidR="003754FA" w:rsidRPr="001D28E9" w:rsidRDefault="003754FA" w:rsidP="0042185B">
            <w:pPr>
              <w:widowControl/>
              <w:snapToGrid/>
              <w:ind w:left="6521"/>
              <w:rPr>
                <w:sz w:val="16"/>
                <w:szCs w:val="16"/>
                <w:lang w:val="uk-UA"/>
              </w:rPr>
            </w:pPr>
            <w:r w:rsidRPr="001D28E9">
              <w:rPr>
                <w:sz w:val="16"/>
                <w:szCs w:val="16"/>
                <w:lang w:val="uk-UA"/>
              </w:rPr>
              <w:t>(назва)</w:t>
            </w:r>
          </w:p>
        </w:tc>
      </w:tr>
      <w:tr w:rsidR="003754FA" w:rsidRPr="001D28E9" w14:paraId="23BCB26D" w14:textId="77777777" w:rsidTr="00562A15">
        <w:trPr>
          <w:trHeight w:val="322"/>
          <w:jc w:val="center"/>
        </w:trPr>
        <w:tc>
          <w:tcPr>
            <w:tcW w:w="10137" w:type="dxa"/>
            <w:vAlign w:val="center"/>
          </w:tcPr>
          <w:p w14:paraId="577E4F7F" w14:textId="6E416795" w:rsidR="003754FA" w:rsidRPr="00613B0D" w:rsidRDefault="003754FA" w:rsidP="009973BA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Загальна кількість годин</w:t>
            </w:r>
            <w:r w:rsidRPr="001D28E9">
              <w:rPr>
                <w:sz w:val="28"/>
                <w:szCs w:val="28"/>
                <w:lang w:val="uk-UA"/>
              </w:rPr>
              <w:tab/>
              <w:t xml:space="preserve">– </w:t>
            </w:r>
            <w:r w:rsidR="00613B0D">
              <w:rPr>
                <w:sz w:val="28"/>
                <w:szCs w:val="28"/>
                <w:lang w:val="en-US"/>
              </w:rPr>
              <w:t>120</w:t>
            </w:r>
          </w:p>
        </w:tc>
      </w:tr>
      <w:tr w:rsidR="003754FA" w:rsidRPr="001D28E9" w14:paraId="666524E3" w14:textId="77777777" w:rsidTr="00562A15">
        <w:trPr>
          <w:trHeight w:val="322"/>
          <w:jc w:val="center"/>
        </w:trPr>
        <w:tc>
          <w:tcPr>
            <w:tcW w:w="10137" w:type="dxa"/>
            <w:vMerge w:val="restart"/>
            <w:vAlign w:val="center"/>
          </w:tcPr>
          <w:p w14:paraId="1915B9AB" w14:textId="77777777" w:rsidR="003754FA" w:rsidRPr="001D28E9" w:rsidRDefault="003754FA" w:rsidP="0045559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14:paraId="7180A631" w14:textId="436C14B2" w:rsidR="003754FA" w:rsidRPr="00613B0D" w:rsidRDefault="003754FA" w:rsidP="00455595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аудиторних</w:t>
            </w:r>
            <w:r w:rsidRPr="001D28E9">
              <w:rPr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ab/>
            </w:r>
            <w:r w:rsidRPr="001D28E9">
              <w:rPr>
                <w:sz w:val="28"/>
                <w:szCs w:val="28"/>
                <w:lang w:val="uk-UA"/>
              </w:rPr>
              <w:tab/>
              <w:t xml:space="preserve">– </w:t>
            </w:r>
            <w:r w:rsidR="00613B0D">
              <w:rPr>
                <w:sz w:val="28"/>
                <w:szCs w:val="28"/>
                <w:lang w:val="en-US"/>
              </w:rPr>
              <w:t>4</w:t>
            </w:r>
          </w:p>
          <w:p w14:paraId="6F74942B" w14:textId="7C3EF132" w:rsidR="003754FA" w:rsidRPr="00613B0D" w:rsidRDefault="003754FA" w:rsidP="00455595">
            <w:pPr>
              <w:widowControl/>
              <w:snapToGrid/>
              <w:rPr>
                <w:sz w:val="28"/>
                <w:szCs w:val="28"/>
                <w:lang w:val="en-US"/>
              </w:rPr>
            </w:pPr>
            <w:r w:rsidRPr="001D28E9">
              <w:rPr>
                <w:sz w:val="28"/>
                <w:szCs w:val="28"/>
                <w:lang w:val="uk-UA"/>
              </w:rPr>
              <w:t>самостійної роботи студента</w:t>
            </w:r>
            <w:r w:rsidRPr="001D28E9">
              <w:rPr>
                <w:sz w:val="28"/>
                <w:szCs w:val="28"/>
                <w:lang w:val="uk-UA"/>
              </w:rPr>
              <w:tab/>
              <w:t>–</w:t>
            </w:r>
            <w:r w:rsidR="00994168">
              <w:rPr>
                <w:sz w:val="28"/>
                <w:szCs w:val="28"/>
                <w:lang w:val="en-US"/>
              </w:rPr>
              <w:t xml:space="preserve"> </w:t>
            </w:r>
            <w:r w:rsidR="00613B0D">
              <w:rPr>
                <w:sz w:val="28"/>
                <w:szCs w:val="28"/>
                <w:lang w:val="en-US"/>
              </w:rPr>
              <w:t>4</w:t>
            </w:r>
          </w:p>
        </w:tc>
      </w:tr>
      <w:tr w:rsidR="003754FA" w:rsidRPr="001D28E9" w14:paraId="614EFB1F" w14:textId="77777777" w:rsidTr="00562A15">
        <w:trPr>
          <w:trHeight w:val="322"/>
          <w:jc w:val="center"/>
        </w:trPr>
        <w:tc>
          <w:tcPr>
            <w:tcW w:w="10137" w:type="dxa"/>
            <w:vMerge/>
            <w:vAlign w:val="center"/>
          </w:tcPr>
          <w:p w14:paraId="51450EA0" w14:textId="77777777" w:rsidR="003754FA" w:rsidRPr="001D28E9" w:rsidRDefault="003754FA" w:rsidP="001B3519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E04BCCA" w14:textId="77777777" w:rsidR="003754FA" w:rsidRPr="001D28E9" w:rsidRDefault="003754FA" w:rsidP="00562A15">
      <w:pPr>
        <w:widowControl/>
        <w:snapToGrid/>
        <w:rPr>
          <w:sz w:val="2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3754FA" w:rsidRPr="001D28E9" w14:paraId="415983DC" w14:textId="77777777" w:rsidTr="00562A15">
        <w:trPr>
          <w:trHeight w:val="20"/>
          <w:jc w:val="center"/>
        </w:trPr>
        <w:tc>
          <w:tcPr>
            <w:tcW w:w="10137" w:type="dxa"/>
            <w:vAlign w:val="center"/>
          </w:tcPr>
          <w:p w14:paraId="06CB53C6" w14:textId="77777777" w:rsidR="003754FA" w:rsidRPr="00187DD1" w:rsidRDefault="003754FA" w:rsidP="00455595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187DD1">
              <w:rPr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</w:tr>
      <w:tr w:rsidR="003754FA" w:rsidRPr="001D28E9" w14:paraId="458374BD" w14:textId="77777777" w:rsidTr="00562A15">
        <w:trPr>
          <w:trHeight w:val="20"/>
          <w:jc w:val="center"/>
        </w:trPr>
        <w:tc>
          <w:tcPr>
            <w:tcW w:w="10137" w:type="dxa"/>
          </w:tcPr>
          <w:p w14:paraId="222459DA" w14:textId="4EBA6E18" w:rsidR="003754FA" w:rsidRPr="001D28E9" w:rsidRDefault="003754FA" w:rsidP="00562A15">
            <w:pPr>
              <w:widowControl/>
              <w:snapToGrid/>
              <w:rPr>
                <w:sz w:val="24"/>
                <w:szCs w:val="28"/>
                <w:u w:val="single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Галузь знань</w:t>
            </w:r>
            <w:r w:rsidR="006645A1">
              <w:rPr>
                <w:sz w:val="28"/>
                <w:szCs w:val="28"/>
                <w:lang w:val="uk-UA"/>
              </w:rPr>
              <w:t xml:space="preserve">: </w:t>
            </w:r>
            <w:r w:rsidR="006645A1" w:rsidRPr="006645A1">
              <w:rPr>
                <w:sz w:val="24"/>
                <w:szCs w:val="24"/>
              </w:rPr>
              <w:t xml:space="preserve">20 </w:t>
            </w:r>
            <w:r w:rsidR="006645A1" w:rsidRPr="006645A1">
              <w:rPr>
                <w:spacing w:val="-8"/>
                <w:sz w:val="24"/>
                <w:szCs w:val="24"/>
              </w:rPr>
              <w:t xml:space="preserve"> </w:t>
            </w:r>
            <w:r w:rsidR="006645A1" w:rsidRPr="006645A1">
              <w:rPr>
                <w:sz w:val="24"/>
                <w:szCs w:val="24"/>
              </w:rPr>
              <w:t>«</w:t>
            </w:r>
            <w:proofErr w:type="spellStart"/>
            <w:r w:rsidR="006645A1" w:rsidRPr="006645A1">
              <w:rPr>
                <w:sz w:val="24"/>
                <w:szCs w:val="24"/>
              </w:rPr>
              <w:t>Аграрні</w:t>
            </w:r>
            <w:proofErr w:type="spellEnd"/>
            <w:r w:rsidR="006645A1" w:rsidRPr="006645A1">
              <w:rPr>
                <w:sz w:val="24"/>
                <w:szCs w:val="24"/>
              </w:rPr>
              <w:t xml:space="preserve"> науки і </w:t>
            </w:r>
            <w:proofErr w:type="spellStart"/>
            <w:r w:rsidR="006645A1" w:rsidRPr="006645A1">
              <w:rPr>
                <w:sz w:val="24"/>
                <w:szCs w:val="24"/>
              </w:rPr>
              <w:t>продовольство</w:t>
            </w:r>
            <w:proofErr w:type="spellEnd"/>
            <w:r w:rsidR="006645A1" w:rsidRPr="006645A1">
              <w:rPr>
                <w:sz w:val="24"/>
                <w:szCs w:val="24"/>
              </w:rPr>
              <w:t>»</w:t>
            </w:r>
          </w:p>
          <w:p w14:paraId="6797CC3F" w14:textId="77777777" w:rsidR="003754FA" w:rsidRPr="001D28E9" w:rsidRDefault="003754FA" w:rsidP="00B94722">
            <w:pPr>
              <w:widowControl/>
              <w:snapToGrid/>
              <w:ind w:left="4678"/>
              <w:rPr>
                <w:sz w:val="16"/>
                <w:szCs w:val="16"/>
                <w:lang w:val="uk-UA"/>
              </w:rPr>
            </w:pPr>
            <w:r w:rsidRPr="001D28E9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3754FA" w:rsidRPr="001D28E9" w14:paraId="260C2327" w14:textId="77777777" w:rsidTr="00562A15">
        <w:trPr>
          <w:trHeight w:val="20"/>
          <w:jc w:val="center"/>
        </w:trPr>
        <w:tc>
          <w:tcPr>
            <w:tcW w:w="10137" w:type="dxa"/>
            <w:vAlign w:val="center"/>
          </w:tcPr>
          <w:p w14:paraId="5F22470E" w14:textId="5C4888B4" w:rsidR="005E548B" w:rsidRPr="007C7107" w:rsidRDefault="003754FA" w:rsidP="005E548B">
            <w:pPr>
              <w:widowControl/>
              <w:snapToGrid/>
              <w:ind w:right="567"/>
              <w:jc w:val="center"/>
              <w:rPr>
                <w:sz w:val="24"/>
                <w:szCs w:val="24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Напрям підготовки</w:t>
            </w:r>
            <w:r w:rsidR="005E548B">
              <w:rPr>
                <w:sz w:val="28"/>
                <w:szCs w:val="28"/>
                <w:lang w:val="uk-UA"/>
              </w:rPr>
              <w:t xml:space="preserve">  </w:t>
            </w:r>
            <w:r w:rsidR="005E548B">
              <w:rPr>
                <w:sz w:val="24"/>
                <w:szCs w:val="24"/>
                <w:u w:val="single"/>
                <w:lang w:val="uk-UA"/>
              </w:rPr>
              <w:t>–</w:t>
            </w:r>
            <w:r w:rsidR="00180E9C" w:rsidRPr="00180E9C">
              <w:rPr>
                <w:sz w:val="28"/>
                <w:szCs w:val="28"/>
              </w:rPr>
              <w:t xml:space="preserve">208 – </w:t>
            </w:r>
            <w:proofErr w:type="spellStart"/>
            <w:r w:rsidR="00180E9C" w:rsidRPr="00180E9C">
              <w:rPr>
                <w:sz w:val="28"/>
                <w:szCs w:val="28"/>
                <w:u w:val="single"/>
              </w:rPr>
              <w:t>Агроінженерія</w:t>
            </w:r>
            <w:proofErr w:type="spellEnd"/>
          </w:p>
          <w:p w14:paraId="410CE078" w14:textId="77777777" w:rsidR="003754FA" w:rsidRPr="001D28E9" w:rsidRDefault="005E548B" w:rsidP="005E548B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</w:t>
            </w:r>
            <w:r w:rsidR="003754FA" w:rsidRPr="001D28E9">
              <w:rPr>
                <w:sz w:val="16"/>
                <w:szCs w:val="16"/>
                <w:lang w:val="uk-UA"/>
              </w:rPr>
              <w:t>(шифр і назва)</w:t>
            </w:r>
          </w:p>
        </w:tc>
      </w:tr>
      <w:tr w:rsidR="003754FA" w:rsidRPr="001D28E9" w14:paraId="269186B5" w14:textId="77777777" w:rsidTr="00562A15">
        <w:trPr>
          <w:trHeight w:val="20"/>
          <w:jc w:val="center"/>
        </w:trPr>
        <w:tc>
          <w:tcPr>
            <w:tcW w:w="10137" w:type="dxa"/>
            <w:vAlign w:val="center"/>
          </w:tcPr>
          <w:p w14:paraId="3AAD548D" w14:textId="7C1E0350" w:rsidR="003754FA" w:rsidRPr="001D28E9" w:rsidRDefault="003754FA" w:rsidP="00562A15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6645A1">
              <w:rPr>
                <w:sz w:val="28"/>
                <w:szCs w:val="28"/>
                <w:lang w:val="uk-UA"/>
              </w:rPr>
              <w:t>магістр</w:t>
            </w:r>
          </w:p>
        </w:tc>
      </w:tr>
    </w:tbl>
    <w:p w14:paraId="37E98D4B" w14:textId="77777777" w:rsidR="003754FA" w:rsidRPr="001D28E9" w:rsidRDefault="003754FA" w:rsidP="00562A15">
      <w:pPr>
        <w:widowControl/>
        <w:snapToGrid/>
        <w:rPr>
          <w:sz w:val="2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5"/>
        <w:gridCol w:w="2407"/>
        <w:gridCol w:w="2408"/>
      </w:tblGrid>
      <w:tr w:rsidR="003754FA" w:rsidRPr="001D28E9" w14:paraId="0CE12B99" w14:textId="77777777" w:rsidTr="00C51C36">
        <w:trPr>
          <w:trHeight w:val="20"/>
          <w:jc w:val="center"/>
        </w:trPr>
        <w:tc>
          <w:tcPr>
            <w:tcW w:w="9630" w:type="dxa"/>
            <w:gridSpan w:val="3"/>
            <w:vAlign w:val="center"/>
          </w:tcPr>
          <w:p w14:paraId="15DE5149" w14:textId="77777777" w:rsidR="003754FA" w:rsidRPr="00187DD1" w:rsidRDefault="003754FA" w:rsidP="00562A15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 w:rsidRPr="00187DD1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954DC" w:rsidRPr="001D28E9" w14:paraId="74DA008F" w14:textId="77777777" w:rsidTr="00D954DC">
        <w:trPr>
          <w:trHeight w:val="20"/>
          <w:jc w:val="center"/>
        </w:trPr>
        <w:tc>
          <w:tcPr>
            <w:tcW w:w="4815" w:type="dxa"/>
          </w:tcPr>
          <w:p w14:paraId="35524A66" w14:textId="51322496" w:rsidR="00D954DC" w:rsidRPr="001D28E9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</w:t>
            </w:r>
            <w:r w:rsidRPr="001D28E9">
              <w:rPr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407" w:type="dxa"/>
          </w:tcPr>
          <w:p w14:paraId="0EBD45AE" w14:textId="37B2287B" w:rsidR="00D954DC" w:rsidRPr="001D28E9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D28E9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408" w:type="dxa"/>
            <w:vAlign w:val="center"/>
          </w:tcPr>
          <w:p w14:paraId="30FCFF46" w14:textId="48C7C0A3" w:rsidR="00D954DC" w:rsidRPr="001D28E9" w:rsidRDefault="00D954DC" w:rsidP="00D954DC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1D28E9">
              <w:rPr>
                <w:sz w:val="24"/>
                <w:szCs w:val="24"/>
                <w:lang w:val="uk-UA"/>
              </w:rPr>
              <w:t xml:space="preserve">заочна форма </w:t>
            </w:r>
          </w:p>
        </w:tc>
      </w:tr>
      <w:tr w:rsidR="00D954DC" w:rsidRPr="001D28E9" w14:paraId="4454BD0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5A893AEE" w14:textId="77777777" w:rsidR="00D954DC" w:rsidRPr="001D28E9" w:rsidRDefault="00D954DC" w:rsidP="00D954DC">
            <w:pPr>
              <w:widowControl/>
              <w:snapToGrid/>
              <w:rPr>
                <w:i/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Нормативна</w:t>
            </w:r>
          </w:p>
        </w:tc>
        <w:tc>
          <w:tcPr>
            <w:tcW w:w="2407" w:type="dxa"/>
            <w:vAlign w:val="center"/>
          </w:tcPr>
          <w:p w14:paraId="5C57DDDC" w14:textId="77777777" w:rsidR="00D954DC" w:rsidRPr="001D28E9" w:rsidRDefault="00D954DC" w:rsidP="001D1664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6A546FDF" w14:textId="79D0DA69" w:rsidR="00D954DC" w:rsidRPr="001D28E9" w:rsidRDefault="00D954DC" w:rsidP="00D954DC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954DC" w:rsidRPr="001D28E9" w14:paraId="266EE2CF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7FF669D" w14:textId="13FB1217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підготовки:</w:t>
            </w:r>
          </w:p>
        </w:tc>
        <w:tc>
          <w:tcPr>
            <w:tcW w:w="2407" w:type="dxa"/>
            <w:vAlign w:val="center"/>
          </w:tcPr>
          <w:p w14:paraId="5116FC10" w14:textId="019185AE" w:rsidR="00D954DC" w:rsidRPr="001D28E9" w:rsidRDefault="006645A1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954DC" w:rsidRPr="001D28E9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08" w:type="dxa"/>
            <w:vAlign w:val="center"/>
          </w:tcPr>
          <w:p w14:paraId="01E417BA" w14:textId="70DBC6A7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225E5BB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D9105EA" w14:textId="7BD96C41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Семестр:</w:t>
            </w:r>
          </w:p>
        </w:tc>
        <w:tc>
          <w:tcPr>
            <w:tcW w:w="2407" w:type="dxa"/>
            <w:vAlign w:val="center"/>
          </w:tcPr>
          <w:p w14:paraId="24A95043" w14:textId="68D8C3C4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1D28E9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08" w:type="dxa"/>
            <w:vAlign w:val="center"/>
          </w:tcPr>
          <w:p w14:paraId="06FFE770" w14:textId="3A60F6AB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665E4594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68A08327" w14:textId="42A2E8D6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Лекції:</w:t>
            </w:r>
          </w:p>
        </w:tc>
        <w:tc>
          <w:tcPr>
            <w:tcW w:w="2407" w:type="dxa"/>
            <w:vAlign w:val="center"/>
          </w:tcPr>
          <w:p w14:paraId="74A23382" w14:textId="24301158" w:rsidR="00D954DC" w:rsidRPr="00613B0D" w:rsidRDefault="00613B0D" w:rsidP="001D1664">
            <w:pPr>
              <w:widowControl/>
              <w:snapToGri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408" w:type="dxa"/>
            <w:vAlign w:val="center"/>
          </w:tcPr>
          <w:p w14:paraId="18F0BBB8" w14:textId="34E3DDA8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1F07B688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69D06486" w14:textId="3BA43A22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Практичні, семінарські:</w:t>
            </w:r>
          </w:p>
        </w:tc>
        <w:tc>
          <w:tcPr>
            <w:tcW w:w="2407" w:type="dxa"/>
            <w:vAlign w:val="center"/>
          </w:tcPr>
          <w:p w14:paraId="38EEB812" w14:textId="7C557C61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2408" w:type="dxa"/>
            <w:vAlign w:val="center"/>
          </w:tcPr>
          <w:p w14:paraId="49A02066" w14:textId="24BB4036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3C4863B7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36DAE7E1" w14:textId="062B067A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Лабораторні:</w:t>
            </w:r>
          </w:p>
        </w:tc>
        <w:tc>
          <w:tcPr>
            <w:tcW w:w="2407" w:type="dxa"/>
            <w:vAlign w:val="center"/>
          </w:tcPr>
          <w:p w14:paraId="067DC785" w14:textId="4F43CA34" w:rsidR="00D954DC" w:rsidRPr="00613B0D" w:rsidRDefault="00613B0D" w:rsidP="001D1664">
            <w:pPr>
              <w:widowControl/>
              <w:snapToGri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408" w:type="dxa"/>
            <w:vAlign w:val="center"/>
          </w:tcPr>
          <w:p w14:paraId="05F25235" w14:textId="3E9B2AB7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1689BEC6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05D56277" w14:textId="78AB66B2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робота:</w:t>
            </w:r>
          </w:p>
        </w:tc>
        <w:tc>
          <w:tcPr>
            <w:tcW w:w="2407" w:type="dxa"/>
            <w:vAlign w:val="center"/>
          </w:tcPr>
          <w:p w14:paraId="22D097A5" w14:textId="0102EB09" w:rsidR="00D954DC" w:rsidRPr="00613B0D" w:rsidRDefault="00613B0D" w:rsidP="001D1664">
            <w:pPr>
              <w:widowControl/>
              <w:snapToGri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14:paraId="4026409E" w14:textId="61C272D0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954DC" w:rsidRPr="001D28E9" w14:paraId="6A88471F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5E7935F4" w14:textId="131115AE" w:rsidR="00D954DC" w:rsidRPr="001D28E9" w:rsidRDefault="00D954DC" w:rsidP="00D954DC">
            <w:pPr>
              <w:widowControl/>
              <w:snapToGrid/>
              <w:rPr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Індивідуальні завдання:</w:t>
            </w:r>
          </w:p>
        </w:tc>
        <w:tc>
          <w:tcPr>
            <w:tcW w:w="2407" w:type="dxa"/>
            <w:vAlign w:val="center"/>
          </w:tcPr>
          <w:p w14:paraId="5E82EAC1" w14:textId="39B8987D" w:rsidR="00D954DC" w:rsidRPr="001D28E9" w:rsidRDefault="00D954DC" w:rsidP="001D1664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2408" w:type="dxa"/>
            <w:vAlign w:val="center"/>
          </w:tcPr>
          <w:p w14:paraId="3D686F72" w14:textId="0020FA1D" w:rsidR="00D954DC" w:rsidRPr="001D28E9" w:rsidRDefault="00D954DC" w:rsidP="00D954DC">
            <w:pPr>
              <w:widowControl/>
              <w:snapToGri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</w:tr>
      <w:tr w:rsidR="00D954DC" w:rsidRPr="001D28E9" w14:paraId="471A71CD" w14:textId="77777777" w:rsidTr="001D1664">
        <w:trPr>
          <w:trHeight w:val="20"/>
          <w:jc w:val="center"/>
        </w:trPr>
        <w:tc>
          <w:tcPr>
            <w:tcW w:w="4815" w:type="dxa"/>
            <w:vAlign w:val="center"/>
          </w:tcPr>
          <w:p w14:paraId="14ABBDF6" w14:textId="3EDF2EBE" w:rsidR="00D954DC" w:rsidRPr="001D28E9" w:rsidRDefault="00D954DC" w:rsidP="00D954DC">
            <w:pPr>
              <w:widowControl/>
              <w:snapToGrid/>
              <w:rPr>
                <w:i/>
                <w:sz w:val="28"/>
                <w:szCs w:val="28"/>
                <w:lang w:val="uk-UA"/>
              </w:rPr>
            </w:pPr>
            <w:r w:rsidRPr="001D28E9">
              <w:rPr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2407" w:type="dxa"/>
            <w:vAlign w:val="center"/>
          </w:tcPr>
          <w:p w14:paraId="1678C49C" w14:textId="40E46151" w:rsidR="00D954DC" w:rsidRPr="001D28E9" w:rsidRDefault="00613B0D" w:rsidP="001D1664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Іспит</w:t>
            </w:r>
            <w:r w:rsidR="00D954DC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08" w:type="dxa"/>
            <w:vAlign w:val="center"/>
          </w:tcPr>
          <w:p w14:paraId="091D60E2" w14:textId="7BBB8893" w:rsidR="00D954DC" w:rsidRPr="001D28E9" w:rsidRDefault="00D954DC" w:rsidP="00D954DC">
            <w:pPr>
              <w:widowControl/>
              <w:snapToGrid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5C8CAC0C" w14:textId="77777777" w:rsidR="003754FA" w:rsidRPr="001D28E9" w:rsidRDefault="003754FA" w:rsidP="00562A15">
      <w:pPr>
        <w:widowControl/>
        <w:snapToGrid/>
        <w:rPr>
          <w:sz w:val="28"/>
          <w:szCs w:val="24"/>
          <w:lang w:val="uk-UA"/>
        </w:rPr>
      </w:pPr>
    </w:p>
    <w:p w14:paraId="1BB13BC0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</w:p>
    <w:p w14:paraId="794E0419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1D28E9">
        <w:rPr>
          <w:sz w:val="28"/>
          <w:szCs w:val="24"/>
          <w:lang w:val="uk-UA"/>
        </w:rPr>
        <w:t>Примітка:</w:t>
      </w:r>
    </w:p>
    <w:p w14:paraId="41001AA2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1D28E9">
        <w:rPr>
          <w:sz w:val="28"/>
          <w:szCs w:val="24"/>
          <w:lang w:val="uk-UA"/>
        </w:rPr>
        <w:t>співвідношення кількості годин аудиторних занять до самостійної і  індивідуальної роботи становить:</w:t>
      </w:r>
    </w:p>
    <w:p w14:paraId="3C0A93E4" w14:textId="77777777" w:rsidR="003754FA" w:rsidRPr="001D28E9" w:rsidRDefault="003754FA" w:rsidP="00AC6293">
      <w:pPr>
        <w:widowControl/>
        <w:snapToGrid/>
        <w:ind w:left="284"/>
        <w:rPr>
          <w:sz w:val="28"/>
          <w:szCs w:val="24"/>
          <w:lang w:val="uk-UA"/>
        </w:rPr>
      </w:pPr>
      <w:r w:rsidRPr="001D28E9">
        <w:rPr>
          <w:sz w:val="28"/>
          <w:szCs w:val="24"/>
          <w:lang w:val="uk-UA"/>
        </w:rPr>
        <w:t>для денної форми навчання –0,</w:t>
      </w:r>
      <w:r>
        <w:rPr>
          <w:sz w:val="28"/>
          <w:szCs w:val="24"/>
          <w:lang w:val="uk-UA"/>
        </w:rPr>
        <w:t>66</w:t>
      </w:r>
    </w:p>
    <w:p w14:paraId="13E4051A" w14:textId="244645E7" w:rsidR="003754FA" w:rsidRPr="00BC685C" w:rsidRDefault="003754FA" w:rsidP="00994168">
      <w:pPr>
        <w:widowControl/>
        <w:snapToGrid/>
        <w:ind w:left="284"/>
        <w:jc w:val="center"/>
        <w:rPr>
          <w:b/>
          <w:sz w:val="28"/>
          <w:szCs w:val="28"/>
          <w:lang w:val="uk-UA"/>
        </w:rPr>
      </w:pPr>
      <w:r w:rsidRPr="001D28E9">
        <w:rPr>
          <w:sz w:val="28"/>
          <w:szCs w:val="24"/>
          <w:lang w:val="uk-UA"/>
        </w:rPr>
        <w:br w:type="page"/>
      </w:r>
      <w:r w:rsidR="00DE7AD8">
        <w:rPr>
          <w:b/>
          <w:bCs/>
          <w:sz w:val="28"/>
          <w:szCs w:val="24"/>
          <w:lang w:val="uk-UA"/>
        </w:rPr>
        <w:lastRenderedPageBreak/>
        <w:t>Мета дисципліни</w:t>
      </w:r>
      <w:r w:rsidR="00DE7AD8">
        <w:rPr>
          <w:sz w:val="28"/>
          <w:szCs w:val="28"/>
          <w:lang w:val="uk-UA"/>
        </w:rPr>
        <w:t xml:space="preserve"> </w:t>
      </w:r>
      <w:r w:rsidR="00BC685C" w:rsidRPr="00BC685C">
        <w:rPr>
          <w:b/>
          <w:sz w:val="28"/>
          <w:szCs w:val="28"/>
        </w:rPr>
        <w:t>«</w:t>
      </w:r>
      <w:proofErr w:type="spellStart"/>
      <w:r w:rsidR="00BC685C" w:rsidRPr="00BC685C">
        <w:rPr>
          <w:b/>
          <w:sz w:val="28"/>
          <w:szCs w:val="28"/>
        </w:rPr>
        <w:t>Технічний</w:t>
      </w:r>
      <w:proofErr w:type="spellEnd"/>
      <w:r w:rsidR="00BC685C" w:rsidRPr="00BC685C">
        <w:rPr>
          <w:b/>
          <w:sz w:val="28"/>
          <w:szCs w:val="28"/>
        </w:rPr>
        <w:t xml:space="preserve"> </w:t>
      </w:r>
      <w:proofErr w:type="spellStart"/>
      <w:r w:rsidR="00BC685C" w:rsidRPr="00BC685C">
        <w:rPr>
          <w:b/>
          <w:sz w:val="28"/>
          <w:szCs w:val="28"/>
        </w:rPr>
        <w:t>сервіс</w:t>
      </w:r>
      <w:proofErr w:type="spellEnd"/>
      <w:r w:rsidR="00BC685C" w:rsidRPr="00BC685C">
        <w:rPr>
          <w:b/>
          <w:sz w:val="28"/>
          <w:szCs w:val="28"/>
        </w:rPr>
        <w:t xml:space="preserve"> </w:t>
      </w:r>
      <w:r w:rsidR="00117398">
        <w:rPr>
          <w:b/>
          <w:sz w:val="28"/>
          <w:szCs w:val="28"/>
          <w:lang w:val="uk-UA"/>
        </w:rPr>
        <w:t>машин</w:t>
      </w:r>
      <w:r w:rsidR="00BC685C" w:rsidRPr="00BC685C">
        <w:rPr>
          <w:b/>
          <w:sz w:val="28"/>
          <w:szCs w:val="28"/>
        </w:rPr>
        <w:t>»</w:t>
      </w:r>
      <w:r w:rsidR="00DE7AD8" w:rsidRPr="00BC685C">
        <w:rPr>
          <w:b/>
          <w:sz w:val="28"/>
          <w:szCs w:val="28"/>
          <w:lang w:val="uk-UA"/>
        </w:rPr>
        <w:t>:</w:t>
      </w:r>
    </w:p>
    <w:p w14:paraId="2DA46461" w14:textId="77777777" w:rsidR="003754FA" w:rsidRDefault="003754FA" w:rsidP="00D37BEB">
      <w:pPr>
        <w:widowControl/>
        <w:numPr>
          <w:ilvl w:val="0"/>
          <w:numId w:val="1"/>
        </w:numPr>
        <w:tabs>
          <w:tab w:val="left" w:pos="3900"/>
        </w:tabs>
        <w:snapToGrid/>
        <w:spacing w:before="100" w:beforeAutospacing="1" w:after="100" w:afterAutospacing="1"/>
        <w:ind w:left="714" w:hanging="357"/>
        <w:jc w:val="center"/>
        <w:rPr>
          <w:b/>
          <w:sz w:val="28"/>
          <w:szCs w:val="28"/>
          <w:lang w:val="uk-UA"/>
        </w:rPr>
      </w:pPr>
      <w:r w:rsidRPr="001D28E9">
        <w:rPr>
          <w:b/>
          <w:sz w:val="28"/>
          <w:szCs w:val="28"/>
          <w:lang w:val="uk-UA"/>
        </w:rPr>
        <w:t>Мета та завдання навчальної дисципліни</w:t>
      </w:r>
    </w:p>
    <w:p w14:paraId="16AB9DFB" w14:textId="77777777" w:rsidR="00B45B21" w:rsidRPr="00B45B21" w:rsidRDefault="00B45B21" w:rsidP="00B45B21">
      <w:pPr>
        <w:pStyle w:val="31"/>
        <w:ind w:left="0" w:firstLine="709"/>
        <w:rPr>
          <w:szCs w:val="28"/>
        </w:rPr>
      </w:pPr>
      <w:r w:rsidRPr="002C7D92">
        <w:t xml:space="preserve">Дисципліна є спеціальною науково-прикладною дисципліною циклу фахової підготовки спеціаліста з конструювання та дизайну машин сільськогосподарського виробництва. В робочій програмі викладено загальні принципи підтримування справного стану і </w:t>
      </w:r>
      <w:proofErr w:type="spellStart"/>
      <w:r w:rsidRPr="002C7D92">
        <w:t>роботоздатності</w:t>
      </w:r>
      <w:proofErr w:type="spellEnd"/>
      <w:r w:rsidRPr="002C7D92">
        <w:t xml:space="preserve"> техніки у споживачів з використанням планово-запобіжної системи технічного обслуговування. Основні принципи супроводу сконструйованих і виготовлених машин регламентуються нормативно-технічною документацією  по експлуатації машин, технічному обслуговуванню, ремонту, вимогами до паливно-мастильних матеріалів, номенклатурою на виготовлені запасних </w:t>
      </w:r>
      <w:r w:rsidRPr="00B45B21">
        <w:rPr>
          <w:szCs w:val="28"/>
        </w:rPr>
        <w:t>частин (нумерація та ідентифікація).</w:t>
      </w:r>
    </w:p>
    <w:p w14:paraId="50D85743" w14:textId="77777777" w:rsidR="00B45B21" w:rsidRPr="00B45B21" w:rsidRDefault="00B45B21" w:rsidP="00B45B21">
      <w:pPr>
        <w:pStyle w:val="31"/>
        <w:ind w:left="0" w:firstLine="709"/>
        <w:rPr>
          <w:szCs w:val="28"/>
        </w:rPr>
      </w:pPr>
      <w:r w:rsidRPr="00B45B21">
        <w:rPr>
          <w:szCs w:val="28"/>
        </w:rPr>
        <w:t>Зміст та наповнення нормативно-технічною літературою, яка додається до різних машин., що реалізують провідні світові виробники сільськогосподарських машин.</w:t>
      </w:r>
    </w:p>
    <w:p w14:paraId="16987E35" w14:textId="77777777" w:rsidR="00B45B21" w:rsidRPr="00B45B21" w:rsidRDefault="00B45B21" w:rsidP="00B45B21">
      <w:pPr>
        <w:pStyle w:val="31"/>
        <w:tabs>
          <w:tab w:val="left" w:pos="6379"/>
        </w:tabs>
        <w:ind w:left="0" w:firstLine="709"/>
        <w:rPr>
          <w:szCs w:val="28"/>
        </w:rPr>
      </w:pPr>
      <w:r w:rsidRPr="00B45B21">
        <w:rPr>
          <w:szCs w:val="28"/>
        </w:rPr>
        <w:t>Спільні характеристики і особливості регламенту і технологій технічного обслуговування тракторів, комбайнів, свідоцтва різних фірм.</w:t>
      </w:r>
    </w:p>
    <w:p w14:paraId="732E7B10" w14:textId="77777777" w:rsidR="005542B4" w:rsidRPr="00B45B21" w:rsidRDefault="00B45B21" w:rsidP="00B45B21">
      <w:pPr>
        <w:pStyle w:val="afb"/>
        <w:ind w:firstLine="709"/>
        <w:jc w:val="both"/>
        <w:rPr>
          <w:color w:val="000000"/>
          <w:sz w:val="28"/>
          <w:szCs w:val="28"/>
        </w:rPr>
      </w:pPr>
      <w:r w:rsidRPr="00B45B21">
        <w:rPr>
          <w:sz w:val="28"/>
          <w:szCs w:val="28"/>
        </w:rPr>
        <w:t>Висвітлено відповідно технічну літературу та нормативну документацію (</w:t>
      </w:r>
      <w:proofErr w:type="spellStart"/>
      <w:r w:rsidRPr="00B45B21">
        <w:rPr>
          <w:sz w:val="28"/>
          <w:szCs w:val="28"/>
        </w:rPr>
        <w:t>ГОСТів</w:t>
      </w:r>
      <w:proofErr w:type="spellEnd"/>
      <w:r w:rsidRPr="00B45B21">
        <w:rPr>
          <w:sz w:val="28"/>
          <w:szCs w:val="28"/>
        </w:rPr>
        <w:t>, ДСТУ), щодо проведення технічного обслуговування машин, нормативно-технологічного, методичного, приладами, інструментального забезпечення. Наведена модульна структура комплексу, перелік і зміст лабораторних занять.</w:t>
      </w:r>
      <w:r w:rsidR="005542B4" w:rsidRPr="00B45B21">
        <w:rPr>
          <w:color w:val="000000"/>
          <w:sz w:val="28"/>
          <w:szCs w:val="28"/>
        </w:rPr>
        <w:t>.</w:t>
      </w:r>
    </w:p>
    <w:p w14:paraId="5933FD69" w14:textId="1AFFFCB5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 xml:space="preserve">1.1. Дисципліна «Технічний сервіс </w:t>
      </w:r>
      <w:r w:rsidR="00E47C95">
        <w:t>машин</w:t>
      </w:r>
      <w:r w:rsidRPr="002C7D92">
        <w:t>» охоплює питання, які формують значну суму знань спеціальності інженера-механіка сільського господарства. Тому вона відіграє значну роль в кваліфікаційній підготовці  спеціаліста інженера-механіка.</w:t>
      </w:r>
    </w:p>
    <w:p w14:paraId="3A8D94DD" w14:textId="2E50F2A7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 xml:space="preserve">1.2. Метою дисципліни «Технічний сервіс </w:t>
      </w:r>
      <w:r w:rsidR="00E47C95">
        <w:t>машин</w:t>
      </w:r>
      <w:r w:rsidRPr="002C7D92">
        <w:t>» є вивчення наукових і прикладних основ інженерного  підтримування і відновлення її робото здатності для ефективного використання техніки, а також технологічної дисципліни з метою одержання запланованих кінцевих результатів в конкретних виробничих умовах і зонах України.</w:t>
      </w:r>
    </w:p>
    <w:p w14:paraId="6494B574" w14:textId="77777777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>1.3. В результаті вивчення дисципліни студенти повинні отримати знання, вміння та навики у вирішенні актуальних задач комплексної механізації аграрного виробництва, ефективного використання ресурсів та управління виробничими процесами, проектування експлуатаційного і технологічного регламентів з урахуванням технічного стану машин для умов конкретних господарств.</w:t>
      </w:r>
    </w:p>
    <w:p w14:paraId="380214CF" w14:textId="43E4FFB6" w:rsidR="00B45B21" w:rsidRPr="002C7D92" w:rsidRDefault="00B45B21" w:rsidP="00B45B21">
      <w:pPr>
        <w:pStyle w:val="31"/>
        <w:tabs>
          <w:tab w:val="left" w:pos="6379"/>
        </w:tabs>
        <w:ind w:left="0" w:firstLine="709"/>
      </w:pPr>
      <w:r w:rsidRPr="002C7D92">
        <w:t xml:space="preserve">1.4. Вивчення дисципліни «Технічний сервіс </w:t>
      </w:r>
      <w:r w:rsidR="00E47C95">
        <w:t>машин</w:t>
      </w:r>
      <w:r w:rsidRPr="002C7D92">
        <w:t>» базується на знаннях загально-технічних дисциплін – сільськогосподарські машини та трактори і автомобілі, надійність та ремонт машин.</w:t>
      </w:r>
    </w:p>
    <w:p w14:paraId="42E511BB" w14:textId="730B1CDD" w:rsidR="00B45B21" w:rsidRDefault="00B45B21" w:rsidP="00B45B21">
      <w:pPr>
        <w:pStyle w:val="31"/>
        <w:tabs>
          <w:tab w:val="left" w:pos="6379"/>
        </w:tabs>
        <w:ind w:left="0" w:firstLine="709"/>
      </w:pPr>
      <w:r w:rsidRPr="002C7D92">
        <w:t xml:space="preserve">1.5. Дисципліна «Технічний сервіс </w:t>
      </w:r>
      <w:r w:rsidR="00E47C95">
        <w:t>машин</w:t>
      </w:r>
      <w:r w:rsidRPr="002C7D92">
        <w:t>» в основному є провідною, але значна частина її змісту сприяє засвоєнню матеріалу по економіці і організації сільськогосподарського виробництва та охорони праці.</w:t>
      </w:r>
    </w:p>
    <w:p w14:paraId="3D663E6B" w14:textId="77777777" w:rsidR="00C7585F" w:rsidRDefault="00C7585F" w:rsidP="00C7585F">
      <w:pPr>
        <w:widowControl/>
        <w:spacing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B5311"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  <w:lastRenderedPageBreak/>
        <w:t>Знати:</w:t>
      </w:r>
    </w:p>
    <w:p w14:paraId="167562CB" w14:textId="77777777" w:rsidR="00C7585F" w:rsidRPr="00C7585F" w:rsidRDefault="00C7585F" w:rsidP="00C7585F">
      <w:pPr>
        <w:pStyle w:val="a8"/>
        <w:widowControl w:val="0"/>
        <w:numPr>
          <w:ilvl w:val="0"/>
          <w:numId w:val="44"/>
        </w:numPr>
        <w:tabs>
          <w:tab w:val="left" w:pos="1334"/>
        </w:tabs>
        <w:kinsoku w:val="0"/>
        <w:overflowPunct w:val="0"/>
        <w:autoSpaceDE w:val="0"/>
        <w:autoSpaceDN w:val="0"/>
        <w:adjustRightInd w:val="0"/>
        <w:spacing w:after="0"/>
        <w:ind w:left="1134" w:right="113" w:hanging="357"/>
        <w:jc w:val="both"/>
      </w:pPr>
      <w:r w:rsidRPr="00C7585F">
        <w:rPr>
          <w:spacing w:val="1"/>
          <w:szCs w:val="28"/>
        </w:rPr>
        <w:t>н</w:t>
      </w:r>
      <w:r w:rsidRPr="00C7585F">
        <w:rPr>
          <w:szCs w:val="28"/>
        </w:rPr>
        <w:t>ауков</w:t>
      </w:r>
      <w:r w:rsidRPr="00C7585F">
        <w:t>і</w:t>
      </w:r>
      <w:r w:rsidRPr="00C7585F">
        <w:rPr>
          <w:spacing w:val="9"/>
          <w:szCs w:val="28"/>
        </w:rPr>
        <w:t xml:space="preserve"> </w:t>
      </w:r>
      <w:r w:rsidRPr="00C7585F">
        <w:rPr>
          <w:szCs w:val="28"/>
        </w:rPr>
        <w:t>і</w:t>
      </w:r>
      <w:r w:rsidRPr="00C7585F">
        <w:rPr>
          <w:w w:val="99"/>
          <w:szCs w:val="28"/>
        </w:rPr>
        <w:t xml:space="preserve"> </w:t>
      </w:r>
      <w:r w:rsidRPr="00C7585F">
        <w:rPr>
          <w:szCs w:val="28"/>
        </w:rPr>
        <w:t>прикладн</w:t>
      </w:r>
      <w:r w:rsidRPr="00C7585F">
        <w:t>і</w:t>
      </w:r>
      <w:r w:rsidRPr="00C7585F">
        <w:rPr>
          <w:spacing w:val="65"/>
          <w:szCs w:val="28"/>
        </w:rPr>
        <w:t xml:space="preserve"> </w:t>
      </w:r>
      <w:r w:rsidRPr="00C7585F">
        <w:rPr>
          <w:szCs w:val="28"/>
        </w:rPr>
        <w:t>основ</w:t>
      </w:r>
      <w:r w:rsidRPr="00C7585F">
        <w:t>и</w:t>
      </w:r>
      <w:r w:rsidRPr="00C7585F">
        <w:rPr>
          <w:spacing w:val="63"/>
          <w:szCs w:val="28"/>
        </w:rPr>
        <w:t xml:space="preserve"> </w:t>
      </w:r>
      <w:r w:rsidRPr="00C7585F">
        <w:rPr>
          <w:szCs w:val="28"/>
        </w:rPr>
        <w:t>інженерного п</w:t>
      </w:r>
      <w:r w:rsidRPr="00C7585F">
        <w:rPr>
          <w:spacing w:val="-2"/>
          <w:szCs w:val="28"/>
        </w:rPr>
        <w:t>і</w:t>
      </w:r>
      <w:r w:rsidRPr="00C7585F">
        <w:rPr>
          <w:szCs w:val="28"/>
        </w:rPr>
        <w:t>дт</w:t>
      </w:r>
      <w:r w:rsidRPr="00C7585F">
        <w:rPr>
          <w:spacing w:val="1"/>
          <w:szCs w:val="28"/>
        </w:rPr>
        <w:t>р</w:t>
      </w:r>
      <w:r w:rsidRPr="00C7585F">
        <w:rPr>
          <w:szCs w:val="28"/>
        </w:rPr>
        <w:t>имування</w:t>
      </w:r>
      <w:r w:rsidRPr="00C7585F">
        <w:rPr>
          <w:spacing w:val="65"/>
          <w:szCs w:val="28"/>
        </w:rPr>
        <w:t xml:space="preserve"> </w:t>
      </w:r>
      <w:r w:rsidRPr="00C7585F">
        <w:rPr>
          <w:szCs w:val="28"/>
        </w:rPr>
        <w:t xml:space="preserve">і відновлення </w:t>
      </w:r>
      <w:proofErr w:type="spellStart"/>
      <w:r w:rsidRPr="00C7585F">
        <w:rPr>
          <w:szCs w:val="28"/>
        </w:rPr>
        <w:t>роботоздатності</w:t>
      </w:r>
      <w:proofErr w:type="spellEnd"/>
      <w:r w:rsidRPr="00C7585F">
        <w:rPr>
          <w:szCs w:val="28"/>
        </w:rPr>
        <w:t xml:space="preserve"> </w:t>
      </w:r>
      <w:r w:rsidRPr="00C7585F">
        <w:t>техніки</w:t>
      </w:r>
      <w:r w:rsidRPr="00C7585F">
        <w:rPr>
          <w:spacing w:val="58"/>
          <w:szCs w:val="28"/>
        </w:rPr>
        <w:t xml:space="preserve"> </w:t>
      </w:r>
      <w:r w:rsidRPr="00C7585F">
        <w:rPr>
          <w:szCs w:val="28"/>
        </w:rPr>
        <w:t xml:space="preserve">для </w:t>
      </w:r>
      <w:r w:rsidRPr="00C7585F">
        <w:t>її</w:t>
      </w:r>
      <w:r w:rsidRPr="00C7585F">
        <w:rPr>
          <w:spacing w:val="61"/>
          <w:szCs w:val="28"/>
        </w:rPr>
        <w:t xml:space="preserve"> </w:t>
      </w:r>
      <w:r w:rsidRPr="00C7585F">
        <w:rPr>
          <w:szCs w:val="28"/>
        </w:rPr>
        <w:t>ефективного вико</w:t>
      </w:r>
      <w:r w:rsidRPr="00C7585F">
        <w:rPr>
          <w:spacing w:val="1"/>
          <w:szCs w:val="28"/>
        </w:rPr>
        <w:t>р</w:t>
      </w:r>
      <w:r w:rsidRPr="00C7585F">
        <w:rPr>
          <w:szCs w:val="28"/>
        </w:rPr>
        <w:t>истання</w:t>
      </w:r>
      <w:r w:rsidRPr="00C7585F">
        <w:t>;</w:t>
      </w:r>
    </w:p>
    <w:p w14:paraId="305BCA02" w14:textId="77777777" w:rsidR="00C7585F" w:rsidRPr="00C7585F" w:rsidRDefault="00C7585F" w:rsidP="00C7585F">
      <w:pPr>
        <w:pStyle w:val="afd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 w:hanging="357"/>
        <w:contextualSpacing w:val="0"/>
        <w:rPr>
          <w:rFonts w:ascii="Times New Roman" w:hAnsi="Times New Roman"/>
          <w:sz w:val="28"/>
          <w:szCs w:val="28"/>
        </w:rPr>
      </w:pPr>
      <w:r w:rsidRPr="00C7585F">
        <w:rPr>
          <w:rFonts w:ascii="Times New Roman" w:hAnsi="Times New Roman"/>
          <w:sz w:val="28"/>
          <w:szCs w:val="28"/>
        </w:rPr>
        <w:t>осн</w:t>
      </w:r>
      <w:r w:rsidRPr="00C7585F">
        <w:rPr>
          <w:rFonts w:ascii="Times New Roman" w:hAnsi="Times New Roman"/>
          <w:spacing w:val="1"/>
          <w:sz w:val="28"/>
          <w:szCs w:val="28"/>
        </w:rPr>
        <w:t>о</w:t>
      </w:r>
      <w:r w:rsidRPr="00C7585F">
        <w:rPr>
          <w:rFonts w:ascii="Times New Roman" w:hAnsi="Times New Roman"/>
          <w:sz w:val="28"/>
          <w:szCs w:val="28"/>
        </w:rPr>
        <w:t>вні</w:t>
      </w:r>
      <w:r w:rsidRPr="00C758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принципи</w:t>
      </w:r>
      <w:r w:rsidRPr="00C758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с</w:t>
      </w:r>
      <w:r w:rsidRPr="00C7585F">
        <w:rPr>
          <w:rFonts w:ascii="Times New Roman" w:hAnsi="Times New Roman"/>
          <w:spacing w:val="-2"/>
          <w:sz w:val="28"/>
          <w:szCs w:val="28"/>
        </w:rPr>
        <w:t>у</w:t>
      </w:r>
      <w:r w:rsidRPr="00C7585F">
        <w:rPr>
          <w:rFonts w:ascii="Times New Roman" w:hAnsi="Times New Roman"/>
          <w:sz w:val="28"/>
          <w:szCs w:val="28"/>
        </w:rPr>
        <w:t>проводу</w:t>
      </w:r>
      <w:r w:rsidRPr="00C7585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сконструйованих</w:t>
      </w:r>
      <w:r w:rsidRPr="00C758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і</w:t>
      </w:r>
      <w:r w:rsidRPr="00C7585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вигот</w:t>
      </w:r>
      <w:r w:rsidRPr="00C7585F">
        <w:rPr>
          <w:rFonts w:ascii="Times New Roman" w:hAnsi="Times New Roman"/>
          <w:spacing w:val="1"/>
          <w:sz w:val="28"/>
          <w:szCs w:val="28"/>
        </w:rPr>
        <w:t>о</w:t>
      </w:r>
      <w:r w:rsidRPr="00C7585F">
        <w:rPr>
          <w:rFonts w:ascii="Times New Roman" w:hAnsi="Times New Roman"/>
          <w:sz w:val="28"/>
          <w:szCs w:val="28"/>
        </w:rPr>
        <w:t>влених</w:t>
      </w:r>
      <w:r w:rsidRPr="00C7585F">
        <w:rPr>
          <w:rFonts w:ascii="Times New Roman" w:hAnsi="Times New Roman"/>
          <w:w w:val="99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машин;</w:t>
      </w:r>
    </w:p>
    <w:p w14:paraId="4C617469" w14:textId="77777777" w:rsidR="00C7585F" w:rsidRPr="00C7585F" w:rsidRDefault="00C7585F" w:rsidP="00C7585F">
      <w:pPr>
        <w:pStyle w:val="afd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 w:hanging="357"/>
        <w:contextualSpacing w:val="0"/>
        <w:rPr>
          <w:rFonts w:ascii="Times New Roman" w:hAnsi="Times New Roman"/>
          <w:sz w:val="28"/>
          <w:szCs w:val="28"/>
        </w:rPr>
      </w:pPr>
      <w:r w:rsidRPr="00C7585F">
        <w:rPr>
          <w:rFonts w:ascii="Times New Roman" w:hAnsi="Times New Roman"/>
          <w:sz w:val="28"/>
          <w:szCs w:val="28"/>
        </w:rPr>
        <w:t>нормативн</w:t>
      </w:r>
      <w:r w:rsidRPr="00C7585F">
        <w:rPr>
          <w:rFonts w:ascii="Times New Roman" w:hAnsi="Times New Roman"/>
          <w:spacing w:val="2"/>
          <w:sz w:val="28"/>
          <w:szCs w:val="28"/>
        </w:rPr>
        <w:t>о</w:t>
      </w:r>
      <w:r w:rsidRPr="00C7585F">
        <w:rPr>
          <w:rFonts w:ascii="Times New Roman" w:hAnsi="Times New Roman"/>
          <w:sz w:val="28"/>
          <w:szCs w:val="28"/>
        </w:rPr>
        <w:t>-техні</w:t>
      </w:r>
      <w:r w:rsidRPr="00C7585F">
        <w:rPr>
          <w:rFonts w:ascii="Times New Roman" w:hAnsi="Times New Roman"/>
          <w:spacing w:val="-2"/>
          <w:sz w:val="28"/>
          <w:szCs w:val="28"/>
        </w:rPr>
        <w:t>ч</w:t>
      </w:r>
      <w:r w:rsidRPr="00C7585F">
        <w:rPr>
          <w:rFonts w:ascii="Times New Roman" w:hAnsi="Times New Roman"/>
          <w:sz w:val="28"/>
          <w:szCs w:val="28"/>
        </w:rPr>
        <w:t>ну</w:t>
      </w:r>
      <w:r w:rsidRPr="00C758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докум</w:t>
      </w:r>
      <w:r w:rsidRPr="00C7585F">
        <w:rPr>
          <w:rFonts w:ascii="Times New Roman" w:hAnsi="Times New Roman"/>
          <w:spacing w:val="-1"/>
          <w:sz w:val="28"/>
          <w:szCs w:val="28"/>
        </w:rPr>
        <w:t>е</w:t>
      </w:r>
      <w:r w:rsidRPr="00C7585F">
        <w:rPr>
          <w:rFonts w:ascii="Times New Roman" w:hAnsi="Times New Roman"/>
          <w:sz w:val="28"/>
          <w:szCs w:val="28"/>
        </w:rPr>
        <w:t>н</w:t>
      </w:r>
      <w:r w:rsidRPr="00C7585F">
        <w:rPr>
          <w:rFonts w:ascii="Times New Roman" w:hAnsi="Times New Roman"/>
          <w:spacing w:val="1"/>
          <w:sz w:val="28"/>
          <w:szCs w:val="28"/>
        </w:rPr>
        <w:t>т</w:t>
      </w:r>
      <w:r w:rsidRPr="00C7585F">
        <w:rPr>
          <w:rFonts w:ascii="Times New Roman" w:hAnsi="Times New Roman"/>
          <w:sz w:val="28"/>
          <w:szCs w:val="28"/>
        </w:rPr>
        <w:t>ацію</w:t>
      </w:r>
      <w:r w:rsidRPr="00C7585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по</w:t>
      </w:r>
      <w:r w:rsidRPr="00C7585F">
        <w:rPr>
          <w:rFonts w:ascii="Times New Roman" w:hAnsi="Times New Roman"/>
          <w:w w:val="99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ек</w:t>
      </w:r>
      <w:r w:rsidRPr="00C7585F">
        <w:rPr>
          <w:rFonts w:ascii="Times New Roman" w:hAnsi="Times New Roman"/>
          <w:spacing w:val="-2"/>
          <w:sz w:val="28"/>
          <w:szCs w:val="28"/>
        </w:rPr>
        <w:t>с</w:t>
      </w:r>
      <w:r w:rsidRPr="00C7585F">
        <w:rPr>
          <w:rFonts w:ascii="Times New Roman" w:hAnsi="Times New Roman"/>
          <w:spacing w:val="1"/>
          <w:sz w:val="28"/>
          <w:szCs w:val="28"/>
        </w:rPr>
        <w:t>п</w:t>
      </w:r>
      <w:r w:rsidRPr="00C7585F">
        <w:rPr>
          <w:rFonts w:ascii="Times New Roman" w:hAnsi="Times New Roman"/>
          <w:sz w:val="28"/>
          <w:szCs w:val="28"/>
        </w:rPr>
        <w:t>луатації машин, технічному</w:t>
      </w:r>
      <w:r w:rsidRPr="00C7585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обс</w:t>
      </w:r>
      <w:r w:rsidRPr="00C7585F">
        <w:rPr>
          <w:rFonts w:ascii="Times New Roman" w:hAnsi="Times New Roman"/>
          <w:spacing w:val="-2"/>
          <w:sz w:val="28"/>
          <w:szCs w:val="28"/>
        </w:rPr>
        <w:t>л</w:t>
      </w:r>
      <w:r w:rsidRPr="00C7585F">
        <w:rPr>
          <w:rFonts w:ascii="Times New Roman" w:hAnsi="Times New Roman"/>
          <w:sz w:val="28"/>
          <w:szCs w:val="28"/>
        </w:rPr>
        <w:t>уговуванню,</w:t>
      </w:r>
      <w:r w:rsidRPr="00C7585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ремонту;</w:t>
      </w:r>
    </w:p>
    <w:p w14:paraId="51BBB723" w14:textId="77777777" w:rsidR="00C7585F" w:rsidRPr="00C7585F" w:rsidRDefault="00C7585F" w:rsidP="00C7585F">
      <w:pPr>
        <w:pStyle w:val="afd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 w:hanging="357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C7585F">
        <w:rPr>
          <w:rFonts w:ascii="Times New Roman" w:hAnsi="Times New Roman"/>
          <w:sz w:val="28"/>
          <w:szCs w:val="28"/>
        </w:rPr>
        <w:t>вимоги</w:t>
      </w:r>
      <w:r w:rsidRPr="00C7585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до</w:t>
      </w:r>
      <w:r w:rsidRPr="00C7585F">
        <w:rPr>
          <w:rFonts w:ascii="Times New Roman" w:hAnsi="Times New Roman"/>
          <w:w w:val="99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паливн</w:t>
      </w:r>
      <w:r w:rsidRPr="00C7585F">
        <w:rPr>
          <w:rFonts w:ascii="Times New Roman" w:hAnsi="Times New Roman"/>
          <w:spacing w:val="1"/>
          <w:sz w:val="28"/>
          <w:szCs w:val="28"/>
        </w:rPr>
        <w:t>о</w:t>
      </w:r>
      <w:r w:rsidRPr="00C7585F">
        <w:rPr>
          <w:rFonts w:ascii="Times New Roman" w:hAnsi="Times New Roman"/>
          <w:sz w:val="28"/>
          <w:szCs w:val="28"/>
        </w:rPr>
        <w:t>-мастильних</w:t>
      </w:r>
      <w:r w:rsidRPr="00C758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м</w:t>
      </w:r>
      <w:r w:rsidRPr="00C7585F">
        <w:rPr>
          <w:rFonts w:ascii="Times New Roman" w:hAnsi="Times New Roman"/>
          <w:spacing w:val="-2"/>
          <w:sz w:val="28"/>
          <w:szCs w:val="28"/>
        </w:rPr>
        <w:t>а</w:t>
      </w:r>
      <w:r w:rsidRPr="00C7585F">
        <w:rPr>
          <w:rFonts w:ascii="Times New Roman" w:hAnsi="Times New Roman"/>
          <w:sz w:val="28"/>
          <w:szCs w:val="28"/>
        </w:rPr>
        <w:t>те</w:t>
      </w:r>
      <w:r w:rsidRPr="00C7585F">
        <w:rPr>
          <w:rFonts w:ascii="Times New Roman" w:hAnsi="Times New Roman"/>
          <w:spacing w:val="1"/>
          <w:sz w:val="28"/>
          <w:szCs w:val="28"/>
        </w:rPr>
        <w:t>р</w:t>
      </w:r>
      <w:r w:rsidRPr="00C7585F">
        <w:rPr>
          <w:rFonts w:ascii="Times New Roman" w:hAnsi="Times New Roman"/>
          <w:sz w:val="28"/>
          <w:szCs w:val="28"/>
        </w:rPr>
        <w:t>іалів,</w:t>
      </w:r>
      <w:r w:rsidRPr="00C7585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н</w:t>
      </w:r>
      <w:r w:rsidRPr="00C7585F">
        <w:rPr>
          <w:rFonts w:ascii="Times New Roman" w:hAnsi="Times New Roman"/>
          <w:spacing w:val="1"/>
          <w:sz w:val="28"/>
          <w:szCs w:val="28"/>
        </w:rPr>
        <w:t>о</w:t>
      </w:r>
      <w:r w:rsidRPr="00C7585F">
        <w:rPr>
          <w:rFonts w:ascii="Times New Roman" w:hAnsi="Times New Roman"/>
          <w:sz w:val="28"/>
          <w:szCs w:val="28"/>
        </w:rPr>
        <w:t>м</w:t>
      </w:r>
      <w:r w:rsidRPr="00C7585F">
        <w:rPr>
          <w:rFonts w:ascii="Times New Roman" w:hAnsi="Times New Roman"/>
          <w:spacing w:val="-2"/>
          <w:sz w:val="28"/>
          <w:szCs w:val="28"/>
        </w:rPr>
        <w:t>е</w:t>
      </w:r>
      <w:r w:rsidRPr="00C7585F">
        <w:rPr>
          <w:rFonts w:ascii="Times New Roman" w:hAnsi="Times New Roman"/>
          <w:sz w:val="28"/>
          <w:szCs w:val="28"/>
        </w:rPr>
        <w:t>н</w:t>
      </w:r>
      <w:r w:rsidRPr="00C7585F">
        <w:rPr>
          <w:rFonts w:ascii="Times New Roman" w:hAnsi="Times New Roman"/>
          <w:spacing w:val="1"/>
          <w:sz w:val="28"/>
          <w:szCs w:val="28"/>
        </w:rPr>
        <w:t>к</w:t>
      </w:r>
      <w:r w:rsidRPr="00C7585F">
        <w:rPr>
          <w:rFonts w:ascii="Times New Roman" w:hAnsi="Times New Roman"/>
          <w:sz w:val="28"/>
          <w:szCs w:val="28"/>
        </w:rPr>
        <w:t>л</w:t>
      </w:r>
      <w:r w:rsidRPr="00C7585F">
        <w:rPr>
          <w:rFonts w:ascii="Times New Roman" w:hAnsi="Times New Roman"/>
          <w:spacing w:val="-1"/>
          <w:sz w:val="28"/>
          <w:szCs w:val="28"/>
        </w:rPr>
        <w:t>а</w:t>
      </w:r>
      <w:r w:rsidRPr="00C7585F">
        <w:rPr>
          <w:rFonts w:ascii="Times New Roman" w:hAnsi="Times New Roman"/>
          <w:sz w:val="28"/>
          <w:szCs w:val="28"/>
        </w:rPr>
        <w:t>т</w:t>
      </w:r>
      <w:r w:rsidRPr="00C7585F">
        <w:rPr>
          <w:rFonts w:ascii="Times New Roman" w:hAnsi="Times New Roman"/>
          <w:spacing w:val="1"/>
          <w:sz w:val="28"/>
          <w:szCs w:val="28"/>
        </w:rPr>
        <w:t>у</w:t>
      </w:r>
      <w:r w:rsidRPr="00C7585F">
        <w:rPr>
          <w:rFonts w:ascii="Times New Roman" w:hAnsi="Times New Roman"/>
          <w:sz w:val="28"/>
          <w:szCs w:val="28"/>
        </w:rPr>
        <w:t>ру</w:t>
      </w:r>
      <w:r w:rsidRPr="00C758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на</w:t>
      </w:r>
      <w:r w:rsidRPr="00C7585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вигот</w:t>
      </w:r>
      <w:r w:rsidRPr="00C7585F">
        <w:rPr>
          <w:rFonts w:ascii="Times New Roman" w:hAnsi="Times New Roman"/>
          <w:spacing w:val="1"/>
          <w:sz w:val="28"/>
          <w:szCs w:val="28"/>
        </w:rPr>
        <w:t>о</w:t>
      </w:r>
      <w:r w:rsidRPr="00C7585F">
        <w:rPr>
          <w:rFonts w:ascii="Times New Roman" w:hAnsi="Times New Roman"/>
          <w:spacing w:val="-2"/>
          <w:sz w:val="28"/>
          <w:szCs w:val="28"/>
        </w:rPr>
        <w:t>в</w:t>
      </w:r>
      <w:r w:rsidRPr="00C7585F">
        <w:rPr>
          <w:rFonts w:ascii="Times New Roman" w:hAnsi="Times New Roman"/>
          <w:sz w:val="28"/>
          <w:szCs w:val="28"/>
        </w:rPr>
        <w:t>л</w:t>
      </w:r>
      <w:r w:rsidRPr="00C7585F">
        <w:rPr>
          <w:rFonts w:ascii="Times New Roman" w:hAnsi="Times New Roman"/>
          <w:spacing w:val="-1"/>
          <w:sz w:val="28"/>
          <w:szCs w:val="28"/>
        </w:rPr>
        <w:t>е</w:t>
      </w:r>
      <w:r w:rsidRPr="00C7585F">
        <w:rPr>
          <w:rFonts w:ascii="Times New Roman" w:hAnsi="Times New Roman"/>
          <w:sz w:val="28"/>
          <w:szCs w:val="28"/>
        </w:rPr>
        <w:t>ні</w:t>
      </w:r>
      <w:r w:rsidRPr="00C7585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запа</w:t>
      </w:r>
      <w:r w:rsidRPr="00C7585F">
        <w:rPr>
          <w:rFonts w:ascii="Times New Roman" w:hAnsi="Times New Roman"/>
          <w:spacing w:val="-2"/>
          <w:sz w:val="28"/>
          <w:szCs w:val="28"/>
        </w:rPr>
        <w:t>с</w:t>
      </w:r>
      <w:r w:rsidRPr="00C7585F">
        <w:rPr>
          <w:rFonts w:ascii="Times New Roman" w:hAnsi="Times New Roman"/>
          <w:sz w:val="28"/>
          <w:szCs w:val="28"/>
        </w:rPr>
        <w:t>н</w:t>
      </w:r>
      <w:r w:rsidRPr="00C7585F">
        <w:rPr>
          <w:rFonts w:ascii="Times New Roman" w:hAnsi="Times New Roman"/>
          <w:spacing w:val="1"/>
          <w:sz w:val="28"/>
          <w:szCs w:val="28"/>
        </w:rPr>
        <w:t>и</w:t>
      </w:r>
      <w:r w:rsidRPr="00C7585F">
        <w:rPr>
          <w:rFonts w:ascii="Times New Roman" w:hAnsi="Times New Roman"/>
          <w:sz w:val="28"/>
          <w:szCs w:val="28"/>
        </w:rPr>
        <w:t>х</w:t>
      </w:r>
      <w:r w:rsidRPr="00C7585F">
        <w:rPr>
          <w:rFonts w:ascii="Times New Roman" w:hAnsi="Times New Roman"/>
          <w:w w:val="99"/>
          <w:sz w:val="28"/>
          <w:szCs w:val="28"/>
        </w:rPr>
        <w:t xml:space="preserve"> </w:t>
      </w:r>
      <w:r w:rsidRPr="00C7585F">
        <w:rPr>
          <w:rFonts w:ascii="Times New Roman" w:hAnsi="Times New Roman"/>
          <w:sz w:val="28"/>
          <w:szCs w:val="28"/>
        </w:rPr>
        <w:t>ча</w:t>
      </w:r>
      <w:r w:rsidRPr="00C7585F">
        <w:rPr>
          <w:rFonts w:ascii="Times New Roman" w:hAnsi="Times New Roman"/>
          <w:spacing w:val="-2"/>
          <w:sz w:val="28"/>
          <w:szCs w:val="28"/>
        </w:rPr>
        <w:t>с</w:t>
      </w:r>
      <w:r w:rsidRPr="00C7585F">
        <w:rPr>
          <w:rFonts w:ascii="Times New Roman" w:hAnsi="Times New Roman"/>
          <w:sz w:val="28"/>
          <w:szCs w:val="28"/>
        </w:rPr>
        <w:t>тин.</w:t>
      </w:r>
    </w:p>
    <w:p w14:paraId="296D8F23" w14:textId="77777777" w:rsidR="00C7585F" w:rsidRPr="009B5311" w:rsidRDefault="00C7585F" w:rsidP="00C7585F">
      <w:pPr>
        <w:widowControl/>
        <w:autoSpaceDE w:val="0"/>
        <w:autoSpaceDN w:val="0"/>
        <w:adjustRightInd w:val="0"/>
        <w:snapToGrid/>
        <w:spacing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</w:pPr>
      <w:r w:rsidRPr="009B5311">
        <w:rPr>
          <w:rFonts w:ascii="Times New Roman,Bold" w:hAnsi="Times New Roman,Bold" w:cs="Times New Roman,Bold"/>
          <w:b/>
          <w:bCs/>
          <w:sz w:val="28"/>
          <w:szCs w:val="28"/>
          <w:lang w:val="uk-UA" w:eastAsia="uk-UA"/>
        </w:rPr>
        <w:t>Вміти:</w:t>
      </w:r>
    </w:p>
    <w:p w14:paraId="6B18E7E3" w14:textId="77777777" w:rsidR="00C7585F" w:rsidRDefault="00C7585F" w:rsidP="00C7585F">
      <w:pPr>
        <w:pStyle w:val="a8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319" w:lineRule="exact"/>
        <w:ind w:right="88"/>
        <w:jc w:val="both"/>
      </w:pPr>
      <w:r>
        <w:t>вир</w:t>
      </w:r>
      <w:r>
        <w:rPr>
          <w:spacing w:val="1"/>
        </w:rPr>
        <w:t>і</w:t>
      </w:r>
      <w:r>
        <w:t>ш</w:t>
      </w:r>
      <w:r>
        <w:rPr>
          <w:spacing w:val="-2"/>
        </w:rPr>
        <w:t>увати</w:t>
      </w:r>
      <w:r>
        <w:rPr>
          <w:spacing w:val="45"/>
        </w:rPr>
        <w:t xml:space="preserve"> </w:t>
      </w:r>
      <w:r>
        <w:t>актуа</w:t>
      </w:r>
      <w:r>
        <w:rPr>
          <w:spacing w:val="-1"/>
        </w:rPr>
        <w:t>л</w:t>
      </w:r>
      <w:r>
        <w:t>ьні</w:t>
      </w:r>
      <w:r>
        <w:rPr>
          <w:spacing w:val="43"/>
        </w:rPr>
        <w:t xml:space="preserve"> </w:t>
      </w:r>
      <w:r>
        <w:t>задач</w:t>
      </w:r>
      <w:r>
        <w:rPr>
          <w:spacing w:val="43"/>
        </w:rPr>
        <w:t xml:space="preserve"> </w:t>
      </w:r>
      <w:r>
        <w:t>комплекс</w:t>
      </w:r>
      <w:r>
        <w:rPr>
          <w:spacing w:val="1"/>
        </w:rPr>
        <w:t>н</w:t>
      </w:r>
      <w:r>
        <w:t>ої</w:t>
      </w:r>
      <w:r>
        <w:rPr>
          <w:spacing w:val="44"/>
        </w:rPr>
        <w:t xml:space="preserve"> </w:t>
      </w:r>
      <w:r>
        <w:t>м</w:t>
      </w:r>
      <w:r>
        <w:rPr>
          <w:spacing w:val="-2"/>
        </w:rPr>
        <w:t>е</w:t>
      </w:r>
      <w:r>
        <w:rPr>
          <w:spacing w:val="1"/>
        </w:rPr>
        <w:t>х</w:t>
      </w:r>
      <w:r>
        <w:t>анізац</w:t>
      </w:r>
      <w:r>
        <w:rPr>
          <w:spacing w:val="1"/>
        </w:rPr>
        <w:t>і</w:t>
      </w:r>
      <w:r>
        <w:t>ї</w:t>
      </w:r>
      <w:r>
        <w:rPr>
          <w:w w:val="99"/>
        </w:rPr>
        <w:t xml:space="preserve"> </w:t>
      </w:r>
      <w:r>
        <w:t>аграрного</w:t>
      </w:r>
      <w:r>
        <w:rPr>
          <w:spacing w:val="28"/>
        </w:rPr>
        <w:t xml:space="preserve"> </w:t>
      </w:r>
      <w:r>
        <w:t>виробництва;</w:t>
      </w:r>
    </w:p>
    <w:p w14:paraId="3584D5D1" w14:textId="77777777" w:rsidR="00C7585F" w:rsidRDefault="00C7585F" w:rsidP="00C7585F">
      <w:pPr>
        <w:pStyle w:val="a8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319" w:lineRule="exact"/>
        <w:ind w:right="88"/>
        <w:jc w:val="both"/>
      </w:pPr>
      <w:r>
        <w:t>еф</w:t>
      </w:r>
      <w:r>
        <w:rPr>
          <w:spacing w:val="1"/>
        </w:rPr>
        <w:t>е</w:t>
      </w:r>
      <w:r>
        <w:t>ктивн</w:t>
      </w:r>
      <w:r>
        <w:rPr>
          <w:spacing w:val="1"/>
        </w:rPr>
        <w:t>о</w:t>
      </w:r>
      <w:r>
        <w:rPr>
          <w:spacing w:val="30"/>
        </w:rPr>
        <w:t xml:space="preserve"> </w:t>
      </w:r>
      <w:r>
        <w:t>вико</w:t>
      </w:r>
      <w:r>
        <w:rPr>
          <w:spacing w:val="1"/>
        </w:rPr>
        <w:t>р</w:t>
      </w:r>
      <w:r>
        <w:t>истовувати ресурси;</w:t>
      </w:r>
    </w:p>
    <w:p w14:paraId="440B918F" w14:textId="77777777" w:rsidR="00C7585F" w:rsidRDefault="00C7585F" w:rsidP="00C7585F">
      <w:pPr>
        <w:pStyle w:val="a8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319" w:lineRule="exact"/>
        <w:ind w:right="88"/>
        <w:jc w:val="both"/>
      </w:pPr>
      <w:r>
        <w:t>управляти</w:t>
      </w:r>
      <w:r>
        <w:rPr>
          <w:w w:val="99"/>
        </w:rPr>
        <w:t xml:space="preserve"> </w:t>
      </w:r>
      <w:r>
        <w:t>виробничими</w:t>
      </w:r>
      <w:r>
        <w:rPr>
          <w:spacing w:val="45"/>
        </w:rPr>
        <w:t xml:space="preserve"> </w:t>
      </w:r>
      <w:r>
        <w:t>процеса</w:t>
      </w:r>
      <w:r>
        <w:rPr>
          <w:spacing w:val="-2"/>
        </w:rPr>
        <w:t>м</w:t>
      </w:r>
      <w:r>
        <w:t>и;</w:t>
      </w:r>
    </w:p>
    <w:p w14:paraId="0ADC049A" w14:textId="77777777" w:rsidR="00C7585F" w:rsidRDefault="00C7585F" w:rsidP="00C7585F">
      <w:pPr>
        <w:pStyle w:val="a8"/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 w:line="319" w:lineRule="exact"/>
        <w:ind w:right="88"/>
        <w:jc w:val="both"/>
      </w:pPr>
      <w:r>
        <w:t>проектувати</w:t>
      </w:r>
      <w:r>
        <w:rPr>
          <w:spacing w:val="45"/>
        </w:rPr>
        <w:t xml:space="preserve"> </w:t>
      </w:r>
      <w:r>
        <w:t>екс</w:t>
      </w:r>
      <w:r>
        <w:rPr>
          <w:spacing w:val="1"/>
        </w:rPr>
        <w:t>п</w:t>
      </w:r>
      <w:r>
        <w:t>луатацій</w:t>
      </w:r>
      <w:r>
        <w:rPr>
          <w:spacing w:val="1"/>
        </w:rPr>
        <w:t>н</w:t>
      </w:r>
      <w:r>
        <w:t>і</w:t>
      </w:r>
      <w:r>
        <w:rPr>
          <w:spacing w:val="45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технологічні</w:t>
      </w:r>
      <w:r>
        <w:rPr>
          <w:w w:val="99"/>
        </w:rPr>
        <w:t xml:space="preserve"> </w:t>
      </w:r>
      <w:r>
        <w:t>реглам</w:t>
      </w:r>
      <w:r>
        <w:rPr>
          <w:spacing w:val="-2"/>
        </w:rPr>
        <w:t>е</w:t>
      </w:r>
      <w:r>
        <w:t>н</w:t>
      </w:r>
      <w:r>
        <w:rPr>
          <w:spacing w:val="1"/>
        </w:rPr>
        <w:t>т</w:t>
      </w:r>
      <w:r>
        <w:t>и</w:t>
      </w:r>
      <w:r>
        <w:rPr>
          <w:spacing w:val="22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урахуванням</w:t>
      </w:r>
      <w:r>
        <w:rPr>
          <w:spacing w:val="27"/>
        </w:rPr>
        <w:t xml:space="preserve"> </w:t>
      </w:r>
      <w:r>
        <w:t>технічного</w:t>
      </w:r>
      <w:r>
        <w:rPr>
          <w:spacing w:val="24"/>
        </w:rPr>
        <w:t xml:space="preserve"> </w:t>
      </w:r>
      <w:r>
        <w:t>стану</w:t>
      </w:r>
      <w:r>
        <w:rPr>
          <w:spacing w:val="24"/>
        </w:rPr>
        <w:t xml:space="preserve"> </w:t>
      </w:r>
      <w:r>
        <w:t>машин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23"/>
        </w:rPr>
        <w:t xml:space="preserve"> </w:t>
      </w:r>
      <w:r>
        <w:t>умов</w:t>
      </w:r>
      <w:r>
        <w:rPr>
          <w:spacing w:val="26"/>
        </w:rPr>
        <w:t xml:space="preserve"> </w:t>
      </w:r>
      <w:r>
        <w:t>конкретних</w:t>
      </w:r>
      <w:r>
        <w:rPr>
          <w:w w:val="99"/>
        </w:rPr>
        <w:t xml:space="preserve"> </w:t>
      </w:r>
      <w:r>
        <w:t>господарств</w:t>
      </w:r>
    </w:p>
    <w:p w14:paraId="35A93FC5" w14:textId="77777777" w:rsidR="00C7585F" w:rsidRDefault="00C7585F" w:rsidP="00C7585F">
      <w:pPr>
        <w:pBdr>
          <w:top w:val="nil"/>
          <w:left w:val="nil"/>
          <w:bottom w:val="nil"/>
          <w:right w:val="nil"/>
          <w:between w:val="nil"/>
        </w:pBdr>
        <w:ind w:left="426"/>
      </w:pPr>
      <w:proofErr w:type="spellStart"/>
      <w:r w:rsidRPr="00330957">
        <w:rPr>
          <w:b/>
          <w:bCs/>
          <w:color w:val="000000"/>
          <w:sz w:val="28"/>
          <w:szCs w:val="28"/>
        </w:rPr>
        <w:t>Набуття</w:t>
      </w:r>
      <w:proofErr w:type="spellEnd"/>
      <w:r w:rsidRPr="00330957">
        <w:rPr>
          <w:b/>
          <w:bCs/>
          <w:color w:val="000000"/>
          <w:sz w:val="28"/>
          <w:szCs w:val="28"/>
        </w:rPr>
        <w:t xml:space="preserve"> компетентностей: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807"/>
      </w:tblGrid>
      <w:tr w:rsidR="00C7585F" w14:paraId="6039385C" w14:textId="77777777" w:rsidTr="00CD1FA6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9002868" w14:textId="77777777" w:rsidR="00C7585F" w:rsidRDefault="00C7585F" w:rsidP="00CD1FA6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BA23B0">
              <w:rPr>
                <w:b/>
                <w:i/>
                <w:color w:val="000000"/>
                <w:sz w:val="28"/>
                <w:szCs w:val="28"/>
              </w:rPr>
              <w:t>загальні</w:t>
            </w:r>
            <w:proofErr w:type="spellEnd"/>
            <w:r w:rsidRPr="00BA23B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3B0">
              <w:rPr>
                <w:b/>
                <w:i/>
                <w:color w:val="000000"/>
                <w:sz w:val="28"/>
                <w:szCs w:val="28"/>
              </w:rPr>
              <w:t>компетентності</w:t>
            </w:r>
            <w:proofErr w:type="spellEnd"/>
            <w:r w:rsidRPr="00BA23B0">
              <w:rPr>
                <w:b/>
                <w:i/>
                <w:color w:val="000000"/>
                <w:sz w:val="28"/>
                <w:szCs w:val="28"/>
              </w:rPr>
              <w:t xml:space="preserve"> (ЗК):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6406967" w14:textId="77777777" w:rsidR="00C7585F" w:rsidRDefault="00C7585F" w:rsidP="00C7585F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  <w:lang w:val="uk-UA"/>
              </w:rPr>
            </w:pPr>
            <w:r w:rsidRPr="00C7585F">
              <w:rPr>
                <w:color w:val="000000"/>
                <w:sz w:val="28"/>
                <w:szCs w:val="28"/>
                <w:lang w:val="uk-UA"/>
              </w:rPr>
              <w:t xml:space="preserve">1. Здатність до абстрактного мислення, аналізу та синтезу. </w:t>
            </w:r>
          </w:p>
          <w:p w14:paraId="105F00FF" w14:textId="487B1E26" w:rsidR="00C7585F" w:rsidRPr="00C7585F" w:rsidRDefault="00C7585F" w:rsidP="00C7585F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  <w:lang w:val="uk-UA"/>
              </w:rPr>
            </w:pPr>
            <w:r w:rsidRPr="00C7585F">
              <w:rPr>
                <w:color w:val="000000"/>
                <w:sz w:val="28"/>
                <w:szCs w:val="28"/>
                <w:lang w:val="uk-UA"/>
              </w:rPr>
              <w:t>2. Здатність застосовувати знання у практичних ситуаціях.</w:t>
            </w:r>
          </w:p>
          <w:p w14:paraId="27B5FE7F" w14:textId="77777777" w:rsidR="00C7585F" w:rsidRPr="00C7585F" w:rsidRDefault="00C7585F" w:rsidP="00C7585F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  <w:lang w:val="uk-UA"/>
              </w:rPr>
            </w:pPr>
            <w:r w:rsidRPr="00C7585F">
              <w:rPr>
                <w:color w:val="000000"/>
                <w:sz w:val="28"/>
                <w:szCs w:val="28"/>
                <w:lang w:val="uk-UA"/>
              </w:rPr>
              <w:t>3. Знання та розуміння предметної області та розуміння аспектів професійної діяльності.</w:t>
            </w:r>
          </w:p>
          <w:p w14:paraId="0BF10909" w14:textId="77777777" w:rsidR="00C7585F" w:rsidRPr="00C7585F" w:rsidRDefault="00C7585F" w:rsidP="00C7585F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  <w:lang w:val="uk-UA"/>
              </w:rPr>
            </w:pPr>
            <w:r w:rsidRPr="00C7585F">
              <w:rPr>
                <w:color w:val="000000"/>
                <w:sz w:val="28"/>
                <w:szCs w:val="28"/>
                <w:lang w:val="uk-UA"/>
              </w:rPr>
              <w:t>4. Здатність приймати обґрунтовані рішення.</w:t>
            </w:r>
          </w:p>
          <w:p w14:paraId="2778CC10" w14:textId="520EEFBD" w:rsidR="00C7585F" w:rsidRPr="00BF5B23" w:rsidRDefault="00C7585F" w:rsidP="00C7585F">
            <w:pPr>
              <w:tabs>
                <w:tab w:val="left" w:pos="284"/>
                <w:tab w:val="left" w:pos="567"/>
              </w:tabs>
              <w:rPr>
                <w:color w:val="000000"/>
                <w:lang w:val="uk-UA"/>
              </w:rPr>
            </w:pPr>
            <w:r w:rsidRPr="00C7585F">
              <w:rPr>
                <w:color w:val="000000"/>
                <w:sz w:val="28"/>
                <w:szCs w:val="28"/>
                <w:lang w:val="uk-UA"/>
              </w:rPr>
              <w:t>7. Навички використання інформаційних і комунікаційних технологій.</w:t>
            </w:r>
          </w:p>
        </w:tc>
      </w:tr>
      <w:tr w:rsidR="00C7585F" w14:paraId="7B8D2EFC" w14:textId="77777777" w:rsidTr="00CD1FA6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E340441" w14:textId="77777777" w:rsidR="00C7585F" w:rsidRDefault="00C7585F" w:rsidP="00CD1FA6">
            <w:pPr>
              <w:tabs>
                <w:tab w:val="left" w:pos="284"/>
                <w:tab w:val="left" w:pos="567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696D04">
              <w:rPr>
                <w:b/>
                <w:iCs/>
                <w:color w:val="000000"/>
                <w:sz w:val="28"/>
                <w:szCs w:val="28"/>
              </w:rPr>
              <w:t>фахові</w:t>
            </w:r>
            <w:proofErr w:type="spellEnd"/>
            <w:r w:rsidRPr="00696D04">
              <w:rPr>
                <w:b/>
                <w:iCs/>
                <w:color w:val="000000"/>
                <w:sz w:val="28"/>
                <w:szCs w:val="28"/>
              </w:rPr>
              <w:t xml:space="preserve">  (</w:t>
            </w:r>
            <w:proofErr w:type="spellStart"/>
            <w:r w:rsidRPr="00696D04">
              <w:rPr>
                <w:b/>
                <w:iCs/>
                <w:color w:val="000000"/>
                <w:sz w:val="28"/>
                <w:szCs w:val="28"/>
              </w:rPr>
              <w:t>спеціальні</w:t>
            </w:r>
            <w:proofErr w:type="spellEnd"/>
            <w:r w:rsidRPr="00696D04">
              <w:rPr>
                <w:b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96D04">
              <w:rPr>
                <w:b/>
                <w:iCs/>
                <w:color w:val="000000"/>
                <w:sz w:val="28"/>
                <w:szCs w:val="28"/>
              </w:rPr>
              <w:t>компетентності</w:t>
            </w:r>
            <w:proofErr w:type="spellEnd"/>
            <w:r w:rsidRPr="00696D04">
              <w:rPr>
                <w:b/>
                <w:iCs/>
                <w:color w:val="000000"/>
                <w:sz w:val="28"/>
                <w:szCs w:val="28"/>
              </w:rPr>
              <w:t xml:space="preserve"> (ФК)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D4A57B0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t>1. Здатність розв’язувати складні управлінські задачі та проблеми в сфері сільськогосподарського виробництва.</w:t>
            </w:r>
          </w:p>
          <w:p w14:paraId="4812C39E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t xml:space="preserve">2. Здатність здійснювати наукові та прикладні дослідження для створення нових та удосконалення існуючих технологічних систем сільськогосподарського призначення, пошуку оптимальних методів їх експлуатації. Здатність застосовувати методи теорії подібності та аналізу </w:t>
            </w:r>
            <w:proofErr w:type="spellStart"/>
            <w:r w:rsidRPr="00C7585F">
              <w:rPr>
                <w:color w:val="000000"/>
                <w:szCs w:val="28"/>
              </w:rPr>
              <w:t>розмірностей</w:t>
            </w:r>
            <w:proofErr w:type="spellEnd"/>
            <w:r w:rsidRPr="00C7585F">
              <w:rPr>
                <w:color w:val="000000"/>
                <w:szCs w:val="28"/>
              </w:rPr>
              <w:t>, математичної статистики, теорії масового обслуговування, системного аналізу для розв’язування складних задач і проблем сільськогосподарського виробництва.</w:t>
            </w:r>
          </w:p>
          <w:p w14:paraId="5230CF28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lastRenderedPageBreak/>
              <w:t>4. Здатність застосовувати сучасні інформаційні та комп’ютерні технології для вирішення професійних завдань.</w:t>
            </w:r>
          </w:p>
          <w:p w14:paraId="35881D0E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t>5. Здатність розв’язувати задачі оптимізації і приймати</w:t>
            </w:r>
          </w:p>
          <w:p w14:paraId="02D578FB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t>9. Здатність прогнозувати і забезпечувати технічну готовність сільськогосподарської техніки.</w:t>
            </w:r>
          </w:p>
          <w:p w14:paraId="4CDFCB55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t>11. Здатність до отримання і аналізу інформації щодо тенденцій розвитку аграрних наук, технологій і техніки в сільськогосподарському виробництві.</w:t>
            </w:r>
          </w:p>
          <w:p w14:paraId="47B7F7C0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t>13. Здатність використовувати нормативно-законодавчу базу з метою правового захисту об’єктів інтелектуальної власності, які розробляються та знаходяться в господарському обігу.</w:t>
            </w:r>
          </w:p>
          <w:p w14:paraId="77A85FC2" w14:textId="77777777" w:rsidR="00C7585F" w:rsidRPr="00C7585F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Cs w:val="28"/>
              </w:rPr>
            </w:pPr>
            <w:r w:rsidRPr="00C7585F">
              <w:rPr>
                <w:color w:val="000000"/>
                <w:szCs w:val="28"/>
              </w:rPr>
              <w:t>14. Здатність гарантувати екологічну безпеку у сільськогосподарському виробництві.</w:t>
            </w:r>
          </w:p>
          <w:p w14:paraId="0D2C678C" w14:textId="116E7B9B" w:rsidR="00C7585F" w:rsidRPr="00BF5B23" w:rsidRDefault="00C7585F" w:rsidP="00C7585F">
            <w:pPr>
              <w:pStyle w:val="a8"/>
              <w:tabs>
                <w:tab w:val="left" w:pos="831"/>
              </w:tabs>
              <w:ind w:left="102" w:right="107"/>
              <w:jc w:val="both"/>
              <w:rPr>
                <w:color w:val="000000"/>
                <w:sz w:val="24"/>
              </w:rPr>
            </w:pPr>
            <w:r w:rsidRPr="00C7585F">
              <w:rPr>
                <w:color w:val="000000"/>
                <w:szCs w:val="28"/>
              </w:rPr>
              <w:t>15. Здатність комплексно впроваджувати організаційно-управлінські і технічні заходи зі створення безпечних умов праці в АПК.</w:t>
            </w:r>
          </w:p>
        </w:tc>
      </w:tr>
    </w:tbl>
    <w:p w14:paraId="72508489" w14:textId="77777777" w:rsidR="00C7585F" w:rsidRDefault="00C7585F" w:rsidP="00C7585F">
      <w:pPr>
        <w:pStyle w:val="a8"/>
        <w:kinsoku w:val="0"/>
        <w:overflowPunct w:val="0"/>
        <w:spacing w:line="319" w:lineRule="exact"/>
        <w:ind w:left="118" w:right="3126"/>
        <w:jc w:val="both"/>
      </w:pPr>
    </w:p>
    <w:p w14:paraId="0C5F41A6" w14:textId="1F264BDD" w:rsidR="00C7585F" w:rsidRDefault="00C7585F">
      <w:pPr>
        <w:widowControl/>
        <w:snapToGrid/>
        <w:spacing w:after="200" w:line="276" w:lineRule="auto"/>
        <w:rPr>
          <w:sz w:val="28"/>
          <w:szCs w:val="24"/>
          <w:lang w:val="uk-UA"/>
        </w:rPr>
      </w:pPr>
      <w:r>
        <w:br w:type="page"/>
      </w:r>
    </w:p>
    <w:p w14:paraId="1B392FDC" w14:textId="77777777" w:rsidR="00C7585F" w:rsidRPr="002C7D92" w:rsidRDefault="00C7585F" w:rsidP="00B45B21">
      <w:pPr>
        <w:pStyle w:val="31"/>
        <w:tabs>
          <w:tab w:val="left" w:pos="6379"/>
        </w:tabs>
        <w:ind w:left="0" w:firstLine="709"/>
      </w:pPr>
    </w:p>
    <w:p w14:paraId="68E6062D" w14:textId="77777777" w:rsidR="003754FA" w:rsidRPr="001D28E9" w:rsidRDefault="003754FA" w:rsidP="0064649F">
      <w:pPr>
        <w:widowControl/>
        <w:numPr>
          <w:ilvl w:val="0"/>
          <w:numId w:val="1"/>
        </w:numPr>
        <w:tabs>
          <w:tab w:val="left" w:pos="284"/>
          <w:tab w:val="left" w:pos="567"/>
        </w:tabs>
        <w:snapToGrid/>
        <w:jc w:val="center"/>
        <w:rPr>
          <w:b/>
          <w:sz w:val="28"/>
          <w:szCs w:val="28"/>
          <w:lang w:val="uk-UA"/>
        </w:rPr>
      </w:pPr>
      <w:r w:rsidRPr="001D28E9">
        <w:rPr>
          <w:b/>
          <w:sz w:val="28"/>
          <w:szCs w:val="28"/>
          <w:lang w:val="uk-UA"/>
        </w:rPr>
        <w:t xml:space="preserve">Програма </w:t>
      </w:r>
      <w:r>
        <w:rPr>
          <w:b/>
          <w:sz w:val="28"/>
          <w:szCs w:val="28"/>
          <w:lang w:val="uk-UA"/>
        </w:rPr>
        <w:t xml:space="preserve">та структура </w:t>
      </w:r>
      <w:r w:rsidRPr="001D28E9">
        <w:rPr>
          <w:b/>
          <w:sz w:val="28"/>
          <w:szCs w:val="28"/>
          <w:lang w:val="uk-UA"/>
        </w:rPr>
        <w:t>навчальної дисципліни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4"/>
        <w:gridCol w:w="952"/>
        <w:gridCol w:w="466"/>
        <w:gridCol w:w="341"/>
        <w:gridCol w:w="587"/>
        <w:gridCol w:w="553"/>
        <w:gridCol w:w="587"/>
        <w:gridCol w:w="951"/>
        <w:gridCol w:w="331"/>
        <w:gridCol w:w="466"/>
        <w:gridCol w:w="587"/>
        <w:gridCol w:w="553"/>
        <w:gridCol w:w="582"/>
      </w:tblGrid>
      <w:tr w:rsidR="003754FA" w:rsidRPr="001D28E9" w14:paraId="499C99A0" w14:textId="77777777" w:rsidTr="001A66A5">
        <w:trPr>
          <w:jc w:val="center"/>
        </w:trPr>
        <w:tc>
          <w:tcPr>
            <w:tcW w:w="1388" w:type="pct"/>
            <w:vMerge w:val="restart"/>
            <w:vAlign w:val="center"/>
          </w:tcPr>
          <w:p w14:paraId="5B87E4FB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Назви змістових модулів і  тем</w:t>
            </w:r>
          </w:p>
        </w:tc>
        <w:tc>
          <w:tcPr>
            <w:tcW w:w="3612" w:type="pct"/>
            <w:gridSpan w:val="12"/>
            <w:vAlign w:val="center"/>
          </w:tcPr>
          <w:p w14:paraId="07685BF6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3754FA" w:rsidRPr="001D28E9" w14:paraId="3E5CE27E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17BE5DE1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1810" w:type="pct"/>
            <w:gridSpan w:val="6"/>
            <w:vAlign w:val="center"/>
          </w:tcPr>
          <w:p w14:paraId="7D24308A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денна форма</w:t>
            </w:r>
          </w:p>
        </w:tc>
        <w:tc>
          <w:tcPr>
            <w:tcW w:w="1802" w:type="pct"/>
            <w:gridSpan w:val="6"/>
            <w:vAlign w:val="center"/>
          </w:tcPr>
          <w:p w14:paraId="706719FD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заочна форма</w:t>
            </w:r>
          </w:p>
        </w:tc>
      </w:tr>
      <w:tr w:rsidR="003754FA" w:rsidRPr="001D28E9" w14:paraId="17B009FC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0C69BEB0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FC52148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16" w:type="pct"/>
            <w:gridSpan w:val="5"/>
            <w:vAlign w:val="center"/>
          </w:tcPr>
          <w:p w14:paraId="589A9B99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 тому числі</w:t>
            </w:r>
          </w:p>
        </w:tc>
        <w:tc>
          <w:tcPr>
            <w:tcW w:w="494" w:type="pct"/>
            <w:vMerge w:val="restart"/>
            <w:vAlign w:val="center"/>
          </w:tcPr>
          <w:p w14:paraId="3E50319F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08" w:type="pct"/>
            <w:gridSpan w:val="5"/>
            <w:vAlign w:val="center"/>
          </w:tcPr>
          <w:p w14:paraId="258C6FF6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у тому числі</w:t>
            </w:r>
          </w:p>
        </w:tc>
      </w:tr>
      <w:tr w:rsidR="00515AD6" w:rsidRPr="001D28E9" w14:paraId="597BB5BE" w14:textId="77777777" w:rsidTr="001A66A5">
        <w:trPr>
          <w:jc w:val="center"/>
        </w:trPr>
        <w:tc>
          <w:tcPr>
            <w:tcW w:w="1388" w:type="pct"/>
            <w:vMerge/>
            <w:vAlign w:val="center"/>
          </w:tcPr>
          <w:p w14:paraId="577BC550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494" w:type="pct"/>
            <w:vMerge/>
            <w:vAlign w:val="center"/>
          </w:tcPr>
          <w:p w14:paraId="424D73D1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3060E607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</w:t>
            </w:r>
          </w:p>
        </w:tc>
        <w:tc>
          <w:tcPr>
            <w:tcW w:w="177" w:type="pct"/>
            <w:vAlign w:val="center"/>
          </w:tcPr>
          <w:p w14:paraId="106570DD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п</w:t>
            </w:r>
          </w:p>
        </w:tc>
        <w:tc>
          <w:tcPr>
            <w:tcW w:w="305" w:type="pct"/>
            <w:vAlign w:val="center"/>
          </w:tcPr>
          <w:p w14:paraId="1EA78B5B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лаб</w:t>
            </w:r>
            <w:proofErr w:type="spellEnd"/>
          </w:p>
        </w:tc>
        <w:tc>
          <w:tcPr>
            <w:tcW w:w="287" w:type="pct"/>
            <w:vAlign w:val="center"/>
          </w:tcPr>
          <w:p w14:paraId="1C99D6F6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05" w:type="pct"/>
            <w:vAlign w:val="center"/>
          </w:tcPr>
          <w:p w14:paraId="54D857FC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с.р</w:t>
            </w:r>
            <w:proofErr w:type="spellEnd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494" w:type="pct"/>
            <w:vMerge/>
            <w:vAlign w:val="center"/>
          </w:tcPr>
          <w:p w14:paraId="0AB4365E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E966321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</w:t>
            </w:r>
          </w:p>
        </w:tc>
        <w:tc>
          <w:tcPr>
            <w:tcW w:w="242" w:type="pct"/>
            <w:vAlign w:val="center"/>
          </w:tcPr>
          <w:p w14:paraId="2A65BE8F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п</w:t>
            </w:r>
          </w:p>
        </w:tc>
        <w:tc>
          <w:tcPr>
            <w:tcW w:w="305" w:type="pct"/>
            <w:vAlign w:val="center"/>
          </w:tcPr>
          <w:p w14:paraId="1C4C3810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лаб</w:t>
            </w:r>
            <w:proofErr w:type="spellEnd"/>
          </w:p>
        </w:tc>
        <w:tc>
          <w:tcPr>
            <w:tcW w:w="287" w:type="pct"/>
            <w:vAlign w:val="center"/>
          </w:tcPr>
          <w:p w14:paraId="330F758F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інд</w:t>
            </w:r>
            <w:proofErr w:type="spellEnd"/>
          </w:p>
        </w:tc>
        <w:tc>
          <w:tcPr>
            <w:tcW w:w="302" w:type="pct"/>
            <w:vAlign w:val="center"/>
          </w:tcPr>
          <w:p w14:paraId="731DCE2E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4"/>
                <w:lang w:val="uk-UA"/>
              </w:rPr>
            </w:pPr>
            <w:proofErr w:type="spellStart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с.р</w:t>
            </w:r>
            <w:proofErr w:type="spellEnd"/>
            <w:r w:rsidRPr="001D28E9">
              <w:rPr>
                <w:rFonts w:ascii="Calibri" w:hAnsi="Calibri" w:cs="Calibri"/>
                <w:sz w:val="22"/>
                <w:szCs w:val="22"/>
                <w:lang w:val="uk-UA"/>
              </w:rPr>
              <w:t>.</w:t>
            </w:r>
          </w:p>
        </w:tc>
      </w:tr>
      <w:tr w:rsidR="00515AD6" w:rsidRPr="00F53B2B" w14:paraId="1745280B" w14:textId="77777777" w:rsidTr="001A66A5">
        <w:trPr>
          <w:jc w:val="center"/>
        </w:trPr>
        <w:tc>
          <w:tcPr>
            <w:tcW w:w="1388" w:type="pct"/>
            <w:vAlign w:val="center"/>
          </w:tcPr>
          <w:p w14:paraId="79F81DC0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</w:t>
            </w:r>
          </w:p>
        </w:tc>
        <w:tc>
          <w:tcPr>
            <w:tcW w:w="494" w:type="pct"/>
            <w:vAlign w:val="center"/>
          </w:tcPr>
          <w:p w14:paraId="3E9A45E3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2</w:t>
            </w:r>
          </w:p>
        </w:tc>
        <w:tc>
          <w:tcPr>
            <w:tcW w:w="242" w:type="pct"/>
            <w:vAlign w:val="center"/>
          </w:tcPr>
          <w:p w14:paraId="3F77E81C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3</w:t>
            </w:r>
          </w:p>
        </w:tc>
        <w:tc>
          <w:tcPr>
            <w:tcW w:w="177" w:type="pct"/>
            <w:vAlign w:val="center"/>
          </w:tcPr>
          <w:p w14:paraId="7610616C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4</w:t>
            </w:r>
          </w:p>
        </w:tc>
        <w:tc>
          <w:tcPr>
            <w:tcW w:w="305" w:type="pct"/>
            <w:vAlign w:val="center"/>
          </w:tcPr>
          <w:p w14:paraId="6D76519C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5</w:t>
            </w:r>
          </w:p>
        </w:tc>
        <w:tc>
          <w:tcPr>
            <w:tcW w:w="287" w:type="pct"/>
            <w:vAlign w:val="center"/>
          </w:tcPr>
          <w:p w14:paraId="6F25C4BB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6</w:t>
            </w:r>
          </w:p>
        </w:tc>
        <w:tc>
          <w:tcPr>
            <w:tcW w:w="305" w:type="pct"/>
            <w:vAlign w:val="center"/>
          </w:tcPr>
          <w:p w14:paraId="16F92BE7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7</w:t>
            </w:r>
          </w:p>
        </w:tc>
        <w:tc>
          <w:tcPr>
            <w:tcW w:w="494" w:type="pct"/>
            <w:vAlign w:val="center"/>
          </w:tcPr>
          <w:p w14:paraId="7015FB08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8</w:t>
            </w:r>
          </w:p>
        </w:tc>
        <w:tc>
          <w:tcPr>
            <w:tcW w:w="172" w:type="pct"/>
            <w:vAlign w:val="center"/>
          </w:tcPr>
          <w:p w14:paraId="164C5200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9</w:t>
            </w:r>
          </w:p>
        </w:tc>
        <w:tc>
          <w:tcPr>
            <w:tcW w:w="242" w:type="pct"/>
            <w:vAlign w:val="center"/>
          </w:tcPr>
          <w:p w14:paraId="08F299A7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10</w:t>
            </w:r>
          </w:p>
        </w:tc>
        <w:tc>
          <w:tcPr>
            <w:tcW w:w="305" w:type="pct"/>
            <w:vAlign w:val="center"/>
          </w:tcPr>
          <w:p w14:paraId="5DFD525D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11</w:t>
            </w:r>
          </w:p>
        </w:tc>
        <w:tc>
          <w:tcPr>
            <w:tcW w:w="287" w:type="pct"/>
            <w:vAlign w:val="center"/>
          </w:tcPr>
          <w:p w14:paraId="5A4DAA8D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12</w:t>
            </w:r>
          </w:p>
        </w:tc>
        <w:tc>
          <w:tcPr>
            <w:tcW w:w="302" w:type="pct"/>
            <w:vAlign w:val="center"/>
          </w:tcPr>
          <w:p w14:paraId="7094CB38" w14:textId="77777777" w:rsidR="003754FA" w:rsidRPr="00F53B2B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szCs w:val="24"/>
                <w:lang w:val="uk-UA"/>
              </w:rPr>
            </w:pPr>
            <w:r w:rsidRPr="00F53B2B">
              <w:rPr>
                <w:rFonts w:ascii="Calibri" w:hAnsi="Calibri" w:cs="Calibri"/>
                <w:szCs w:val="22"/>
                <w:lang w:val="uk-UA"/>
              </w:rPr>
              <w:t>13</w:t>
            </w:r>
          </w:p>
        </w:tc>
      </w:tr>
      <w:tr w:rsidR="003754FA" w:rsidRPr="001D28E9" w14:paraId="4053831B" w14:textId="77777777" w:rsidTr="00E52610">
        <w:trPr>
          <w:jc w:val="center"/>
        </w:trPr>
        <w:tc>
          <w:tcPr>
            <w:tcW w:w="5000" w:type="pct"/>
            <w:gridSpan w:val="13"/>
            <w:vAlign w:val="center"/>
          </w:tcPr>
          <w:p w14:paraId="531DFBD9" w14:textId="77777777" w:rsidR="003754FA" w:rsidRPr="001D28E9" w:rsidRDefault="003754FA" w:rsidP="00E52610">
            <w:pPr>
              <w:widowControl/>
              <w:snapToGrid/>
              <w:jc w:val="center"/>
              <w:rPr>
                <w:rFonts w:ascii="Calibri" w:hAnsi="Calibri" w:cs="Calibri"/>
                <w:b/>
                <w:bCs/>
                <w:sz w:val="22"/>
                <w:szCs w:val="24"/>
                <w:lang w:val="uk-UA"/>
              </w:rPr>
            </w:pPr>
            <w:r w:rsidRPr="001D28E9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Модуль 1</w:t>
            </w:r>
          </w:p>
        </w:tc>
      </w:tr>
      <w:tr w:rsidR="003754FA" w:rsidRPr="001D28E9" w14:paraId="59927256" w14:textId="77777777" w:rsidTr="00E52610">
        <w:trPr>
          <w:jc w:val="center"/>
        </w:trPr>
        <w:tc>
          <w:tcPr>
            <w:tcW w:w="5000" w:type="pct"/>
            <w:gridSpan w:val="13"/>
            <w:vAlign w:val="center"/>
          </w:tcPr>
          <w:p w14:paraId="5ED98364" w14:textId="2E843667" w:rsidR="003754FA" w:rsidRPr="007E79A3" w:rsidRDefault="007E79A3" w:rsidP="007E79A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 w:rsidRPr="007E79A3">
              <w:rPr>
                <w:rFonts w:ascii="Times New Roman" w:hAnsi="Times New Roman" w:cs="Times New Roman"/>
                <w:color w:val="auto"/>
              </w:rPr>
              <w:t>ТЕХНІЧНЕ ЗАБЕЗПЕЧЕННЯ ПРАЦЕЗДАТНОСТІ МАШИН</w:t>
            </w:r>
          </w:p>
        </w:tc>
      </w:tr>
      <w:tr w:rsidR="00710405" w:rsidRPr="001D28E9" w14:paraId="08BBDDC8" w14:textId="77777777" w:rsidTr="001A66A5">
        <w:trPr>
          <w:jc w:val="center"/>
        </w:trPr>
        <w:tc>
          <w:tcPr>
            <w:tcW w:w="1388" w:type="pct"/>
          </w:tcPr>
          <w:p w14:paraId="6239335E" w14:textId="6A54D2E5" w:rsidR="00710405" w:rsidRPr="00201187" w:rsidRDefault="00710405" w:rsidP="00710405">
            <w:pPr>
              <w:rPr>
                <w:bCs/>
                <w:i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Технічний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сервіс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r w:rsidR="00E47C95">
              <w:rPr>
                <w:bCs/>
                <w:sz w:val="24"/>
                <w:szCs w:val="24"/>
                <w:lang w:val="uk-UA"/>
              </w:rPr>
              <w:t>машин</w:t>
            </w:r>
            <w:r w:rsidRPr="0020118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4" w:type="pct"/>
            <w:vAlign w:val="center"/>
          </w:tcPr>
          <w:p w14:paraId="47748D17" w14:textId="0F5C43B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" w:type="pct"/>
            <w:vAlign w:val="center"/>
          </w:tcPr>
          <w:p w14:paraId="5D55936E" w14:textId="222D891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" w:type="pct"/>
            <w:vAlign w:val="center"/>
          </w:tcPr>
          <w:p w14:paraId="3705C844" w14:textId="1A5942B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73E0A25B" w14:textId="47D1C7F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14:paraId="0BC16C1B" w14:textId="711FB57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65D02C8" w14:textId="531773E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pct"/>
            <w:vAlign w:val="center"/>
          </w:tcPr>
          <w:p w14:paraId="09406443" w14:textId="0789F2B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06531B43" w14:textId="2CEA966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3D49804E" w14:textId="73329AB0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47CBF532" w14:textId="05A27A1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768A563A" w14:textId="50C98A9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341AF1D2" w14:textId="05A62F0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575B9DE6" w14:textId="77777777" w:rsidTr="001A66A5">
        <w:trPr>
          <w:jc w:val="center"/>
        </w:trPr>
        <w:tc>
          <w:tcPr>
            <w:tcW w:w="1388" w:type="pct"/>
          </w:tcPr>
          <w:p w14:paraId="2A3808FD" w14:textId="52ABCF18" w:rsidR="00710405" w:rsidRPr="00201187" w:rsidRDefault="00710405" w:rsidP="00710405">
            <w:p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2. </w:t>
            </w:r>
            <w:proofErr w:type="spellStart"/>
            <w:r w:rsidRPr="00201187">
              <w:rPr>
                <w:bCs/>
                <w:sz w:val="24"/>
                <w:szCs w:val="24"/>
              </w:rPr>
              <w:t>Основні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терміни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Pr="00201187">
              <w:rPr>
                <w:bCs/>
                <w:sz w:val="24"/>
                <w:szCs w:val="24"/>
              </w:rPr>
              <w:t>визначення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технічного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сервісу</w:t>
            </w:r>
            <w:proofErr w:type="spellEnd"/>
            <w:r w:rsidRPr="0020118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4" w:type="pct"/>
            <w:vAlign w:val="center"/>
          </w:tcPr>
          <w:p w14:paraId="42BDA8C1" w14:textId="4243296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vAlign w:val="center"/>
          </w:tcPr>
          <w:p w14:paraId="00FFBB99" w14:textId="75FAEBB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6DCC9AFF" w14:textId="6D6259E6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D630E3D" w14:textId="3A9C408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3C262B3A" w14:textId="6881085E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F552D95" w14:textId="4A74EB3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pct"/>
            <w:vAlign w:val="center"/>
          </w:tcPr>
          <w:p w14:paraId="21C27AFB" w14:textId="3A83899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3CF4BE75" w14:textId="1C87CAC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143B6F17" w14:textId="582E817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47217E00" w14:textId="3689F2C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6AEBAC20" w14:textId="13D4D51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6E373791" w14:textId="1623A09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626A37D0" w14:textId="77777777" w:rsidTr="001A66A5">
        <w:trPr>
          <w:jc w:val="center"/>
        </w:trPr>
        <w:tc>
          <w:tcPr>
            <w:tcW w:w="1388" w:type="pct"/>
          </w:tcPr>
          <w:p w14:paraId="70C573DE" w14:textId="2434BCB7" w:rsidR="00710405" w:rsidRPr="00201187" w:rsidRDefault="00710405" w:rsidP="0071040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3. Закономірності зміни технічного стану машин. </w:t>
            </w:r>
          </w:p>
        </w:tc>
        <w:tc>
          <w:tcPr>
            <w:tcW w:w="494" w:type="pct"/>
            <w:vAlign w:val="center"/>
          </w:tcPr>
          <w:p w14:paraId="61FAFA64" w14:textId="6343D03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vAlign w:val="center"/>
          </w:tcPr>
          <w:p w14:paraId="7464BA26" w14:textId="2B15149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57462C41" w14:textId="4214284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A1C9B8C" w14:textId="52574A9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76880CD8" w14:textId="392AE746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C61A324" w14:textId="29794C3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pct"/>
            <w:vAlign w:val="center"/>
          </w:tcPr>
          <w:p w14:paraId="28BC92D7" w14:textId="672AA1B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655A181F" w14:textId="23F6F82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4C5C4B2E" w14:textId="42D106D7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0BBD0F76" w14:textId="6E0388A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6F06DCFC" w14:textId="3244144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75589572" w14:textId="062B058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2B40A438" w14:textId="77777777" w:rsidTr="001A66A5">
        <w:trPr>
          <w:jc w:val="center"/>
        </w:trPr>
        <w:tc>
          <w:tcPr>
            <w:tcW w:w="1388" w:type="pct"/>
          </w:tcPr>
          <w:p w14:paraId="1FEC1B14" w14:textId="15EBBFF5" w:rsidR="00710405" w:rsidRPr="00201187" w:rsidRDefault="00710405" w:rsidP="0071040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6. </w:t>
            </w:r>
            <w:r w:rsidRPr="00201187">
              <w:rPr>
                <w:bCs/>
                <w:sz w:val="24"/>
                <w:szCs w:val="24"/>
              </w:rPr>
              <w:t xml:space="preserve">Система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технічного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обслуговування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машин</w:t>
            </w:r>
            <w:r w:rsidRPr="0020118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94" w:type="pct"/>
            <w:vAlign w:val="center"/>
          </w:tcPr>
          <w:p w14:paraId="3FD7930D" w14:textId="413C0FA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vAlign w:val="center"/>
          </w:tcPr>
          <w:p w14:paraId="4C3129D2" w14:textId="7102CC8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151E3DCD" w14:textId="1CDF6AE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44359326" w14:textId="3F59148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565B030D" w14:textId="7C6DD70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7C90F94A" w14:textId="79F8592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pct"/>
            <w:vAlign w:val="center"/>
          </w:tcPr>
          <w:p w14:paraId="60B8777A" w14:textId="3023D1B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1FCC7D3B" w14:textId="3378DCE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02ED0838" w14:textId="56F1641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5A610045" w14:textId="125E96D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56542C30" w14:textId="667FABA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7630051A" w14:textId="56A1D39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1646E5A5" w14:textId="77777777" w:rsidTr="001A66A5">
        <w:trPr>
          <w:jc w:val="center"/>
        </w:trPr>
        <w:tc>
          <w:tcPr>
            <w:tcW w:w="1388" w:type="pct"/>
          </w:tcPr>
          <w:p w14:paraId="31B2D13E" w14:textId="77777777" w:rsidR="00710405" w:rsidRPr="00201187" w:rsidRDefault="00710405" w:rsidP="00710405">
            <w:pPr>
              <w:spacing w:before="80" w:after="40" w:line="216" w:lineRule="auto"/>
              <w:rPr>
                <w:bCs/>
                <w:sz w:val="24"/>
                <w:szCs w:val="24"/>
              </w:rPr>
            </w:pPr>
            <w:proofErr w:type="spellStart"/>
            <w:r w:rsidRPr="00201187">
              <w:rPr>
                <w:bCs/>
                <w:i/>
                <w:sz w:val="24"/>
                <w:szCs w:val="24"/>
              </w:rPr>
              <w:t>Підсумкова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модульна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контрольна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робота 1</w:t>
            </w:r>
          </w:p>
        </w:tc>
        <w:tc>
          <w:tcPr>
            <w:tcW w:w="494" w:type="pct"/>
            <w:vAlign w:val="center"/>
          </w:tcPr>
          <w:p w14:paraId="3411F437" w14:textId="0677C65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" w:type="pct"/>
            <w:vAlign w:val="center"/>
          </w:tcPr>
          <w:p w14:paraId="2FD2C0C4" w14:textId="1AAE8AE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" w:type="pct"/>
            <w:vAlign w:val="center"/>
          </w:tcPr>
          <w:p w14:paraId="4339F06D" w14:textId="4F96B15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20C95B8B" w14:textId="39A2CBD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67C9A415" w14:textId="631D771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DA8A97F" w14:textId="7B4F6680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vAlign w:val="center"/>
          </w:tcPr>
          <w:p w14:paraId="0A7B4E3F" w14:textId="47CFE5D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377589F3" w14:textId="0528B616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3339F88F" w14:textId="378D1A3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52015227" w14:textId="30218AF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17B97198" w14:textId="47E013C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40479C60" w14:textId="748A348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4AE281BD" w14:textId="77777777" w:rsidTr="001A66A5">
        <w:trPr>
          <w:jc w:val="center"/>
        </w:trPr>
        <w:tc>
          <w:tcPr>
            <w:tcW w:w="1388" w:type="pct"/>
            <w:vAlign w:val="center"/>
          </w:tcPr>
          <w:p w14:paraId="38E4AB75" w14:textId="77777777" w:rsidR="00710405" w:rsidRPr="00201187" w:rsidRDefault="00710405" w:rsidP="00710405">
            <w:pPr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201187">
              <w:rPr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201187">
              <w:rPr>
                <w:bCs/>
                <w:sz w:val="24"/>
                <w:szCs w:val="24"/>
              </w:rPr>
              <w:t>змістовним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модулем 1</w:t>
            </w:r>
          </w:p>
        </w:tc>
        <w:tc>
          <w:tcPr>
            <w:tcW w:w="494" w:type="pct"/>
            <w:vAlign w:val="center"/>
          </w:tcPr>
          <w:p w14:paraId="37926A0B" w14:textId="688D2B6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2" w:type="pct"/>
            <w:vAlign w:val="center"/>
          </w:tcPr>
          <w:p w14:paraId="06FAE6DD" w14:textId="69C3458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" w:type="pct"/>
            <w:vAlign w:val="center"/>
          </w:tcPr>
          <w:p w14:paraId="62776EF8" w14:textId="4DA87E3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AE91343" w14:textId="1E91A29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" w:type="pct"/>
            <w:vAlign w:val="center"/>
          </w:tcPr>
          <w:p w14:paraId="7A94ABC8" w14:textId="53FDEDC0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348F0B92" w14:textId="70D70AB0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pct"/>
            <w:vAlign w:val="center"/>
          </w:tcPr>
          <w:p w14:paraId="6EBBB9E0" w14:textId="442B56A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32D6BE69" w14:textId="2FCF70E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73539BAE" w14:textId="451E207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698864BC" w14:textId="5338CD0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308D6A52" w14:textId="6C2143F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3C34A674" w14:textId="02B81C4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712B" w:rsidRPr="001D28E9" w14:paraId="5894B1F9" w14:textId="77777777" w:rsidTr="0036150B">
        <w:trPr>
          <w:jc w:val="center"/>
        </w:trPr>
        <w:tc>
          <w:tcPr>
            <w:tcW w:w="5000" w:type="pct"/>
            <w:gridSpan w:val="13"/>
            <w:vAlign w:val="center"/>
          </w:tcPr>
          <w:p w14:paraId="6E980214" w14:textId="77777777" w:rsidR="006E712B" w:rsidRPr="00F2410E" w:rsidRDefault="006E712B" w:rsidP="006E712B">
            <w:pPr>
              <w:widowControl/>
              <w:snapToGrid/>
              <w:jc w:val="center"/>
              <w:rPr>
                <w:rFonts w:ascii="Calibri" w:hAnsi="Calibri" w:cs="Calibri"/>
                <w:b/>
                <w:sz w:val="22"/>
                <w:szCs w:val="24"/>
                <w:lang w:val="uk-UA"/>
              </w:rPr>
            </w:pPr>
            <w:r w:rsidRPr="00F2410E">
              <w:rPr>
                <w:rFonts w:ascii="Calibri" w:hAnsi="Calibri" w:cs="Calibri"/>
                <w:b/>
                <w:sz w:val="22"/>
                <w:szCs w:val="24"/>
                <w:lang w:val="uk-UA"/>
              </w:rPr>
              <w:t>Модуль 2</w:t>
            </w:r>
          </w:p>
        </w:tc>
      </w:tr>
      <w:tr w:rsidR="006E712B" w:rsidRPr="001D28E9" w14:paraId="549146E5" w14:textId="77777777" w:rsidTr="00313F59">
        <w:trPr>
          <w:trHeight w:val="310"/>
          <w:jc w:val="center"/>
        </w:trPr>
        <w:tc>
          <w:tcPr>
            <w:tcW w:w="5000" w:type="pct"/>
            <w:gridSpan w:val="13"/>
            <w:vAlign w:val="center"/>
          </w:tcPr>
          <w:p w14:paraId="5B7C8F46" w14:textId="10A38A8D" w:rsidR="006E712B" w:rsidRPr="007E79A3" w:rsidRDefault="007E79A3" w:rsidP="007E79A3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E79A3">
              <w:rPr>
                <w:rFonts w:ascii="Times New Roman" w:hAnsi="Times New Roman" w:cs="Times New Roman"/>
                <w:color w:val="auto"/>
              </w:rPr>
              <w:t>ОРГАНІЗАЦІЯ ТЕХНІЧНОГО СЕРВІСУ</w:t>
            </w:r>
          </w:p>
        </w:tc>
      </w:tr>
      <w:tr w:rsidR="00710405" w:rsidRPr="001D28E9" w14:paraId="24D0B9AA" w14:textId="77777777" w:rsidTr="001A66A5">
        <w:trPr>
          <w:jc w:val="center"/>
        </w:trPr>
        <w:tc>
          <w:tcPr>
            <w:tcW w:w="1388" w:type="pct"/>
          </w:tcPr>
          <w:p w14:paraId="6459B08E" w14:textId="0DF41D08" w:rsidR="00710405" w:rsidRPr="00201187" w:rsidRDefault="00710405" w:rsidP="0071040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 xml:space="preserve">Тема 8. </w:t>
            </w:r>
            <w:proofErr w:type="spellStart"/>
            <w:r w:rsidRPr="00201187">
              <w:rPr>
                <w:bCs/>
                <w:sz w:val="24"/>
                <w:szCs w:val="24"/>
              </w:rPr>
              <w:t>Планування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технічного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sz w:val="24"/>
                <w:szCs w:val="24"/>
              </w:rPr>
              <w:t>обслуговування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машин.</w:t>
            </w:r>
          </w:p>
        </w:tc>
        <w:tc>
          <w:tcPr>
            <w:tcW w:w="494" w:type="pct"/>
            <w:vAlign w:val="center"/>
          </w:tcPr>
          <w:p w14:paraId="5FD730F8" w14:textId="3312DC4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vAlign w:val="center"/>
          </w:tcPr>
          <w:p w14:paraId="5D7E7DD2" w14:textId="255D347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58ADD86D" w14:textId="390E7A9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2054A019" w14:textId="22176137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698E9208" w14:textId="7B81F15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D852A87" w14:textId="1674DA6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pct"/>
            <w:vAlign w:val="center"/>
          </w:tcPr>
          <w:p w14:paraId="18BD4CEB" w14:textId="0B8C6C53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313C9EFA" w14:textId="7DD787C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7DAB9ADC" w14:textId="7D5EC49E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3B60D30C" w14:textId="0B71806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0C8D4735" w14:textId="06BE470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22F1798C" w14:textId="66C559F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36DBF33C" w14:textId="77777777" w:rsidTr="001A66A5">
        <w:trPr>
          <w:jc w:val="center"/>
        </w:trPr>
        <w:tc>
          <w:tcPr>
            <w:tcW w:w="1388" w:type="pct"/>
          </w:tcPr>
          <w:p w14:paraId="297557C3" w14:textId="780BECB7" w:rsidR="00710405" w:rsidRPr="00201187" w:rsidRDefault="00710405" w:rsidP="0071040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 10-2. Організація забезпечення клієнтів запасними частинами.</w:t>
            </w:r>
          </w:p>
        </w:tc>
        <w:tc>
          <w:tcPr>
            <w:tcW w:w="494" w:type="pct"/>
            <w:vAlign w:val="center"/>
          </w:tcPr>
          <w:p w14:paraId="15B4A7B0" w14:textId="4A88B0B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vAlign w:val="center"/>
          </w:tcPr>
          <w:p w14:paraId="4E91C83A" w14:textId="4ABB80F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49BB493D" w14:textId="6C7AC2D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30F57FC7" w14:textId="6717A74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5533CE3B" w14:textId="5FE4BB2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3F7B9E93" w14:textId="53A7822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pct"/>
            <w:vAlign w:val="center"/>
          </w:tcPr>
          <w:p w14:paraId="047F51E3" w14:textId="2C0E68F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237514D5" w14:textId="560EC8A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5DACFF07" w14:textId="50EBC9C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50C08C9A" w14:textId="49317BF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05DEE0B7" w14:textId="0CAFB177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525F8E1E" w14:textId="3A083BA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6D9381AE" w14:textId="77777777" w:rsidTr="001A66A5">
        <w:trPr>
          <w:jc w:val="center"/>
        </w:trPr>
        <w:tc>
          <w:tcPr>
            <w:tcW w:w="1388" w:type="pct"/>
          </w:tcPr>
          <w:p w14:paraId="41C33AB1" w14:textId="0188DDDF" w:rsidR="00710405" w:rsidRPr="00201187" w:rsidRDefault="00710405" w:rsidP="00710405">
            <w:pPr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  <w:lang w:val="uk-UA"/>
              </w:rPr>
              <w:t>Тема 10-4. Класифікація дизелів сільськогосподарського призначення</w:t>
            </w:r>
          </w:p>
        </w:tc>
        <w:tc>
          <w:tcPr>
            <w:tcW w:w="494" w:type="pct"/>
            <w:vAlign w:val="center"/>
          </w:tcPr>
          <w:p w14:paraId="79AF6540" w14:textId="51DFF3D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vAlign w:val="center"/>
          </w:tcPr>
          <w:p w14:paraId="58CC36FE" w14:textId="7D51B91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2D669A19" w14:textId="32BE72C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5432732B" w14:textId="682F239E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2E791A67" w14:textId="1ADC94B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76F6BCD4" w14:textId="55CB35D0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pct"/>
            <w:vAlign w:val="center"/>
          </w:tcPr>
          <w:p w14:paraId="72B701EE" w14:textId="73430F8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71D1FD78" w14:textId="1C2244E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1FF5E818" w14:textId="275875B3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37D5B22B" w14:textId="58E63B7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1C20E01C" w14:textId="60401DE0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34424666" w14:textId="6B14E25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3D6C4047" w14:textId="77777777" w:rsidTr="001A66A5">
        <w:trPr>
          <w:jc w:val="center"/>
        </w:trPr>
        <w:tc>
          <w:tcPr>
            <w:tcW w:w="1388" w:type="pct"/>
          </w:tcPr>
          <w:p w14:paraId="5AD2B980" w14:textId="6024C04F" w:rsidR="00710405" w:rsidRPr="00201187" w:rsidRDefault="00710405" w:rsidP="00710405">
            <w:pPr>
              <w:rPr>
                <w:bCs/>
                <w:sz w:val="24"/>
                <w:szCs w:val="24"/>
                <w:lang w:val="uk-UA"/>
              </w:rPr>
            </w:pPr>
            <w:r w:rsidRPr="007E79A3">
              <w:rPr>
                <w:sz w:val="24"/>
                <w:szCs w:val="24"/>
                <w:lang w:val="uk-UA"/>
              </w:rPr>
              <w:t>Тема 16. Основні несправності машин і їх зовнішні ознаки.</w:t>
            </w:r>
          </w:p>
        </w:tc>
        <w:tc>
          <w:tcPr>
            <w:tcW w:w="494" w:type="pct"/>
            <w:vAlign w:val="center"/>
          </w:tcPr>
          <w:p w14:paraId="61233818" w14:textId="4E21F3E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vAlign w:val="center"/>
          </w:tcPr>
          <w:p w14:paraId="1F2BCD55" w14:textId="5713DF46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6E70FCD5" w14:textId="58F489F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7FA0781A" w14:textId="1503036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vAlign w:val="center"/>
          </w:tcPr>
          <w:p w14:paraId="4A2C800C" w14:textId="0BADBA9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283916EA" w14:textId="0F05881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pct"/>
            <w:vAlign w:val="center"/>
          </w:tcPr>
          <w:p w14:paraId="3130DE95" w14:textId="1F8F7F99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3AD7D039" w14:textId="3F08AEE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045BE93C" w14:textId="6D370CD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550F640F" w14:textId="1563FCD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4A7E754E" w14:textId="4BAE9E1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706713B7" w14:textId="74BFA223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733D87A0" w14:textId="77777777" w:rsidTr="001A66A5">
        <w:trPr>
          <w:jc w:val="center"/>
        </w:trPr>
        <w:tc>
          <w:tcPr>
            <w:tcW w:w="1388" w:type="pct"/>
          </w:tcPr>
          <w:p w14:paraId="68FA51DA" w14:textId="2F77BA0F" w:rsidR="00710405" w:rsidRPr="007E79A3" w:rsidRDefault="00710405" w:rsidP="00710405">
            <w:pPr>
              <w:spacing w:before="80" w:after="40" w:line="21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201187">
              <w:rPr>
                <w:bCs/>
                <w:i/>
                <w:sz w:val="24"/>
                <w:szCs w:val="24"/>
              </w:rPr>
              <w:t>Підсумкова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модульна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01187">
              <w:rPr>
                <w:bCs/>
                <w:i/>
                <w:sz w:val="24"/>
                <w:szCs w:val="24"/>
              </w:rPr>
              <w:t>контрольна</w:t>
            </w:r>
            <w:proofErr w:type="spellEnd"/>
            <w:r w:rsidRPr="00201187">
              <w:rPr>
                <w:bCs/>
                <w:i/>
                <w:sz w:val="24"/>
                <w:szCs w:val="24"/>
              </w:rPr>
              <w:t xml:space="preserve"> робота </w:t>
            </w:r>
            <w:r>
              <w:rPr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94" w:type="pct"/>
            <w:vAlign w:val="center"/>
          </w:tcPr>
          <w:p w14:paraId="6622F4F4" w14:textId="24DBF1B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" w:type="pct"/>
            <w:vAlign w:val="center"/>
          </w:tcPr>
          <w:p w14:paraId="661C2FE5" w14:textId="3F35CDB6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" w:type="pct"/>
            <w:vAlign w:val="center"/>
          </w:tcPr>
          <w:p w14:paraId="62665CAD" w14:textId="43143B1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0BFE35B0" w14:textId="4003C5A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325E5670" w14:textId="7A2BF33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6826D4B0" w14:textId="37FCE48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vAlign w:val="center"/>
          </w:tcPr>
          <w:p w14:paraId="34BA4126" w14:textId="02F140A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" w:type="pct"/>
            <w:vAlign w:val="center"/>
          </w:tcPr>
          <w:p w14:paraId="68622725" w14:textId="55FB9003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vAlign w:val="center"/>
          </w:tcPr>
          <w:p w14:paraId="18849634" w14:textId="14C7E0A3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Align w:val="center"/>
          </w:tcPr>
          <w:p w14:paraId="3183019D" w14:textId="7A4E6801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vAlign w:val="center"/>
          </w:tcPr>
          <w:p w14:paraId="09E1AAC5" w14:textId="66AB2DF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vAlign w:val="center"/>
          </w:tcPr>
          <w:p w14:paraId="31610D07" w14:textId="164E165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405" w:rsidRPr="001D28E9" w14:paraId="7F4BA267" w14:textId="77777777" w:rsidTr="001A66A5">
        <w:trPr>
          <w:jc w:val="center"/>
        </w:trPr>
        <w:tc>
          <w:tcPr>
            <w:tcW w:w="1388" w:type="pct"/>
            <w:vAlign w:val="center"/>
          </w:tcPr>
          <w:p w14:paraId="1A890D46" w14:textId="1CF343AD" w:rsidR="00710405" w:rsidRPr="007E79A3" w:rsidRDefault="00710405" w:rsidP="00710405">
            <w:pPr>
              <w:spacing w:line="220" w:lineRule="auto"/>
              <w:rPr>
                <w:bCs/>
                <w:sz w:val="24"/>
                <w:szCs w:val="24"/>
                <w:lang w:val="uk-UA"/>
              </w:rPr>
            </w:pPr>
            <w:r w:rsidRPr="00201187">
              <w:rPr>
                <w:bCs/>
                <w:sz w:val="24"/>
                <w:szCs w:val="24"/>
              </w:rPr>
              <w:t xml:space="preserve">Разом за </w:t>
            </w:r>
            <w:proofErr w:type="spellStart"/>
            <w:r w:rsidRPr="00201187">
              <w:rPr>
                <w:bCs/>
                <w:sz w:val="24"/>
                <w:szCs w:val="24"/>
              </w:rPr>
              <w:t>змістовним</w:t>
            </w:r>
            <w:proofErr w:type="spellEnd"/>
            <w:r w:rsidRPr="00201187">
              <w:rPr>
                <w:bCs/>
                <w:sz w:val="24"/>
                <w:szCs w:val="24"/>
              </w:rPr>
              <w:t xml:space="preserve"> модулем 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4" w:type="pct"/>
            <w:vAlign w:val="center"/>
          </w:tcPr>
          <w:p w14:paraId="16CEEB8F" w14:textId="7C4F6FD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2" w:type="pct"/>
            <w:vAlign w:val="center"/>
          </w:tcPr>
          <w:p w14:paraId="1B2F781C" w14:textId="2C3BF84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7" w:type="pct"/>
            <w:vAlign w:val="center"/>
          </w:tcPr>
          <w:p w14:paraId="071F95A1" w14:textId="031F5E1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61BBF197" w14:textId="09060A72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" w:type="pct"/>
            <w:vAlign w:val="center"/>
          </w:tcPr>
          <w:p w14:paraId="02301F3A" w14:textId="287D0AFE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0B2AA0BB" w14:textId="60AB388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pct"/>
            <w:vAlign w:val="center"/>
          </w:tcPr>
          <w:p w14:paraId="7D64E34C" w14:textId="1823910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2270E8BE" w14:textId="3397D3F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609D7B3E" w14:textId="0E3F75D3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148DD889" w14:textId="645AE63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20B8BF89" w14:textId="5068ED0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6A98B459" w14:textId="277F0ED6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0405" w:rsidRPr="001D28E9" w14:paraId="2BF00B47" w14:textId="77777777" w:rsidTr="001A66A5">
        <w:trPr>
          <w:jc w:val="center"/>
        </w:trPr>
        <w:tc>
          <w:tcPr>
            <w:tcW w:w="1388" w:type="pct"/>
            <w:vAlign w:val="center"/>
          </w:tcPr>
          <w:p w14:paraId="2C970595" w14:textId="7830DCAF" w:rsidR="00710405" w:rsidRPr="001A66A5" w:rsidRDefault="00710405" w:rsidP="0071040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A66A5">
              <w:rPr>
                <w:i/>
                <w:iCs/>
                <w:color w:val="000000"/>
                <w:sz w:val="24"/>
                <w:szCs w:val="24"/>
              </w:rPr>
              <w:t>ВСЬОГО ГОДИН</w:t>
            </w:r>
          </w:p>
        </w:tc>
        <w:tc>
          <w:tcPr>
            <w:tcW w:w="494" w:type="pct"/>
            <w:vAlign w:val="center"/>
          </w:tcPr>
          <w:p w14:paraId="38BDFA66" w14:textId="4D03CA08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2" w:type="pct"/>
            <w:vAlign w:val="center"/>
          </w:tcPr>
          <w:p w14:paraId="6B3BE9A7" w14:textId="7EFC48F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" w:type="pct"/>
            <w:vAlign w:val="center"/>
          </w:tcPr>
          <w:p w14:paraId="747F9A42" w14:textId="6569D77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5E4DDA13" w14:textId="0D99A804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7" w:type="pct"/>
            <w:vAlign w:val="center"/>
          </w:tcPr>
          <w:p w14:paraId="6BB3EDBB" w14:textId="601B734F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70B40F2C" w14:textId="5995551D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4" w:type="pct"/>
            <w:vAlign w:val="center"/>
          </w:tcPr>
          <w:p w14:paraId="46B70F15" w14:textId="573AB82B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" w:type="pct"/>
            <w:vAlign w:val="center"/>
          </w:tcPr>
          <w:p w14:paraId="77CA7B75" w14:textId="1DC98687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14:paraId="2DEF27BF" w14:textId="2AC334B3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5" w:type="pct"/>
            <w:vAlign w:val="center"/>
          </w:tcPr>
          <w:p w14:paraId="4AD4A81F" w14:textId="2990957A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5B429004" w14:textId="568E3B95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" w:type="pct"/>
            <w:vAlign w:val="center"/>
          </w:tcPr>
          <w:p w14:paraId="239BD2BB" w14:textId="62AB093C" w:rsidR="00710405" w:rsidRPr="001A66A5" w:rsidRDefault="00710405" w:rsidP="0071040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2AA647B" w14:textId="77777777" w:rsidR="00141A59" w:rsidRDefault="00141A59">
      <w:pPr>
        <w:widowControl/>
        <w:snapToGrid/>
        <w:rPr>
          <w:sz w:val="28"/>
          <w:szCs w:val="24"/>
          <w:lang w:val="uk-UA"/>
        </w:rPr>
      </w:pPr>
    </w:p>
    <w:p w14:paraId="202E63DB" w14:textId="77777777" w:rsidR="007E79A3" w:rsidRDefault="007E79A3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</w:p>
    <w:p w14:paraId="21252569" w14:textId="77777777" w:rsidR="007E79A3" w:rsidRDefault="007E79A3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</w:p>
    <w:p w14:paraId="1DDD9DB9" w14:textId="2EB998BC" w:rsidR="003754FA" w:rsidRPr="001D28E9" w:rsidRDefault="003754FA" w:rsidP="007B2FFC">
      <w:pPr>
        <w:widowControl/>
        <w:snapToGrid/>
        <w:spacing w:line="480" w:lineRule="auto"/>
        <w:ind w:left="7513" w:hanging="694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D28E9">
        <w:rPr>
          <w:b/>
          <w:sz w:val="28"/>
          <w:szCs w:val="28"/>
          <w:lang w:val="uk-UA"/>
        </w:rPr>
        <w:t>. Теми лабораторних занять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7450"/>
        <w:gridCol w:w="1618"/>
      </w:tblGrid>
      <w:tr w:rsidR="003754FA" w:rsidRPr="00D84D41" w14:paraId="708E33F3" w14:textId="77777777" w:rsidTr="00326EC5">
        <w:trPr>
          <w:jc w:val="center"/>
        </w:trPr>
        <w:tc>
          <w:tcPr>
            <w:tcW w:w="562" w:type="dxa"/>
            <w:vAlign w:val="center"/>
          </w:tcPr>
          <w:p w14:paraId="59F89048" w14:textId="77777777" w:rsidR="003754FA" w:rsidRPr="00D84D41" w:rsidRDefault="003754FA" w:rsidP="00D84D41">
            <w:pPr>
              <w:widowControl/>
              <w:snapToGri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№</w:t>
            </w:r>
          </w:p>
          <w:p w14:paraId="2FC3FE56" w14:textId="77777777" w:rsidR="003754FA" w:rsidRPr="00D84D41" w:rsidRDefault="003754FA" w:rsidP="00D84D41">
            <w:pPr>
              <w:widowControl/>
              <w:snapToGrid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450" w:type="dxa"/>
            <w:vAlign w:val="center"/>
          </w:tcPr>
          <w:p w14:paraId="0D00FD77" w14:textId="77777777" w:rsidR="003754FA" w:rsidRPr="00D84D4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18" w:type="dxa"/>
            <w:vAlign w:val="center"/>
          </w:tcPr>
          <w:p w14:paraId="7A0877FF" w14:textId="77777777" w:rsidR="003754FA" w:rsidRPr="00D84D4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Кількість</w:t>
            </w:r>
          </w:p>
          <w:p w14:paraId="31F07390" w14:textId="77777777" w:rsidR="003754FA" w:rsidRPr="00D84D41" w:rsidRDefault="003754FA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D84D41" w:rsidRPr="00D84D41" w14:paraId="0EAFC26B" w14:textId="77777777" w:rsidTr="001A6258">
        <w:trPr>
          <w:jc w:val="center"/>
        </w:trPr>
        <w:tc>
          <w:tcPr>
            <w:tcW w:w="9630" w:type="dxa"/>
            <w:gridSpan w:val="3"/>
            <w:vAlign w:val="center"/>
          </w:tcPr>
          <w:p w14:paraId="10E079DD" w14:textId="0770ABD9" w:rsidR="00D84D41" w:rsidRPr="00D84D41" w:rsidRDefault="00D84D41" w:rsidP="00D84D41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D27628" w:rsidRPr="00D84D41" w14:paraId="583D3D7E" w14:textId="77777777" w:rsidTr="00326EC5">
        <w:trPr>
          <w:jc w:val="center"/>
        </w:trPr>
        <w:tc>
          <w:tcPr>
            <w:tcW w:w="562" w:type="dxa"/>
          </w:tcPr>
          <w:p w14:paraId="07C24004" w14:textId="77777777" w:rsidR="00D27628" w:rsidRPr="00D84D41" w:rsidRDefault="00D27628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50" w:type="dxa"/>
          </w:tcPr>
          <w:p w14:paraId="421E9552" w14:textId="4289544C" w:rsidR="00D27628" w:rsidRPr="00D84D41" w:rsidRDefault="00CC3E53" w:rsidP="00E47C95">
            <w:pPr>
              <w:pStyle w:val="31"/>
              <w:tabs>
                <w:tab w:val="left" w:pos="6379"/>
              </w:tabs>
              <w:ind w:left="0"/>
              <w:rPr>
                <w:sz w:val="24"/>
              </w:rPr>
            </w:pPr>
            <w:r w:rsidRPr="00D84D41">
              <w:rPr>
                <w:sz w:val="24"/>
              </w:rPr>
              <w:t>Методика пошуку і усунення неполадок дизеля</w:t>
            </w:r>
          </w:p>
        </w:tc>
        <w:tc>
          <w:tcPr>
            <w:tcW w:w="1618" w:type="dxa"/>
            <w:vAlign w:val="center"/>
          </w:tcPr>
          <w:p w14:paraId="2A5349A6" w14:textId="2088C813" w:rsidR="00D27628" w:rsidRPr="00D84D41" w:rsidRDefault="005248D3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27628" w:rsidRPr="00D84D41" w14:paraId="2C0A3CCA" w14:textId="77777777" w:rsidTr="00326EC5">
        <w:trPr>
          <w:jc w:val="center"/>
        </w:trPr>
        <w:tc>
          <w:tcPr>
            <w:tcW w:w="562" w:type="dxa"/>
          </w:tcPr>
          <w:p w14:paraId="406D02F5" w14:textId="77777777" w:rsidR="00D27628" w:rsidRPr="00D84D41" w:rsidRDefault="00D27628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50" w:type="dxa"/>
          </w:tcPr>
          <w:p w14:paraId="31175855" w14:textId="18B2765A" w:rsidR="00D27628" w:rsidRPr="00D84D41" w:rsidRDefault="00CC3E53" w:rsidP="00E47C95">
            <w:pPr>
              <w:pStyle w:val="31"/>
              <w:tabs>
                <w:tab w:val="left" w:pos="6379"/>
              </w:tabs>
              <w:ind w:left="0"/>
              <w:rPr>
                <w:sz w:val="24"/>
              </w:rPr>
            </w:pPr>
            <w:r w:rsidRPr="00D84D41">
              <w:rPr>
                <w:sz w:val="24"/>
              </w:rPr>
              <w:t>Діагностування гідравлічних систем тракторів</w:t>
            </w:r>
          </w:p>
        </w:tc>
        <w:tc>
          <w:tcPr>
            <w:tcW w:w="1618" w:type="dxa"/>
            <w:vAlign w:val="center"/>
          </w:tcPr>
          <w:p w14:paraId="67A47ADC" w14:textId="0C4CBE8E" w:rsidR="00D27628" w:rsidRPr="00D84D41" w:rsidRDefault="00E47C95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27628" w:rsidRPr="00D84D41" w14:paraId="70B7F324" w14:textId="77777777" w:rsidTr="00326EC5">
        <w:trPr>
          <w:jc w:val="center"/>
        </w:trPr>
        <w:tc>
          <w:tcPr>
            <w:tcW w:w="562" w:type="dxa"/>
          </w:tcPr>
          <w:p w14:paraId="1FCAD652" w14:textId="77777777" w:rsidR="00D27628" w:rsidRPr="00D84D41" w:rsidRDefault="00D27628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50" w:type="dxa"/>
          </w:tcPr>
          <w:p w14:paraId="438CBF76" w14:textId="569BF2AE" w:rsidR="00D27628" w:rsidRPr="00D84D41" w:rsidRDefault="00CC3E53" w:rsidP="00E47C95">
            <w:pPr>
              <w:pStyle w:val="31"/>
              <w:tabs>
                <w:tab w:val="left" w:pos="6379"/>
              </w:tabs>
              <w:ind w:left="0"/>
              <w:rPr>
                <w:sz w:val="24"/>
              </w:rPr>
            </w:pPr>
            <w:r w:rsidRPr="00D84D41">
              <w:rPr>
                <w:sz w:val="24"/>
              </w:rPr>
              <w:t>Визначення потужності дизельного двигуна за допомогою ИМД-ЦМ</w:t>
            </w:r>
          </w:p>
        </w:tc>
        <w:tc>
          <w:tcPr>
            <w:tcW w:w="1618" w:type="dxa"/>
            <w:vAlign w:val="center"/>
          </w:tcPr>
          <w:p w14:paraId="0999EA23" w14:textId="14C60DC3" w:rsidR="00D27628" w:rsidRPr="00D84D41" w:rsidRDefault="00E47C95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27628" w:rsidRPr="00D84D41" w14:paraId="03969A8A" w14:textId="77777777" w:rsidTr="00326EC5">
        <w:trPr>
          <w:jc w:val="center"/>
        </w:trPr>
        <w:tc>
          <w:tcPr>
            <w:tcW w:w="562" w:type="dxa"/>
          </w:tcPr>
          <w:p w14:paraId="5BF78F48" w14:textId="77777777" w:rsidR="00D27628" w:rsidRPr="00D84D41" w:rsidRDefault="003905CA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50" w:type="dxa"/>
          </w:tcPr>
          <w:p w14:paraId="4340A9E1" w14:textId="30B98E48" w:rsidR="00D27628" w:rsidRPr="00D84D41" w:rsidRDefault="00E47C95" w:rsidP="00E47C95">
            <w:pPr>
              <w:pStyle w:val="31"/>
              <w:tabs>
                <w:tab w:val="left" w:pos="6379"/>
              </w:tabs>
              <w:ind w:left="0"/>
              <w:rPr>
                <w:sz w:val="24"/>
              </w:rPr>
            </w:pPr>
            <w:r w:rsidRPr="00D84D41">
              <w:rPr>
                <w:sz w:val="24"/>
              </w:rPr>
              <w:t>Мішана система масового обслуговування з очікуванням</w:t>
            </w:r>
          </w:p>
        </w:tc>
        <w:tc>
          <w:tcPr>
            <w:tcW w:w="1618" w:type="dxa"/>
            <w:vAlign w:val="center"/>
          </w:tcPr>
          <w:p w14:paraId="22C1E5B8" w14:textId="530E94EF" w:rsidR="00D27628" w:rsidRPr="00D84D41" w:rsidRDefault="00E47C95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4D41" w:rsidRPr="00D84D41" w14:paraId="0EF69778" w14:textId="77777777" w:rsidTr="00D84D41">
        <w:trPr>
          <w:jc w:val="center"/>
        </w:trPr>
        <w:tc>
          <w:tcPr>
            <w:tcW w:w="9630" w:type="dxa"/>
            <w:gridSpan w:val="3"/>
            <w:vAlign w:val="center"/>
          </w:tcPr>
          <w:p w14:paraId="696CD364" w14:textId="7B842CDC" w:rsidR="00D84D41" w:rsidRPr="00D84D41" w:rsidRDefault="00D84D41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b/>
                <w:bCs/>
                <w:sz w:val="24"/>
                <w:szCs w:val="24"/>
                <w:lang w:val="uk-UA"/>
              </w:rPr>
              <w:t>Модуль 2</w:t>
            </w:r>
          </w:p>
        </w:tc>
      </w:tr>
      <w:tr w:rsidR="003905CA" w:rsidRPr="00D84D41" w14:paraId="5D541665" w14:textId="77777777" w:rsidTr="00326EC5">
        <w:trPr>
          <w:jc w:val="center"/>
        </w:trPr>
        <w:tc>
          <w:tcPr>
            <w:tcW w:w="562" w:type="dxa"/>
          </w:tcPr>
          <w:p w14:paraId="251D9EE7" w14:textId="294E1233" w:rsidR="003905CA" w:rsidRPr="00D84D41" w:rsidRDefault="00D84D41" w:rsidP="005D4555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50" w:type="dxa"/>
          </w:tcPr>
          <w:p w14:paraId="7C65C241" w14:textId="799263E6" w:rsidR="003905CA" w:rsidRPr="00D84D41" w:rsidRDefault="00CC3E53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D84D41">
              <w:rPr>
                <w:sz w:val="24"/>
              </w:rPr>
              <w:t>Діагностування паливних систем дизелів</w:t>
            </w:r>
          </w:p>
        </w:tc>
        <w:tc>
          <w:tcPr>
            <w:tcW w:w="1618" w:type="dxa"/>
            <w:vAlign w:val="center"/>
          </w:tcPr>
          <w:p w14:paraId="66DA3C9C" w14:textId="6ECACB32" w:rsidR="003905CA" w:rsidRPr="00D84D41" w:rsidRDefault="00E47C95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905CA" w:rsidRPr="00D84D41" w14:paraId="77A18EBE" w14:textId="77777777" w:rsidTr="00326EC5">
        <w:trPr>
          <w:jc w:val="center"/>
        </w:trPr>
        <w:tc>
          <w:tcPr>
            <w:tcW w:w="562" w:type="dxa"/>
          </w:tcPr>
          <w:p w14:paraId="7DEC05D7" w14:textId="7BDC8F8F" w:rsidR="003905CA" w:rsidRPr="00D84D41" w:rsidRDefault="00D84D41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450" w:type="dxa"/>
          </w:tcPr>
          <w:p w14:paraId="62A9118C" w14:textId="6FB8A733" w:rsidR="003905CA" w:rsidRPr="00D84D41" w:rsidRDefault="00CC3E53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D84D41">
              <w:rPr>
                <w:sz w:val="24"/>
              </w:rPr>
              <w:t xml:space="preserve">Технічне обслуговування акумуляторних </w:t>
            </w:r>
            <w:proofErr w:type="spellStart"/>
            <w:r w:rsidRPr="00D84D41">
              <w:rPr>
                <w:sz w:val="24"/>
              </w:rPr>
              <w:t>батарей</w:t>
            </w:r>
            <w:proofErr w:type="spellEnd"/>
          </w:p>
        </w:tc>
        <w:tc>
          <w:tcPr>
            <w:tcW w:w="1618" w:type="dxa"/>
            <w:vAlign w:val="center"/>
          </w:tcPr>
          <w:p w14:paraId="0B131F39" w14:textId="244DE86F" w:rsidR="003905CA" w:rsidRPr="00D84D41" w:rsidRDefault="00E47C95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905CA" w:rsidRPr="00D84D41" w14:paraId="09875EC0" w14:textId="77777777" w:rsidTr="00326EC5">
        <w:trPr>
          <w:jc w:val="center"/>
        </w:trPr>
        <w:tc>
          <w:tcPr>
            <w:tcW w:w="562" w:type="dxa"/>
          </w:tcPr>
          <w:p w14:paraId="0BEE0257" w14:textId="585A75EA" w:rsidR="003905CA" w:rsidRPr="00D84D41" w:rsidRDefault="00D84D41" w:rsidP="008A5B1B">
            <w:pPr>
              <w:widowControl/>
              <w:snapToGrid/>
              <w:jc w:val="center"/>
              <w:rPr>
                <w:sz w:val="24"/>
                <w:szCs w:val="24"/>
                <w:lang w:val="uk-UA"/>
              </w:rPr>
            </w:pPr>
            <w:r w:rsidRPr="00D84D4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450" w:type="dxa"/>
          </w:tcPr>
          <w:p w14:paraId="44DC8C10" w14:textId="125BB60C" w:rsidR="003905CA" w:rsidRPr="00D84D41" w:rsidRDefault="00E47C95" w:rsidP="003905CA">
            <w:pPr>
              <w:pStyle w:val="31"/>
              <w:tabs>
                <w:tab w:val="left" w:pos="6379"/>
              </w:tabs>
              <w:ind w:left="-20"/>
              <w:rPr>
                <w:sz w:val="24"/>
              </w:rPr>
            </w:pPr>
            <w:r w:rsidRPr="00D84D41">
              <w:rPr>
                <w:sz w:val="24"/>
              </w:rPr>
              <w:t>Планування ТО тракторів</w:t>
            </w:r>
          </w:p>
        </w:tc>
        <w:tc>
          <w:tcPr>
            <w:tcW w:w="1618" w:type="dxa"/>
            <w:vAlign w:val="center"/>
          </w:tcPr>
          <w:p w14:paraId="5BF60E17" w14:textId="01E8ED20" w:rsidR="003905CA" w:rsidRPr="00D84D41" w:rsidRDefault="005248D3" w:rsidP="00D84D41">
            <w:pPr>
              <w:snapToGri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47C95" w:rsidRPr="003905CA" w14:paraId="1F8A6788" w14:textId="77777777" w:rsidTr="00CC3E53">
        <w:trPr>
          <w:jc w:val="center"/>
        </w:trPr>
        <w:tc>
          <w:tcPr>
            <w:tcW w:w="8012" w:type="dxa"/>
            <w:gridSpan w:val="2"/>
          </w:tcPr>
          <w:p w14:paraId="0B099A1D" w14:textId="77777777" w:rsidR="00E47C95" w:rsidRPr="003905CA" w:rsidRDefault="00E47C95" w:rsidP="00E47C95">
            <w:pPr>
              <w:widowControl/>
              <w:shd w:val="clear" w:color="auto" w:fill="FFFFFF"/>
              <w:snapToGrid/>
              <w:ind w:firstLine="14"/>
              <w:jc w:val="both"/>
              <w:rPr>
                <w:sz w:val="28"/>
                <w:szCs w:val="28"/>
                <w:lang w:val="uk-UA"/>
              </w:rPr>
            </w:pPr>
            <w:r w:rsidRPr="003905CA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18" w:type="dxa"/>
          </w:tcPr>
          <w:p w14:paraId="0A69FFE3" w14:textId="49D3822A" w:rsidR="00E47C95" w:rsidRPr="00E47C95" w:rsidRDefault="00E47C95" w:rsidP="00E47C95">
            <w:pPr>
              <w:widowControl/>
              <w:snapToGrid/>
              <w:jc w:val="center"/>
              <w:rPr>
                <w:sz w:val="24"/>
                <w:szCs w:val="24"/>
                <w:lang w:val="en-US"/>
              </w:rPr>
            </w:pPr>
            <w:r w:rsidRPr="00E47C95">
              <w:rPr>
                <w:sz w:val="24"/>
                <w:szCs w:val="24"/>
                <w:lang w:val="uk-UA"/>
              </w:rPr>
              <w:t>1</w:t>
            </w:r>
            <w:r w:rsidRPr="00E47C95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1BB28B80" w14:textId="55E5A615" w:rsidR="003754FA" w:rsidRPr="001D28E9" w:rsidRDefault="003754FA" w:rsidP="00FD6062">
      <w:pPr>
        <w:widowControl/>
        <w:snapToGrid/>
        <w:jc w:val="center"/>
        <w:rPr>
          <w:b/>
          <w:sz w:val="28"/>
          <w:szCs w:val="28"/>
          <w:lang w:val="uk-UA"/>
        </w:rPr>
      </w:pPr>
      <w:r w:rsidRPr="001D28E9"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7</w:t>
      </w:r>
      <w:r w:rsidRPr="001D28E9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Контрольні питання, комплекти тестів </w:t>
      </w:r>
      <w:r w:rsidR="0062531A" w:rsidRPr="0062531A">
        <w:rPr>
          <w:b/>
          <w:sz w:val="28"/>
          <w:szCs w:val="28"/>
        </w:rPr>
        <w:t xml:space="preserve">з </w:t>
      </w:r>
      <w:r w:rsidR="0062531A">
        <w:rPr>
          <w:b/>
          <w:sz w:val="28"/>
          <w:szCs w:val="28"/>
        </w:rPr>
        <w:t>д</w:t>
      </w:r>
      <w:r w:rsidR="0062531A">
        <w:rPr>
          <w:b/>
          <w:sz w:val="28"/>
          <w:szCs w:val="28"/>
          <w:lang w:val="uk-UA"/>
        </w:rPr>
        <w:t>и</w:t>
      </w:r>
      <w:proofErr w:type="spellStart"/>
      <w:r w:rsidR="0062531A" w:rsidRPr="0062531A">
        <w:rPr>
          <w:b/>
          <w:sz w:val="28"/>
          <w:szCs w:val="28"/>
        </w:rPr>
        <w:t>сципліни</w:t>
      </w:r>
      <w:proofErr w:type="spellEnd"/>
      <w:r w:rsidR="0062531A" w:rsidRPr="0062531A">
        <w:rPr>
          <w:b/>
          <w:sz w:val="28"/>
          <w:szCs w:val="28"/>
        </w:rPr>
        <w:t xml:space="preserve"> “</w:t>
      </w:r>
      <w:r w:rsidR="00F47273">
        <w:rPr>
          <w:b/>
          <w:sz w:val="28"/>
          <w:szCs w:val="28"/>
          <w:lang w:val="uk-UA"/>
        </w:rPr>
        <w:t xml:space="preserve">Технічний сервіс </w:t>
      </w:r>
      <w:r w:rsidR="005248D3">
        <w:rPr>
          <w:b/>
          <w:sz w:val="28"/>
          <w:szCs w:val="28"/>
          <w:lang w:val="uk-UA"/>
        </w:rPr>
        <w:t>машин</w:t>
      </w:r>
      <w:r w:rsidR="0062531A" w:rsidRPr="0062531A">
        <w:rPr>
          <w:b/>
          <w:sz w:val="28"/>
          <w:szCs w:val="28"/>
        </w:rPr>
        <w:t>”</w:t>
      </w:r>
      <w:r w:rsidRPr="0062531A">
        <w:rPr>
          <w:b/>
          <w:sz w:val="28"/>
          <w:szCs w:val="28"/>
          <w:lang w:val="uk-UA"/>
        </w:rPr>
        <w:t>для визначення рівня засвоєння знань студент</w:t>
      </w:r>
      <w:r>
        <w:rPr>
          <w:b/>
          <w:sz w:val="28"/>
          <w:szCs w:val="28"/>
          <w:lang w:val="uk-UA"/>
        </w:rPr>
        <w:t>ами</w:t>
      </w:r>
    </w:p>
    <w:p w14:paraId="2B9E5EBB" w14:textId="77777777" w:rsidR="003754FA" w:rsidRDefault="003754FA" w:rsidP="00141AA7">
      <w:pPr>
        <w:widowControl/>
        <w:snapToGrid/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Контрольні питання</w:t>
      </w:r>
    </w:p>
    <w:p w14:paraId="75A4EC5E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Основні організаційні, технічні, технологічні принципи підтримування </w:t>
      </w:r>
      <w:proofErr w:type="spellStart"/>
      <w:r w:rsidRPr="00361A64">
        <w:t>роботоздатності</w:t>
      </w:r>
      <w:proofErr w:type="spellEnd"/>
      <w:r w:rsidRPr="00361A64">
        <w:t xml:space="preserve"> техніки в період експлуатації.</w:t>
      </w:r>
    </w:p>
    <w:p w14:paraId="530CDA7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Закономірності зміни техніко-експлуатаційних характеристик машин за термін експлуатації.</w:t>
      </w:r>
    </w:p>
    <w:p w14:paraId="2F250A7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технічного стану машин і закономірності їх зміни.</w:t>
      </w:r>
    </w:p>
    <w:p w14:paraId="3B0FB39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Зміна конструктивних і неконструктивних параметрів машин.</w:t>
      </w:r>
    </w:p>
    <w:p w14:paraId="6469E72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Планово-запобіжна система ТОР машин.</w:t>
      </w:r>
    </w:p>
    <w:p w14:paraId="4DD56C3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Теоретичні моделі ТОР.</w:t>
      </w:r>
    </w:p>
    <w:p w14:paraId="0FA5DB9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Технічна, методична, нормативна документація, що супроводжує технічні вироби.</w:t>
      </w:r>
    </w:p>
    <w:p w14:paraId="68E6069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Основні правила і положення викладені в документації.</w:t>
      </w:r>
    </w:p>
    <w:p w14:paraId="5B98E8A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Розподіл машин по групах складності згідно ГОСТ 20793-81.</w:t>
      </w:r>
    </w:p>
    <w:p w14:paraId="14219E1E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вітчизняного виробництва.</w:t>
      </w:r>
    </w:p>
    <w:p w14:paraId="68BBA3C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фірми</w:t>
      </w:r>
      <w:r>
        <w:br/>
      </w:r>
      <w:r w:rsidRPr="00361A64">
        <w:t xml:space="preserve"> “Джон Дір”.</w:t>
      </w:r>
    </w:p>
    <w:p w14:paraId="018658E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фірми “</w:t>
      </w:r>
      <w:proofErr w:type="spellStart"/>
      <w:r w:rsidRPr="00361A64">
        <w:t>Валмет</w:t>
      </w:r>
      <w:proofErr w:type="spellEnd"/>
      <w:r w:rsidRPr="00361A64">
        <w:t xml:space="preserve">”. </w:t>
      </w:r>
    </w:p>
    <w:p w14:paraId="1A0CEFA2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тракторів фірми “</w:t>
      </w:r>
      <w:proofErr w:type="spellStart"/>
      <w:r w:rsidRPr="00361A64">
        <w:t>Катерпіллер</w:t>
      </w:r>
      <w:proofErr w:type="spellEnd"/>
      <w:r w:rsidRPr="00361A64">
        <w:t>” .</w:t>
      </w:r>
    </w:p>
    <w:p w14:paraId="7D51D44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російського та українського виробництва.</w:t>
      </w:r>
    </w:p>
    <w:p w14:paraId="474A40A9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фірми “</w:t>
      </w:r>
      <w:proofErr w:type="spellStart"/>
      <w:r w:rsidRPr="00361A64">
        <w:t>Клаас</w:t>
      </w:r>
      <w:proofErr w:type="spellEnd"/>
      <w:r w:rsidRPr="00361A64">
        <w:t>”.</w:t>
      </w:r>
    </w:p>
    <w:p w14:paraId="069F7BEC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фірми “</w:t>
      </w:r>
      <w:proofErr w:type="spellStart"/>
      <w:r w:rsidRPr="00361A64">
        <w:t>Массей</w:t>
      </w:r>
      <w:proofErr w:type="spellEnd"/>
      <w:r w:rsidRPr="00361A64">
        <w:t xml:space="preserve"> Фергюсон”.</w:t>
      </w:r>
    </w:p>
    <w:p w14:paraId="2F61CF1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комбайнів фірми “</w:t>
      </w:r>
      <w:proofErr w:type="spellStart"/>
      <w:r w:rsidRPr="00361A64">
        <w:t>Фендт</w:t>
      </w:r>
      <w:proofErr w:type="spellEnd"/>
      <w:r w:rsidRPr="00361A64">
        <w:t>”.</w:t>
      </w:r>
    </w:p>
    <w:p w14:paraId="5653AF8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складної сільськогосподарської техніки.</w:t>
      </w:r>
    </w:p>
    <w:p w14:paraId="6382A58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Регламент і технологія технічного обслуговування простої сільськогосподарської техніки.</w:t>
      </w:r>
    </w:p>
    <w:p w14:paraId="26148502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для оцінки технічного рівня сучасних мобільних сільськогосподарських машин.</w:t>
      </w:r>
    </w:p>
    <w:p w14:paraId="7C3F5F36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Теоретичні принципи </w:t>
      </w:r>
      <w:proofErr w:type="spellStart"/>
      <w:r w:rsidRPr="00361A64">
        <w:t>обгрунтування</w:t>
      </w:r>
      <w:proofErr w:type="spellEnd"/>
      <w:r w:rsidRPr="00361A64">
        <w:t xml:space="preserve"> періодичності технічного обслуговування машин.</w:t>
      </w:r>
    </w:p>
    <w:p w14:paraId="2634916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Гама-процентний ресурс машин.</w:t>
      </w:r>
    </w:p>
    <w:p w14:paraId="49BA0C5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Теоретичні основи </w:t>
      </w:r>
      <w:proofErr w:type="spellStart"/>
      <w:r w:rsidRPr="00361A64">
        <w:t>обгрунтування</w:t>
      </w:r>
      <w:proofErr w:type="spellEnd"/>
      <w:r w:rsidRPr="00361A64">
        <w:t xml:space="preserve"> трудомісткості технічного обслуговування машин.</w:t>
      </w:r>
    </w:p>
    <w:p w14:paraId="0177E76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 нормативна література по зберіганню машин. ГОСТ 7751-79. Правила і технологія.</w:t>
      </w:r>
    </w:p>
    <w:p w14:paraId="6FF5420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Методи стендових </w:t>
      </w:r>
      <w:proofErr w:type="spellStart"/>
      <w:r w:rsidRPr="00361A64">
        <w:t>випробовувань</w:t>
      </w:r>
      <w:proofErr w:type="spellEnd"/>
      <w:r w:rsidRPr="00361A64">
        <w:t xml:space="preserve"> тракторних і комбайнових дизельних двигунів.</w:t>
      </w:r>
    </w:p>
    <w:p w14:paraId="2EF381D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lastRenderedPageBreak/>
        <w:t>Техніко-експлуатаційні характеристики тракторних комбайнових дизельних двигунів.</w:t>
      </w:r>
    </w:p>
    <w:p w14:paraId="4EC9761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Діагностичні параметри дизельних двигунів.</w:t>
      </w:r>
    </w:p>
    <w:p w14:paraId="21C52249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Методи визначення техніко-експлуатаційних характеристик дизельних двигунів.</w:t>
      </w:r>
    </w:p>
    <w:p w14:paraId="22C105A4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технічного рівня дизельних двигунів.</w:t>
      </w:r>
    </w:p>
    <w:p w14:paraId="6202241E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Показники ефективності дизельних двигунів.</w:t>
      </w:r>
    </w:p>
    <w:p w14:paraId="07306DF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Питомі параметри дизельних двигунів.</w:t>
      </w:r>
    </w:p>
    <w:p w14:paraId="67F65E4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Періодичність і технологія ТО агрегатів, систем, вузлів, механізмів тракторів.</w:t>
      </w:r>
    </w:p>
    <w:p w14:paraId="718B1484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ТО масляних систем двигунів. Розрахунок оливи на угар.</w:t>
      </w:r>
    </w:p>
    <w:p w14:paraId="7F9F068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Технологія ТО </w:t>
      </w:r>
      <w:proofErr w:type="spellStart"/>
      <w:r w:rsidRPr="00361A64">
        <w:t>кривошипно</w:t>
      </w:r>
      <w:proofErr w:type="spellEnd"/>
      <w:r w:rsidRPr="00361A64">
        <w:t>-шатунних механізмів двигунів.</w:t>
      </w:r>
    </w:p>
    <w:p w14:paraId="12CA95E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 xml:space="preserve">Технологія технічного обслуговування </w:t>
      </w:r>
      <w:proofErr w:type="spellStart"/>
      <w:r w:rsidRPr="00361A64">
        <w:t>гільзорозподільчого</w:t>
      </w:r>
      <w:proofErr w:type="spellEnd"/>
      <w:r w:rsidRPr="00361A64">
        <w:t xml:space="preserve"> механізму.</w:t>
      </w:r>
    </w:p>
    <w:p w14:paraId="00E59A8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технічного обслуговування трансмісії мобільних машин.</w:t>
      </w:r>
    </w:p>
    <w:p w14:paraId="0367190C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технічного обслуговування паливних систем дизельних двигунів.</w:t>
      </w:r>
    </w:p>
    <w:p w14:paraId="2538A49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Технологія технічного обслуговування електрообладнання мобільних машин.</w:t>
      </w:r>
    </w:p>
    <w:p w14:paraId="090E57C2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ТО-1 тракторів.</w:t>
      </w:r>
    </w:p>
    <w:p w14:paraId="0649521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ТО-2 тракторів.</w:t>
      </w:r>
    </w:p>
    <w:p w14:paraId="45DEABFC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ТО-3 тракторів.</w:t>
      </w:r>
    </w:p>
    <w:p w14:paraId="0A78B529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>
        <w:t>Сезонне і форс-маж</w:t>
      </w:r>
      <w:r w:rsidRPr="00361A64">
        <w:t>орне обслуговування машин.</w:t>
      </w:r>
    </w:p>
    <w:p w14:paraId="53CA9027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Схематичний вираз технічної експлуатації сільськогосподарських машин за календарний рік.</w:t>
      </w:r>
    </w:p>
    <w:p w14:paraId="1D09131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ТО-1 зернозбиральних комбайнів.</w:t>
      </w:r>
    </w:p>
    <w:p w14:paraId="002E3AEB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Операції ТО-2 зернозбиральних комбайнів.</w:t>
      </w:r>
    </w:p>
    <w:p w14:paraId="0896E985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Основні принципи технічної і технологічної наладки зернозбиральних комбайнів перед збиранням різних культур.</w:t>
      </w:r>
    </w:p>
    <w:p w14:paraId="208943E0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Основні принципи розробки алгоритмів пошуку неполадок машин.</w:t>
      </w:r>
    </w:p>
    <w:p w14:paraId="4CFD9ED7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Розробка алгоритму пошуку неполадок дизельного двигуна.</w:t>
      </w:r>
    </w:p>
    <w:p w14:paraId="38C36AB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Логічна послідовність (алгоритм) пошуку неполадки – двигун “троїть” на холостому ходу.</w:t>
      </w:r>
    </w:p>
    <w:p w14:paraId="3BE1F77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Логічна послідовність пошуку неполадки – двигун димить.</w:t>
      </w:r>
    </w:p>
    <w:p w14:paraId="66DED21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Алгоритм пошуку неполадки – надмірна витрата палива.</w:t>
      </w:r>
    </w:p>
    <w:p w14:paraId="0D2F8C7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Методика і технологія технологічної наладки систем, механізмів мобільних машин.</w:t>
      </w:r>
    </w:p>
    <w:p w14:paraId="742D44B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Пристосованість техніки до технічного обслуговування та діагностування.</w:t>
      </w:r>
    </w:p>
    <w:p w14:paraId="07B302BF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Порівняльні особливості системи ТО вітчизняних та зарубіжних тракторів, комбайнів.</w:t>
      </w:r>
    </w:p>
    <w:p w14:paraId="797D0511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 наладка та технологія технічного обслуговування посівних машин.</w:t>
      </w:r>
    </w:p>
    <w:p w14:paraId="4C38596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Технічна наладка та технологія ТО машин для захисту рослин.</w:t>
      </w:r>
    </w:p>
    <w:p w14:paraId="28CACAEA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Розробка організаційно-технологічних карт тракторів при виконанні ТО-2.</w:t>
      </w:r>
    </w:p>
    <w:p w14:paraId="06D74E93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Розробка організаційно-технологічних карт зернозбиральних комбайнів при виконанні ТО-2.</w:t>
      </w:r>
    </w:p>
    <w:p w14:paraId="0CEE0F88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Планування технічного обслуговування машин.</w:t>
      </w:r>
    </w:p>
    <w:p w14:paraId="23D69BBD" w14:textId="77777777" w:rsidR="00182A3A" w:rsidRPr="00361A64" w:rsidRDefault="00182A3A" w:rsidP="00182A3A">
      <w:pPr>
        <w:pStyle w:val="31"/>
        <w:numPr>
          <w:ilvl w:val="0"/>
          <w:numId w:val="15"/>
        </w:numPr>
        <w:tabs>
          <w:tab w:val="left" w:pos="5670"/>
        </w:tabs>
      </w:pPr>
      <w:r w:rsidRPr="00361A64">
        <w:t>Організація і технологія зберігання машин.</w:t>
      </w:r>
    </w:p>
    <w:p w14:paraId="7B217880" w14:textId="77777777" w:rsidR="0062531A" w:rsidRPr="00E96270" w:rsidRDefault="0062531A" w:rsidP="0062531A">
      <w:pPr>
        <w:tabs>
          <w:tab w:val="left" w:pos="8080"/>
        </w:tabs>
        <w:ind w:right="-63"/>
        <w:jc w:val="center"/>
        <w:rPr>
          <w:sz w:val="28"/>
          <w:szCs w:val="28"/>
          <w:lang w:val="uk-UA"/>
        </w:rPr>
      </w:pPr>
    </w:p>
    <w:p w14:paraId="4E18B458" w14:textId="77777777" w:rsidR="003754FA" w:rsidRDefault="00182A3A" w:rsidP="00217E0E">
      <w:pPr>
        <w:widowControl/>
        <w:snapToGrid/>
        <w:spacing w:before="100" w:beforeAutospacing="1" w:after="100" w:afterAutospacing="1"/>
        <w:ind w:left="142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="003754FA" w:rsidRPr="001D28E9">
        <w:rPr>
          <w:b/>
          <w:sz w:val="28"/>
          <w:szCs w:val="28"/>
          <w:lang w:val="uk-UA"/>
        </w:rPr>
        <w:t xml:space="preserve">. </w:t>
      </w:r>
      <w:r w:rsidR="003754FA">
        <w:rPr>
          <w:b/>
          <w:sz w:val="28"/>
          <w:szCs w:val="28"/>
          <w:lang w:val="uk-UA"/>
        </w:rPr>
        <w:t>Методи навчання</w:t>
      </w:r>
    </w:p>
    <w:p w14:paraId="24CB78E6" w14:textId="7D74CA3F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Навчальний процес підготовки студентів із дисципліни «Технічн</w:t>
      </w:r>
      <w:r w:rsidR="00182A3A" w:rsidRPr="001A6258">
        <w:rPr>
          <w:sz w:val="28"/>
          <w:szCs w:val="28"/>
          <w:lang w:val="uk-UA"/>
        </w:rPr>
        <w:t xml:space="preserve">ий сервіс </w:t>
      </w:r>
      <w:r w:rsidR="005248D3">
        <w:rPr>
          <w:sz w:val="28"/>
          <w:szCs w:val="28"/>
          <w:lang w:val="uk-UA"/>
        </w:rPr>
        <w:t>машин</w:t>
      </w:r>
      <w:r w:rsidRPr="001A6258">
        <w:rPr>
          <w:sz w:val="28"/>
          <w:szCs w:val="28"/>
          <w:lang w:val="uk-UA"/>
        </w:rPr>
        <w:t>»</w:t>
      </w:r>
      <w:r w:rsidR="001A6258" w:rsidRPr="001A6258">
        <w:rPr>
          <w:sz w:val="28"/>
          <w:szCs w:val="28"/>
          <w:lang w:val="uk-UA"/>
        </w:rPr>
        <w:t xml:space="preserve"> </w:t>
      </w:r>
      <w:r w:rsidRPr="001A6258">
        <w:rPr>
          <w:sz w:val="28"/>
          <w:szCs w:val="28"/>
          <w:lang w:val="uk-UA"/>
        </w:rPr>
        <w:t>передбачає застосування науково-педагогічними працівниками кафедри, широкого спектру методів навчання. При цьому перевага надається трьом групам методів це:</w:t>
      </w:r>
    </w:p>
    <w:p w14:paraId="2CE9DCBB" w14:textId="77777777" w:rsidR="009B54EE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читання лекцій з використанням мультимедійних проекторів</w:t>
      </w:r>
      <w:r w:rsidR="009B54EE" w:rsidRPr="001A6258">
        <w:rPr>
          <w:sz w:val="28"/>
          <w:szCs w:val="28"/>
          <w:lang w:val="uk-UA"/>
        </w:rPr>
        <w:t>;</w:t>
      </w:r>
    </w:p>
    <w:p w14:paraId="22C5CF39" w14:textId="77777777" w:rsidR="009B54EE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проведення лабораторних занять</w:t>
      </w:r>
      <w:r w:rsidR="009B54EE" w:rsidRPr="001A6258">
        <w:rPr>
          <w:sz w:val="28"/>
          <w:szCs w:val="28"/>
          <w:lang w:val="uk-UA"/>
        </w:rPr>
        <w:t>;</w:t>
      </w:r>
    </w:p>
    <w:p w14:paraId="19AB76A8" w14:textId="77777777" w:rsidR="00182A3A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надання додаткових щотижневих консультацій для студентів;</w:t>
      </w:r>
    </w:p>
    <w:p w14:paraId="61F3C04E" w14:textId="77777777" w:rsidR="00182A3A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опитування під час занять;</w:t>
      </w:r>
    </w:p>
    <w:p w14:paraId="5F254FCB" w14:textId="77777777" w:rsidR="00182A3A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проведення рубіжного та контролю знань у тестовій формі;</w:t>
      </w:r>
    </w:p>
    <w:p w14:paraId="35730852" w14:textId="77777777" w:rsidR="009B54EE" w:rsidRPr="001A6258" w:rsidRDefault="00182A3A" w:rsidP="00182A3A">
      <w:pPr>
        <w:widowControl/>
        <w:numPr>
          <w:ilvl w:val="1"/>
          <w:numId w:val="3"/>
        </w:numPr>
        <w:snapToGrid/>
        <w:ind w:left="1260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проведення екзамену у тестовій формі</w:t>
      </w:r>
      <w:r w:rsidR="009B54EE" w:rsidRPr="001A6258">
        <w:rPr>
          <w:sz w:val="28"/>
          <w:szCs w:val="28"/>
          <w:lang w:val="uk-UA"/>
        </w:rPr>
        <w:t>.</w:t>
      </w:r>
    </w:p>
    <w:p w14:paraId="19130902" w14:textId="4AC5598B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Для розвитку у студентів творчого технічного мислення при оволодінні ними дисципліни «</w:t>
      </w:r>
      <w:r w:rsidR="00982487" w:rsidRPr="001A6258">
        <w:rPr>
          <w:sz w:val="28"/>
          <w:szCs w:val="28"/>
          <w:lang w:val="uk-UA"/>
        </w:rPr>
        <w:t xml:space="preserve">Технічний сервіс </w:t>
      </w:r>
      <w:r w:rsidR="005248D3">
        <w:rPr>
          <w:sz w:val="28"/>
          <w:szCs w:val="28"/>
          <w:lang w:val="uk-UA"/>
        </w:rPr>
        <w:t>машин</w:t>
      </w:r>
      <w:r w:rsidRPr="001A6258">
        <w:rPr>
          <w:sz w:val="28"/>
          <w:szCs w:val="28"/>
          <w:lang w:val="uk-UA"/>
        </w:rPr>
        <w:t xml:space="preserve">», виникає необхідність розчленування кожної теми (проблеми) курсу на </w:t>
      </w:r>
      <w:proofErr w:type="spellStart"/>
      <w:r w:rsidRPr="001A6258">
        <w:rPr>
          <w:sz w:val="28"/>
          <w:szCs w:val="28"/>
          <w:lang w:val="uk-UA"/>
        </w:rPr>
        <w:t>логічно</w:t>
      </w:r>
      <w:proofErr w:type="spellEnd"/>
      <w:r w:rsidRPr="001A6258">
        <w:rPr>
          <w:sz w:val="28"/>
          <w:szCs w:val="28"/>
          <w:lang w:val="uk-UA"/>
        </w:rPr>
        <w:t xml:space="preserve"> завершені частини (блоки), потім їх подання в на</w:t>
      </w:r>
      <w:r w:rsidR="00982487" w:rsidRPr="001A6258">
        <w:rPr>
          <w:sz w:val="28"/>
          <w:szCs w:val="28"/>
          <w:lang w:val="uk-UA"/>
        </w:rPr>
        <w:t>глядній</w:t>
      </w:r>
      <w:r w:rsidRPr="001A6258">
        <w:rPr>
          <w:sz w:val="28"/>
          <w:szCs w:val="28"/>
          <w:lang w:val="uk-UA"/>
        </w:rPr>
        <w:t xml:space="preserve"> графічній формі – укрупненому алгоритмі, який забезпечує зв’язки між цими окремими частинами (блоками). Такий дидактичний підхід </w:t>
      </w:r>
      <w:r w:rsidR="00982487" w:rsidRPr="001A6258">
        <w:rPr>
          <w:sz w:val="28"/>
          <w:szCs w:val="28"/>
          <w:lang w:val="uk-UA"/>
        </w:rPr>
        <w:t xml:space="preserve">до питань діагностування </w:t>
      </w:r>
      <w:r w:rsidRPr="001A6258">
        <w:rPr>
          <w:sz w:val="28"/>
          <w:szCs w:val="28"/>
          <w:lang w:val="uk-UA"/>
        </w:rPr>
        <w:t>розвива</w:t>
      </w:r>
      <w:r w:rsidR="00982487" w:rsidRPr="001A6258">
        <w:rPr>
          <w:sz w:val="28"/>
          <w:szCs w:val="28"/>
          <w:lang w:val="uk-UA"/>
        </w:rPr>
        <w:t>є</w:t>
      </w:r>
      <w:r w:rsidRPr="001A6258">
        <w:rPr>
          <w:sz w:val="28"/>
          <w:szCs w:val="28"/>
          <w:lang w:val="uk-UA"/>
        </w:rPr>
        <w:t xml:space="preserve"> в студентів системний діалектичний стиль мислення, тобто здатність охоплювати всі явища в цілому й одночасно виділяти елементи </w:t>
      </w:r>
      <w:proofErr w:type="spellStart"/>
      <w:r w:rsidRPr="001A6258">
        <w:rPr>
          <w:sz w:val="28"/>
          <w:szCs w:val="28"/>
          <w:lang w:val="uk-UA"/>
        </w:rPr>
        <w:t>зв’язків</w:t>
      </w:r>
      <w:proofErr w:type="spellEnd"/>
      <w:r w:rsidRPr="001A6258">
        <w:rPr>
          <w:sz w:val="28"/>
          <w:szCs w:val="28"/>
          <w:lang w:val="uk-UA"/>
        </w:rPr>
        <w:t xml:space="preserve"> між ними. Така форма подачі навчальної інформації забезпечує не тільки процес формування системного мислення, але й вчить методології цього процесу, розвиває уміння алгоритмічно записувати свою думку</w:t>
      </w:r>
      <w:r w:rsidR="00982487" w:rsidRPr="001A6258">
        <w:rPr>
          <w:sz w:val="28"/>
          <w:szCs w:val="28"/>
          <w:lang w:val="uk-UA"/>
        </w:rPr>
        <w:t>, що важливо для формування фахівця</w:t>
      </w:r>
      <w:r w:rsidRPr="001A6258">
        <w:rPr>
          <w:sz w:val="28"/>
          <w:szCs w:val="28"/>
          <w:lang w:val="uk-UA"/>
        </w:rPr>
        <w:t>.</w:t>
      </w:r>
    </w:p>
    <w:p w14:paraId="0A4D55B1" w14:textId="2360CAC2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 xml:space="preserve">Реалізувати мету дисципліни </w:t>
      </w:r>
      <w:r w:rsidR="00982487" w:rsidRPr="001A6258">
        <w:rPr>
          <w:sz w:val="28"/>
          <w:szCs w:val="28"/>
          <w:lang w:val="uk-UA"/>
        </w:rPr>
        <w:t xml:space="preserve">«Технічний сервіс </w:t>
      </w:r>
      <w:r w:rsidR="005248D3">
        <w:rPr>
          <w:sz w:val="28"/>
          <w:szCs w:val="28"/>
          <w:lang w:val="uk-UA"/>
        </w:rPr>
        <w:t>машин</w:t>
      </w:r>
      <w:r w:rsidR="00982487" w:rsidRPr="001A6258">
        <w:rPr>
          <w:sz w:val="28"/>
          <w:szCs w:val="28"/>
          <w:lang w:val="uk-UA"/>
        </w:rPr>
        <w:t>»</w:t>
      </w:r>
      <w:r w:rsidRPr="001A6258">
        <w:rPr>
          <w:sz w:val="28"/>
          <w:szCs w:val="28"/>
          <w:lang w:val="uk-UA"/>
        </w:rPr>
        <w:t>, яка спрямована на вивчення студентами методів інженерних розрахунків можливо застосовуючи методи передачі й  сприймання навчальної інформації:</w:t>
      </w:r>
    </w:p>
    <w:p w14:paraId="53DD111C" w14:textId="77777777" w:rsidR="009B54EE" w:rsidRPr="001A6258" w:rsidRDefault="009B54EE" w:rsidP="009B54EE">
      <w:pPr>
        <w:widowControl/>
        <w:numPr>
          <w:ilvl w:val="0"/>
          <w:numId w:val="4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Словесні (розповідь, бесіда, лекція);</w:t>
      </w:r>
    </w:p>
    <w:p w14:paraId="62E646A5" w14:textId="77777777" w:rsidR="009B54EE" w:rsidRPr="001A6258" w:rsidRDefault="009B54EE" w:rsidP="009B54EE">
      <w:pPr>
        <w:widowControl/>
        <w:numPr>
          <w:ilvl w:val="0"/>
          <w:numId w:val="4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Наочні (ілюстрація, демонстрація);</w:t>
      </w:r>
    </w:p>
    <w:p w14:paraId="3731223A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Логічні методи передачі і сприймання інформації:</w:t>
      </w:r>
    </w:p>
    <w:p w14:paraId="72FACF54" w14:textId="77777777" w:rsidR="009B54EE" w:rsidRPr="001A6258" w:rsidRDefault="009B54EE" w:rsidP="009B54EE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Індуктивні;</w:t>
      </w:r>
    </w:p>
    <w:p w14:paraId="1AF0B591" w14:textId="77777777" w:rsidR="009B54EE" w:rsidRPr="001A6258" w:rsidRDefault="009B54EE" w:rsidP="009B54EE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Дедуктивні;</w:t>
      </w:r>
    </w:p>
    <w:p w14:paraId="1F722C75" w14:textId="77777777" w:rsidR="009B54EE" w:rsidRPr="001A6258" w:rsidRDefault="009B54EE" w:rsidP="009B54EE">
      <w:pPr>
        <w:widowControl/>
        <w:numPr>
          <w:ilvl w:val="0"/>
          <w:numId w:val="5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Аналітичні, синтетичні, аналітико-синтетичні.</w:t>
      </w:r>
    </w:p>
    <w:p w14:paraId="7A20417E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Методи стимулювання самостійного мислення:</w:t>
      </w:r>
    </w:p>
    <w:p w14:paraId="427D796E" w14:textId="77777777" w:rsidR="009B54EE" w:rsidRPr="001A6258" w:rsidRDefault="009B54EE" w:rsidP="009B54EE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Репродуктивні;</w:t>
      </w:r>
    </w:p>
    <w:p w14:paraId="62A85823" w14:textId="77777777" w:rsidR="009B54EE" w:rsidRPr="001A6258" w:rsidRDefault="009B54EE" w:rsidP="009B54EE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Проблемно-пошукові;</w:t>
      </w:r>
    </w:p>
    <w:p w14:paraId="6F4A151F" w14:textId="77777777" w:rsidR="009B54EE" w:rsidRPr="001A6258" w:rsidRDefault="009B54EE" w:rsidP="009B54EE">
      <w:pPr>
        <w:widowControl/>
        <w:numPr>
          <w:ilvl w:val="0"/>
          <w:numId w:val="6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Особистісно-розвивальні.</w:t>
      </w:r>
    </w:p>
    <w:p w14:paraId="0819415F" w14:textId="77777777" w:rsidR="009B54EE" w:rsidRPr="001A6258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Методи самостійної роботи:</w:t>
      </w:r>
    </w:p>
    <w:p w14:paraId="4BED9DC5" w14:textId="77777777" w:rsidR="009B54EE" w:rsidRPr="001A6258" w:rsidRDefault="009B54EE" w:rsidP="009B54EE">
      <w:pPr>
        <w:widowControl/>
        <w:numPr>
          <w:ilvl w:val="0"/>
          <w:numId w:val="7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Робота з навчально-науковою книгою, самостійна письмова робота, лабораторна робота;</w:t>
      </w:r>
    </w:p>
    <w:p w14:paraId="75CA7A9C" w14:textId="77777777" w:rsidR="009B54EE" w:rsidRPr="001A6258" w:rsidRDefault="009B54EE" w:rsidP="009B54EE">
      <w:pPr>
        <w:widowControl/>
        <w:numPr>
          <w:ilvl w:val="0"/>
          <w:numId w:val="7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Робота під керівництвом викладача, включаючи й роботу з лабораторним обладнанням;</w:t>
      </w:r>
    </w:p>
    <w:p w14:paraId="73CEB006" w14:textId="77777777" w:rsidR="009B54EE" w:rsidRPr="001A6258" w:rsidRDefault="009B54EE" w:rsidP="009B54EE">
      <w:pPr>
        <w:widowControl/>
        <w:numPr>
          <w:ilvl w:val="0"/>
          <w:numId w:val="7"/>
        </w:numPr>
        <w:snapToGrid/>
        <w:jc w:val="both"/>
        <w:rPr>
          <w:sz w:val="28"/>
          <w:szCs w:val="28"/>
          <w:lang w:val="uk-UA"/>
        </w:rPr>
      </w:pPr>
      <w:r w:rsidRPr="001A6258">
        <w:rPr>
          <w:sz w:val="28"/>
          <w:szCs w:val="28"/>
          <w:lang w:val="uk-UA"/>
        </w:rPr>
        <w:t>Самостійна робота студентів (в інтернеті, з книгою, письмова, лабораторна, виконання індивідуальних завдань).</w:t>
      </w:r>
    </w:p>
    <w:p w14:paraId="728307FF" w14:textId="77777777" w:rsidR="001A6258" w:rsidRDefault="001A6258" w:rsidP="009B54EE">
      <w:pPr>
        <w:spacing w:before="100" w:beforeAutospacing="1" w:after="100" w:afterAutospacing="1"/>
        <w:ind w:left="142" w:firstLine="425"/>
        <w:jc w:val="center"/>
        <w:rPr>
          <w:sz w:val="28"/>
          <w:szCs w:val="28"/>
        </w:rPr>
      </w:pPr>
    </w:p>
    <w:p w14:paraId="5B43D209" w14:textId="142F37F9" w:rsidR="009B54EE" w:rsidRPr="00E96482" w:rsidRDefault="009B54EE" w:rsidP="009B54EE">
      <w:pPr>
        <w:spacing w:before="100" w:beforeAutospacing="1" w:after="100" w:afterAutospacing="1"/>
        <w:ind w:left="142" w:firstLine="425"/>
        <w:jc w:val="center"/>
        <w:rPr>
          <w:sz w:val="28"/>
          <w:szCs w:val="28"/>
        </w:rPr>
      </w:pPr>
      <w:r w:rsidRPr="00E96482">
        <w:rPr>
          <w:sz w:val="28"/>
          <w:szCs w:val="28"/>
        </w:rPr>
        <w:lastRenderedPageBreak/>
        <w:t xml:space="preserve">9. </w:t>
      </w:r>
      <w:proofErr w:type="spellStart"/>
      <w:r w:rsidRPr="00E96482">
        <w:rPr>
          <w:sz w:val="28"/>
          <w:szCs w:val="28"/>
        </w:rPr>
        <w:t>Форми</w:t>
      </w:r>
      <w:proofErr w:type="spellEnd"/>
      <w:r w:rsidRPr="00E96482">
        <w:rPr>
          <w:sz w:val="28"/>
          <w:szCs w:val="28"/>
        </w:rPr>
        <w:t xml:space="preserve"> контролю</w:t>
      </w:r>
    </w:p>
    <w:p w14:paraId="53DD86D9" w14:textId="77777777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Форми проведення проміжної атестації засвоєння програмного матеріалу змістового модуля розробляється лектором дисципліни і затверджується кафедрою у вигляді:</w:t>
      </w:r>
    </w:p>
    <w:p w14:paraId="748B1C07" w14:textId="77777777" w:rsidR="009B54EE" w:rsidRPr="00E96482" w:rsidRDefault="009B54EE" w:rsidP="009B54EE">
      <w:pPr>
        <w:widowControl/>
        <w:numPr>
          <w:ilvl w:val="1"/>
          <w:numId w:val="8"/>
        </w:numPr>
        <w:snapToGrid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тестування;</w:t>
      </w:r>
    </w:p>
    <w:p w14:paraId="17BF39A6" w14:textId="77777777" w:rsidR="009B54EE" w:rsidRPr="00E96482" w:rsidRDefault="009B54EE" w:rsidP="009B54EE">
      <w:pPr>
        <w:widowControl/>
        <w:numPr>
          <w:ilvl w:val="1"/>
          <w:numId w:val="8"/>
        </w:numPr>
        <w:snapToGrid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письмової контрольної роботи;</w:t>
      </w:r>
    </w:p>
    <w:p w14:paraId="1E134795" w14:textId="77777777" w:rsidR="009B54EE" w:rsidRPr="00E96482" w:rsidRDefault="009B54EE" w:rsidP="009B54EE">
      <w:pPr>
        <w:widowControl/>
        <w:numPr>
          <w:ilvl w:val="1"/>
          <w:numId w:val="8"/>
        </w:numPr>
        <w:snapToGrid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розрахункової чи розрахунково-графічної роботи тощо.</w:t>
      </w:r>
    </w:p>
    <w:p w14:paraId="64ADF465" w14:textId="244B1B00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Головною</w:t>
      </w:r>
      <w:r w:rsidR="00E96482" w:rsidRPr="00E96482">
        <w:rPr>
          <w:sz w:val="28"/>
          <w:szCs w:val="28"/>
          <w:lang w:val="uk-UA"/>
        </w:rPr>
        <w:t xml:space="preserve"> метою</w:t>
      </w:r>
      <w:r w:rsidRPr="00E96482">
        <w:rPr>
          <w:sz w:val="28"/>
          <w:szCs w:val="28"/>
          <w:lang w:val="uk-UA"/>
        </w:rPr>
        <w:t xml:space="preserve"> всіх форм контролю при викладанні дисципліни «</w:t>
      </w:r>
      <w:r w:rsidR="005248D3">
        <w:rPr>
          <w:sz w:val="28"/>
          <w:szCs w:val="28"/>
          <w:lang w:val="uk-UA"/>
        </w:rPr>
        <w:t>Технічний сервіс машин</w:t>
      </w:r>
      <w:r w:rsidRPr="00E96482">
        <w:rPr>
          <w:sz w:val="28"/>
          <w:szCs w:val="28"/>
          <w:lang w:val="uk-UA"/>
        </w:rPr>
        <w:t>» є перевірка виконання кінцевої мети навчання – сформованості багатокомпонентної структури технічного мислення й інженерних та навчально-пізнавальних умінь, тобто перевірки того, чи досягло технічне мислення, структуру якого формували, рівня готовності до виконання фахових завдань.</w:t>
      </w:r>
    </w:p>
    <w:p w14:paraId="0085BBA9" w14:textId="77777777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Розвивальні можливості контролю навчальних досягнень студентів найкраще реалізуються при використанні тестових завдань відкритої форми. Такі тести дозволяють перевірити, крім запам’ятовування певної суми знань з дисципліни, також здатність творчого оперування знаннями при відповіді на поставлені контрольні запитання.</w:t>
      </w:r>
    </w:p>
    <w:p w14:paraId="257CE444" w14:textId="77777777" w:rsidR="009B54EE" w:rsidRPr="00E96482" w:rsidRDefault="009B54EE" w:rsidP="009B54EE">
      <w:pPr>
        <w:ind w:firstLine="709"/>
        <w:jc w:val="both"/>
        <w:rPr>
          <w:sz w:val="28"/>
          <w:szCs w:val="28"/>
          <w:lang w:val="uk-UA"/>
        </w:rPr>
      </w:pPr>
      <w:r w:rsidRPr="00E96482">
        <w:rPr>
          <w:sz w:val="28"/>
          <w:szCs w:val="28"/>
          <w:lang w:val="uk-UA"/>
        </w:rPr>
        <w:t>Суттєво сприяє реалізації розвивальних можливостей контролю проведення поточного опитування студентів на практичних і лабораторних заняттях із використанням простих і нестандартних виробничих ситуацій.</w:t>
      </w:r>
    </w:p>
    <w:p w14:paraId="434DBC14" w14:textId="77777777" w:rsidR="009B54EE" w:rsidRPr="00E96482" w:rsidRDefault="009B54EE" w:rsidP="00E96482">
      <w:pPr>
        <w:ind w:firstLine="709"/>
        <w:jc w:val="both"/>
        <w:rPr>
          <w:szCs w:val="28"/>
        </w:rPr>
      </w:pPr>
    </w:p>
    <w:p w14:paraId="18351329" w14:textId="77777777" w:rsidR="00E96482" w:rsidRDefault="00E96482" w:rsidP="00E96482">
      <w:pPr>
        <w:ind w:firstLine="567"/>
        <w:jc w:val="center"/>
        <w:rPr>
          <w:b/>
          <w:sz w:val="28"/>
        </w:rPr>
      </w:pPr>
      <w:r w:rsidRPr="006021B4">
        <w:rPr>
          <w:b/>
          <w:sz w:val="28"/>
        </w:rPr>
        <w:t xml:space="preserve">8. </w:t>
      </w:r>
      <w:proofErr w:type="spellStart"/>
      <w:r w:rsidRPr="006021B4">
        <w:rPr>
          <w:b/>
          <w:sz w:val="28"/>
        </w:rPr>
        <w:t>Розподіл</w:t>
      </w:r>
      <w:proofErr w:type="spellEnd"/>
      <w:r w:rsidRPr="006021B4">
        <w:rPr>
          <w:b/>
          <w:sz w:val="28"/>
        </w:rPr>
        <w:t xml:space="preserve"> </w:t>
      </w:r>
      <w:proofErr w:type="spellStart"/>
      <w:r w:rsidRPr="006021B4">
        <w:rPr>
          <w:b/>
          <w:sz w:val="28"/>
        </w:rPr>
        <w:t>балів</w:t>
      </w:r>
      <w:proofErr w:type="spellEnd"/>
      <w:r w:rsidRPr="006021B4">
        <w:rPr>
          <w:b/>
          <w:sz w:val="28"/>
        </w:rPr>
        <w:t xml:space="preserve">, </w:t>
      </w:r>
      <w:proofErr w:type="spellStart"/>
      <w:r w:rsidRPr="006021B4">
        <w:rPr>
          <w:b/>
          <w:sz w:val="28"/>
        </w:rPr>
        <w:t>які</w:t>
      </w:r>
      <w:proofErr w:type="spellEnd"/>
      <w:r w:rsidRPr="006021B4">
        <w:rPr>
          <w:b/>
          <w:sz w:val="28"/>
        </w:rPr>
        <w:t xml:space="preserve"> </w:t>
      </w:r>
      <w:proofErr w:type="spellStart"/>
      <w:r w:rsidRPr="006021B4">
        <w:rPr>
          <w:b/>
          <w:sz w:val="28"/>
        </w:rPr>
        <w:t>отримують</w:t>
      </w:r>
      <w:proofErr w:type="spellEnd"/>
      <w:r w:rsidRPr="006021B4">
        <w:rPr>
          <w:b/>
          <w:sz w:val="28"/>
        </w:rPr>
        <w:t xml:space="preserve"> </w:t>
      </w:r>
      <w:proofErr w:type="spellStart"/>
      <w:r w:rsidRPr="006021B4">
        <w:rPr>
          <w:b/>
          <w:sz w:val="28"/>
        </w:rPr>
        <w:t>студенти</w:t>
      </w:r>
      <w:proofErr w:type="spellEnd"/>
    </w:p>
    <w:p w14:paraId="472CDD6B" w14:textId="77777777" w:rsidR="00E96482" w:rsidRDefault="00E96482" w:rsidP="00E96482">
      <w:pPr>
        <w:ind w:firstLine="56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445"/>
        <w:gridCol w:w="1336"/>
        <w:gridCol w:w="1329"/>
        <w:gridCol w:w="1274"/>
        <w:gridCol w:w="1856"/>
        <w:gridCol w:w="1133"/>
      </w:tblGrid>
      <w:tr w:rsidR="00E96482" w:rsidRPr="005B49F3" w14:paraId="6A5649D0" w14:textId="77777777" w:rsidTr="00E96482">
        <w:tc>
          <w:tcPr>
            <w:tcW w:w="2928" w:type="dxa"/>
            <w:gridSpan w:val="2"/>
          </w:tcPr>
          <w:p w14:paraId="1F371D54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Поточний</w:t>
            </w:r>
            <w:proofErr w:type="spellEnd"/>
            <w:r w:rsidRPr="005B49F3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336" w:type="dxa"/>
            <w:vMerge w:val="restart"/>
            <w:vAlign w:val="center"/>
          </w:tcPr>
          <w:p w14:paraId="206CCF9F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 xml:space="preserve">Рейтинг з </w:t>
            </w:r>
            <w:proofErr w:type="spellStart"/>
            <w:r w:rsidRPr="005B49F3">
              <w:rPr>
                <w:sz w:val="24"/>
                <w:szCs w:val="24"/>
              </w:rPr>
              <w:t>навчальної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роботи</w:t>
            </w:r>
            <w:proofErr w:type="spellEnd"/>
          </w:p>
          <w:p w14:paraId="0965D1C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bCs/>
                <w:sz w:val="24"/>
                <w:szCs w:val="24"/>
              </w:rPr>
              <w:t>R </w:t>
            </w:r>
            <w:r w:rsidRPr="005B49F3">
              <w:rPr>
                <w:bCs/>
                <w:sz w:val="24"/>
                <w:szCs w:val="24"/>
                <w:vertAlign w:val="subscript"/>
              </w:rPr>
              <w:t>НР</w:t>
            </w:r>
          </w:p>
        </w:tc>
        <w:tc>
          <w:tcPr>
            <w:tcW w:w="1329" w:type="dxa"/>
            <w:vMerge w:val="restart"/>
            <w:vAlign w:val="center"/>
          </w:tcPr>
          <w:p w14:paraId="222D1F3A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bCs/>
                <w:iCs/>
                <w:sz w:val="24"/>
                <w:szCs w:val="24"/>
              </w:rPr>
              <w:t xml:space="preserve">Рейтинг з </w:t>
            </w:r>
            <w:proofErr w:type="spellStart"/>
            <w:r w:rsidRPr="005B49F3">
              <w:rPr>
                <w:bCs/>
                <w:iCs/>
                <w:sz w:val="24"/>
                <w:szCs w:val="24"/>
              </w:rPr>
              <w:t>додаткової</w:t>
            </w:r>
            <w:proofErr w:type="spellEnd"/>
            <w:r w:rsidRPr="005B49F3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5B49F3">
              <w:rPr>
                <w:bCs/>
                <w:iCs/>
                <w:sz w:val="24"/>
                <w:szCs w:val="24"/>
              </w:rPr>
              <w:t xml:space="preserve"> </w:t>
            </w:r>
            <w:r w:rsidRPr="005B49F3">
              <w:rPr>
                <w:bCs/>
                <w:sz w:val="24"/>
                <w:szCs w:val="24"/>
              </w:rPr>
              <w:t>R </w:t>
            </w:r>
            <w:r w:rsidRPr="005B49F3">
              <w:rPr>
                <w:bCs/>
                <w:sz w:val="24"/>
                <w:szCs w:val="24"/>
                <w:vertAlign w:val="subscript"/>
              </w:rPr>
              <w:t>ДР</w:t>
            </w:r>
          </w:p>
          <w:p w14:paraId="3813B170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668AE67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bCs/>
                <w:iCs/>
                <w:sz w:val="24"/>
                <w:szCs w:val="24"/>
              </w:rPr>
              <w:t xml:space="preserve">Рейтинг </w:t>
            </w:r>
            <w:proofErr w:type="spellStart"/>
            <w:r w:rsidRPr="005B49F3">
              <w:rPr>
                <w:bCs/>
                <w:iCs/>
                <w:sz w:val="24"/>
                <w:szCs w:val="24"/>
              </w:rPr>
              <w:t>штрафний</w:t>
            </w:r>
            <w:proofErr w:type="spellEnd"/>
            <w:r w:rsidRPr="005B49F3">
              <w:rPr>
                <w:bCs/>
                <w:iCs/>
                <w:sz w:val="24"/>
                <w:szCs w:val="24"/>
              </w:rPr>
              <w:t xml:space="preserve"> </w:t>
            </w:r>
            <w:r w:rsidRPr="005B49F3">
              <w:rPr>
                <w:bCs/>
                <w:sz w:val="24"/>
                <w:szCs w:val="24"/>
              </w:rPr>
              <w:t>R </w:t>
            </w:r>
            <w:r w:rsidRPr="005B49F3">
              <w:rPr>
                <w:bCs/>
                <w:sz w:val="24"/>
                <w:szCs w:val="24"/>
                <w:vertAlign w:val="subscript"/>
              </w:rPr>
              <w:t>ШТР</w:t>
            </w:r>
          </w:p>
          <w:p w14:paraId="79B80F5C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25323C1A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Підсумкова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атестація</w:t>
            </w:r>
            <w:proofErr w:type="spellEnd"/>
          </w:p>
          <w:p w14:paraId="133878B5" w14:textId="77777777" w:rsidR="00E96482" w:rsidRPr="004D722A" w:rsidRDefault="00E96482" w:rsidP="005D4555">
            <w:pPr>
              <w:pStyle w:val="7"/>
              <w:rPr>
                <w:b w:val="0"/>
              </w:rPr>
            </w:pPr>
            <w:r w:rsidRPr="004D722A">
              <w:rPr>
                <w:b w:val="0"/>
              </w:rPr>
              <w:t>(екзамен</w:t>
            </w:r>
          </w:p>
          <w:p w14:paraId="787B6143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чи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залік</w:t>
            </w:r>
            <w:proofErr w:type="spellEnd"/>
            <w:r w:rsidRPr="005B49F3">
              <w:rPr>
                <w:sz w:val="24"/>
                <w:szCs w:val="24"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14:paraId="304F394F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Загальна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кількість</w:t>
            </w:r>
            <w:proofErr w:type="spellEnd"/>
            <w:r w:rsidRPr="005B49F3">
              <w:rPr>
                <w:sz w:val="24"/>
                <w:szCs w:val="24"/>
              </w:rPr>
              <w:t xml:space="preserve"> </w:t>
            </w:r>
            <w:proofErr w:type="spellStart"/>
            <w:r w:rsidRPr="005B49F3">
              <w:rPr>
                <w:sz w:val="24"/>
                <w:szCs w:val="24"/>
              </w:rPr>
              <w:t>балів</w:t>
            </w:r>
            <w:proofErr w:type="spellEnd"/>
          </w:p>
        </w:tc>
      </w:tr>
      <w:tr w:rsidR="00E96482" w:rsidRPr="005B49F3" w14:paraId="00C2EF05" w14:textId="77777777" w:rsidTr="00E96482">
        <w:tc>
          <w:tcPr>
            <w:tcW w:w="1257" w:type="dxa"/>
            <w:vAlign w:val="center"/>
          </w:tcPr>
          <w:p w14:paraId="0B5AA0A9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Змістовий</w:t>
            </w:r>
            <w:proofErr w:type="spellEnd"/>
            <w:r w:rsidRPr="005B49F3">
              <w:rPr>
                <w:sz w:val="24"/>
                <w:szCs w:val="24"/>
              </w:rPr>
              <w:t xml:space="preserve"> модуль 1</w:t>
            </w:r>
          </w:p>
        </w:tc>
        <w:tc>
          <w:tcPr>
            <w:tcW w:w="1671" w:type="dxa"/>
            <w:vAlign w:val="center"/>
          </w:tcPr>
          <w:p w14:paraId="2ED21CAE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proofErr w:type="spellStart"/>
            <w:r w:rsidRPr="005B49F3">
              <w:rPr>
                <w:sz w:val="24"/>
                <w:szCs w:val="24"/>
              </w:rPr>
              <w:t>Змістовий</w:t>
            </w:r>
            <w:proofErr w:type="spellEnd"/>
            <w:r w:rsidRPr="005B49F3">
              <w:rPr>
                <w:sz w:val="24"/>
                <w:szCs w:val="24"/>
              </w:rPr>
              <w:t xml:space="preserve"> модуль 2</w:t>
            </w:r>
          </w:p>
        </w:tc>
        <w:tc>
          <w:tcPr>
            <w:tcW w:w="0" w:type="auto"/>
            <w:vMerge/>
            <w:vAlign w:val="center"/>
          </w:tcPr>
          <w:p w14:paraId="4DA31C45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58073D6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E89A62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775993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B42A2E" w14:textId="77777777" w:rsidR="00E96482" w:rsidRPr="005B49F3" w:rsidRDefault="00E96482" w:rsidP="005D4555">
            <w:pPr>
              <w:rPr>
                <w:sz w:val="24"/>
                <w:szCs w:val="24"/>
              </w:rPr>
            </w:pPr>
          </w:p>
        </w:tc>
      </w:tr>
      <w:tr w:rsidR="00E96482" w:rsidRPr="005B49F3" w14:paraId="355E0518" w14:textId="77777777" w:rsidTr="00E96482">
        <w:tc>
          <w:tcPr>
            <w:tcW w:w="1257" w:type="dxa"/>
          </w:tcPr>
          <w:p w14:paraId="51585128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0-100</w:t>
            </w:r>
          </w:p>
        </w:tc>
        <w:tc>
          <w:tcPr>
            <w:tcW w:w="1671" w:type="dxa"/>
          </w:tcPr>
          <w:p w14:paraId="442E4A2B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0-100</w:t>
            </w:r>
          </w:p>
        </w:tc>
        <w:tc>
          <w:tcPr>
            <w:tcW w:w="1336" w:type="dxa"/>
          </w:tcPr>
          <w:p w14:paraId="3EE0225F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0-70</w:t>
            </w:r>
          </w:p>
        </w:tc>
        <w:tc>
          <w:tcPr>
            <w:tcW w:w="1329" w:type="dxa"/>
          </w:tcPr>
          <w:p w14:paraId="37936CAE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0-20</w:t>
            </w:r>
          </w:p>
        </w:tc>
        <w:tc>
          <w:tcPr>
            <w:tcW w:w="1274" w:type="dxa"/>
          </w:tcPr>
          <w:p w14:paraId="2DBD24B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0-5</w:t>
            </w:r>
          </w:p>
        </w:tc>
        <w:tc>
          <w:tcPr>
            <w:tcW w:w="1856" w:type="dxa"/>
          </w:tcPr>
          <w:p w14:paraId="4C35F0E5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0-30</w:t>
            </w:r>
          </w:p>
        </w:tc>
        <w:tc>
          <w:tcPr>
            <w:tcW w:w="1133" w:type="dxa"/>
          </w:tcPr>
          <w:p w14:paraId="4C67636C" w14:textId="77777777" w:rsidR="00E96482" w:rsidRPr="005B49F3" w:rsidRDefault="00E96482" w:rsidP="005D4555">
            <w:pPr>
              <w:jc w:val="center"/>
              <w:rPr>
                <w:sz w:val="24"/>
                <w:szCs w:val="24"/>
              </w:rPr>
            </w:pPr>
            <w:r w:rsidRPr="005B49F3">
              <w:rPr>
                <w:sz w:val="24"/>
                <w:szCs w:val="24"/>
              </w:rPr>
              <w:t>0-100</w:t>
            </w:r>
          </w:p>
        </w:tc>
      </w:tr>
    </w:tbl>
    <w:p w14:paraId="72F641E8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6C4B5977" w14:textId="77777777" w:rsidR="005D4555" w:rsidRPr="002E4EA6" w:rsidRDefault="005D4555" w:rsidP="005D4555">
      <w:pPr>
        <w:spacing w:before="100" w:beforeAutospacing="1"/>
        <w:ind w:left="142" w:firstLine="425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рейтингу студента (слухача) </w:t>
      </w:r>
      <w:proofErr w:type="spellStart"/>
      <w:r>
        <w:rPr>
          <w:szCs w:val="28"/>
        </w:rPr>
        <w:t>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засвоєння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дисципліни</w:t>
      </w:r>
      <w:proofErr w:type="spellEnd"/>
      <w:r>
        <w:rPr>
          <w:szCs w:val="28"/>
        </w:rPr>
        <w:t xml:space="preserve">  (</w:t>
      </w:r>
      <w:proofErr w:type="gramEnd"/>
      <w:r>
        <w:rPr>
          <w:szCs w:val="28"/>
        </w:rPr>
        <w:t xml:space="preserve">до 100 </w:t>
      </w:r>
      <w:proofErr w:type="spellStart"/>
      <w:r>
        <w:rPr>
          <w:szCs w:val="28"/>
        </w:rPr>
        <w:t>балів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одержаний</w:t>
      </w:r>
      <w:proofErr w:type="spellEnd"/>
      <w:r>
        <w:rPr>
          <w:szCs w:val="28"/>
        </w:rPr>
        <w:t xml:space="preserve"> рейтинг з </w:t>
      </w:r>
      <w:proofErr w:type="spellStart"/>
      <w:r>
        <w:rPr>
          <w:szCs w:val="28"/>
        </w:rPr>
        <w:t>атестації</w:t>
      </w:r>
      <w:proofErr w:type="spellEnd"/>
      <w:r>
        <w:rPr>
          <w:szCs w:val="28"/>
        </w:rPr>
        <w:t xml:space="preserve"> (до 30 </w:t>
      </w:r>
      <w:proofErr w:type="spellStart"/>
      <w:r>
        <w:rPr>
          <w:szCs w:val="28"/>
        </w:rPr>
        <w:t>балів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додається</w:t>
      </w:r>
      <w:proofErr w:type="spellEnd"/>
      <w:r>
        <w:rPr>
          <w:szCs w:val="28"/>
        </w:rPr>
        <w:t xml:space="preserve"> до рейтингу студента (слухача) з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 (до 70 </w:t>
      </w:r>
      <w:proofErr w:type="spellStart"/>
      <w:r>
        <w:rPr>
          <w:szCs w:val="28"/>
        </w:rPr>
        <w:t>балів</w:t>
      </w:r>
      <w:proofErr w:type="spellEnd"/>
      <w:r>
        <w:rPr>
          <w:szCs w:val="28"/>
        </w:rPr>
        <w:t xml:space="preserve">): </w:t>
      </w:r>
    </w:p>
    <w:p w14:paraId="21B4118F" w14:textId="77777777" w:rsidR="005D4555" w:rsidRPr="001D28E9" w:rsidRDefault="005D4555" w:rsidP="005D4555">
      <w:pPr>
        <w:ind w:left="142" w:firstLine="425"/>
        <w:jc w:val="both"/>
        <w:rPr>
          <w:szCs w:val="28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1"/>
        <w:gridCol w:w="921"/>
        <w:gridCol w:w="920"/>
        <w:gridCol w:w="920"/>
        <w:gridCol w:w="919"/>
        <w:gridCol w:w="920"/>
        <w:gridCol w:w="920"/>
        <w:gridCol w:w="921"/>
        <w:gridCol w:w="1236"/>
        <w:gridCol w:w="1034"/>
      </w:tblGrid>
      <w:tr w:rsidR="005D4555" w:rsidRPr="001D28E9" w14:paraId="79929E03" w14:textId="77777777" w:rsidTr="005248D3">
        <w:trPr>
          <w:trHeight w:val="567"/>
          <w:jc w:val="center"/>
        </w:trPr>
        <w:tc>
          <w:tcPr>
            <w:tcW w:w="7362" w:type="dxa"/>
            <w:gridSpan w:val="8"/>
            <w:vAlign w:val="center"/>
          </w:tcPr>
          <w:p w14:paraId="14126103" w14:textId="77777777" w:rsidR="005D4555" w:rsidRPr="001D28E9" w:rsidRDefault="005D4555" w:rsidP="005D4555">
            <w:pPr>
              <w:jc w:val="center"/>
            </w:pPr>
            <w:proofErr w:type="spellStart"/>
            <w:r w:rsidRPr="001D28E9">
              <w:t>Поточне</w:t>
            </w:r>
            <w:proofErr w:type="spellEnd"/>
            <w:r w:rsidRPr="001D28E9">
              <w:t xml:space="preserve"> </w:t>
            </w:r>
            <w:proofErr w:type="spellStart"/>
            <w:r w:rsidRPr="001D28E9">
              <w:t>тестування</w:t>
            </w:r>
            <w:proofErr w:type="spellEnd"/>
            <w:r w:rsidRPr="001D28E9">
              <w:t xml:space="preserve"> та </w:t>
            </w:r>
            <w:proofErr w:type="spellStart"/>
            <w:r w:rsidRPr="001D28E9">
              <w:t>самостійна</w:t>
            </w:r>
            <w:proofErr w:type="spellEnd"/>
            <w:r w:rsidRPr="001D28E9">
              <w:t xml:space="preserve"> робота</w:t>
            </w:r>
          </w:p>
        </w:tc>
        <w:tc>
          <w:tcPr>
            <w:tcW w:w="1236" w:type="dxa"/>
            <w:vAlign w:val="center"/>
          </w:tcPr>
          <w:p w14:paraId="20205D33" w14:textId="77777777" w:rsidR="005D4555" w:rsidRPr="001D28E9" w:rsidRDefault="005D4555" w:rsidP="005D4555">
            <w:pPr>
              <w:jc w:val="center"/>
            </w:pPr>
            <w:proofErr w:type="spellStart"/>
            <w:r w:rsidRPr="001D28E9">
              <w:t>Підсумковий</w:t>
            </w:r>
            <w:proofErr w:type="spellEnd"/>
            <w:r w:rsidRPr="001D28E9">
              <w:t xml:space="preserve"> тест (</w:t>
            </w:r>
            <w:proofErr w:type="spellStart"/>
            <w:r w:rsidRPr="001D28E9">
              <w:t>іспит</w:t>
            </w:r>
            <w:proofErr w:type="spellEnd"/>
            <w:r w:rsidRPr="001D28E9">
              <w:t>)</w:t>
            </w:r>
          </w:p>
        </w:tc>
        <w:tc>
          <w:tcPr>
            <w:tcW w:w="1034" w:type="dxa"/>
            <w:vMerge w:val="restart"/>
            <w:vAlign w:val="center"/>
          </w:tcPr>
          <w:p w14:paraId="14A42E58" w14:textId="77777777" w:rsidR="005D4555" w:rsidRPr="001D28E9" w:rsidRDefault="005D4555" w:rsidP="005D4555">
            <w:pPr>
              <w:jc w:val="center"/>
            </w:pPr>
            <w:r w:rsidRPr="001D28E9">
              <w:t>Сума</w:t>
            </w:r>
          </w:p>
        </w:tc>
      </w:tr>
      <w:tr w:rsidR="005248D3" w:rsidRPr="001D28E9" w14:paraId="13EA140C" w14:textId="77777777" w:rsidTr="005248D3">
        <w:trPr>
          <w:trHeight w:val="567"/>
          <w:jc w:val="center"/>
        </w:trPr>
        <w:tc>
          <w:tcPr>
            <w:tcW w:w="3682" w:type="dxa"/>
            <w:gridSpan w:val="4"/>
            <w:vAlign w:val="center"/>
          </w:tcPr>
          <w:p w14:paraId="08C4D433" w14:textId="77777777" w:rsidR="005248D3" w:rsidRPr="001D28E9" w:rsidRDefault="005248D3" w:rsidP="005D4555">
            <w:pPr>
              <w:jc w:val="center"/>
            </w:pPr>
            <w:r w:rsidRPr="001D28E9">
              <w:t>Модуль 1</w:t>
            </w:r>
          </w:p>
        </w:tc>
        <w:tc>
          <w:tcPr>
            <w:tcW w:w="3680" w:type="dxa"/>
            <w:gridSpan w:val="4"/>
            <w:vAlign w:val="center"/>
          </w:tcPr>
          <w:p w14:paraId="020D6CCB" w14:textId="0B5BD630" w:rsidR="005248D3" w:rsidRPr="001A6258" w:rsidRDefault="005248D3" w:rsidP="005D4555">
            <w:pPr>
              <w:jc w:val="center"/>
              <w:rPr>
                <w:lang w:val="uk-UA"/>
              </w:rPr>
            </w:pPr>
            <w:r w:rsidRPr="001D28E9">
              <w:t>Модуль 2</w:t>
            </w:r>
          </w:p>
        </w:tc>
        <w:tc>
          <w:tcPr>
            <w:tcW w:w="1236" w:type="dxa"/>
            <w:vAlign w:val="center"/>
          </w:tcPr>
          <w:p w14:paraId="58134711" w14:textId="77777777" w:rsidR="005248D3" w:rsidRPr="001D28E9" w:rsidRDefault="005248D3" w:rsidP="005D4555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769A2E2B" w14:textId="77777777" w:rsidR="005248D3" w:rsidRPr="001D28E9" w:rsidRDefault="005248D3" w:rsidP="005D4555">
            <w:pPr>
              <w:jc w:val="center"/>
            </w:pPr>
          </w:p>
        </w:tc>
      </w:tr>
      <w:tr w:rsidR="005248D3" w:rsidRPr="001D28E9" w14:paraId="0C99711C" w14:textId="77777777" w:rsidTr="005248D3">
        <w:trPr>
          <w:trHeight w:val="567"/>
          <w:jc w:val="center"/>
        </w:trPr>
        <w:tc>
          <w:tcPr>
            <w:tcW w:w="921" w:type="dxa"/>
            <w:vAlign w:val="center"/>
          </w:tcPr>
          <w:p w14:paraId="160FBD8B" w14:textId="77777777" w:rsidR="005248D3" w:rsidRPr="001D28E9" w:rsidRDefault="005248D3" w:rsidP="005D4555">
            <w:pPr>
              <w:jc w:val="center"/>
            </w:pPr>
            <w:r w:rsidRPr="001D28E9">
              <w:t>Т1</w:t>
            </w:r>
          </w:p>
        </w:tc>
        <w:tc>
          <w:tcPr>
            <w:tcW w:w="921" w:type="dxa"/>
            <w:vAlign w:val="center"/>
          </w:tcPr>
          <w:p w14:paraId="74E74546" w14:textId="77777777" w:rsidR="005248D3" w:rsidRPr="001D28E9" w:rsidRDefault="005248D3" w:rsidP="005D4555">
            <w:pPr>
              <w:jc w:val="center"/>
            </w:pPr>
            <w:r w:rsidRPr="001D28E9">
              <w:t>Т2</w:t>
            </w:r>
          </w:p>
        </w:tc>
        <w:tc>
          <w:tcPr>
            <w:tcW w:w="920" w:type="dxa"/>
            <w:vAlign w:val="center"/>
          </w:tcPr>
          <w:p w14:paraId="67598F14" w14:textId="77777777" w:rsidR="005248D3" w:rsidRPr="001D28E9" w:rsidRDefault="005248D3" w:rsidP="005D4555">
            <w:pPr>
              <w:jc w:val="center"/>
            </w:pPr>
            <w:r w:rsidRPr="001D28E9">
              <w:t>Т3</w:t>
            </w:r>
          </w:p>
        </w:tc>
        <w:tc>
          <w:tcPr>
            <w:tcW w:w="920" w:type="dxa"/>
            <w:vAlign w:val="center"/>
          </w:tcPr>
          <w:p w14:paraId="71D2EDD2" w14:textId="77777777" w:rsidR="005248D3" w:rsidRPr="001D28E9" w:rsidRDefault="005248D3" w:rsidP="005D4555">
            <w:pPr>
              <w:jc w:val="center"/>
            </w:pPr>
            <w:r w:rsidRPr="001D28E9">
              <w:t>Т4</w:t>
            </w:r>
          </w:p>
        </w:tc>
        <w:tc>
          <w:tcPr>
            <w:tcW w:w="919" w:type="dxa"/>
            <w:vAlign w:val="center"/>
          </w:tcPr>
          <w:p w14:paraId="43FA7F49" w14:textId="77777777" w:rsidR="005248D3" w:rsidRPr="001D28E9" w:rsidRDefault="005248D3" w:rsidP="005D4555">
            <w:pPr>
              <w:jc w:val="center"/>
            </w:pPr>
            <w:r>
              <w:rPr>
                <w:lang w:val="uk-UA"/>
              </w:rPr>
              <w:t>Т</w:t>
            </w:r>
            <w:r w:rsidRPr="001D28E9">
              <w:t>5</w:t>
            </w:r>
          </w:p>
        </w:tc>
        <w:tc>
          <w:tcPr>
            <w:tcW w:w="920" w:type="dxa"/>
            <w:vAlign w:val="center"/>
          </w:tcPr>
          <w:p w14:paraId="7BF1DFDE" w14:textId="77777777" w:rsidR="005248D3" w:rsidRPr="005D4555" w:rsidRDefault="005248D3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920" w:type="dxa"/>
            <w:vAlign w:val="center"/>
          </w:tcPr>
          <w:p w14:paraId="09264B60" w14:textId="77777777" w:rsidR="005248D3" w:rsidRPr="005D4555" w:rsidRDefault="005248D3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921" w:type="dxa"/>
            <w:vAlign w:val="center"/>
          </w:tcPr>
          <w:p w14:paraId="5B54862C" w14:textId="61D047BC" w:rsidR="005248D3" w:rsidRPr="005D4555" w:rsidRDefault="005248D3" w:rsidP="005D4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Т8</w:t>
            </w:r>
          </w:p>
        </w:tc>
        <w:tc>
          <w:tcPr>
            <w:tcW w:w="1236" w:type="dxa"/>
            <w:vMerge w:val="restart"/>
            <w:vAlign w:val="center"/>
          </w:tcPr>
          <w:p w14:paraId="54AC24EB" w14:textId="77777777" w:rsidR="005248D3" w:rsidRPr="001D28E9" w:rsidRDefault="005248D3" w:rsidP="005D4555">
            <w:pPr>
              <w:jc w:val="center"/>
            </w:pPr>
            <w:r w:rsidRPr="001D28E9">
              <w:t>30</w:t>
            </w:r>
          </w:p>
        </w:tc>
        <w:tc>
          <w:tcPr>
            <w:tcW w:w="1034" w:type="dxa"/>
            <w:vMerge w:val="restart"/>
            <w:vAlign w:val="center"/>
          </w:tcPr>
          <w:p w14:paraId="6B112A87" w14:textId="77777777" w:rsidR="005248D3" w:rsidRPr="001D28E9" w:rsidRDefault="005248D3" w:rsidP="005D4555">
            <w:pPr>
              <w:jc w:val="center"/>
            </w:pPr>
            <w:r w:rsidRPr="001D28E9">
              <w:t>100</w:t>
            </w:r>
          </w:p>
        </w:tc>
      </w:tr>
      <w:tr w:rsidR="005248D3" w:rsidRPr="001D28E9" w14:paraId="515E6C4C" w14:textId="77777777" w:rsidTr="005248D3">
        <w:trPr>
          <w:trHeight w:val="567"/>
          <w:jc w:val="center"/>
        </w:trPr>
        <w:tc>
          <w:tcPr>
            <w:tcW w:w="921" w:type="dxa"/>
            <w:vAlign w:val="center"/>
          </w:tcPr>
          <w:p w14:paraId="75950095" w14:textId="5F62D81C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1" w:type="dxa"/>
            <w:vAlign w:val="center"/>
          </w:tcPr>
          <w:p w14:paraId="704443EB" w14:textId="7DDDDB79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vAlign w:val="center"/>
          </w:tcPr>
          <w:p w14:paraId="05EE8EE1" w14:textId="18B87359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vAlign w:val="center"/>
          </w:tcPr>
          <w:p w14:paraId="2BEBEEA2" w14:textId="37569CD7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19" w:type="dxa"/>
            <w:vAlign w:val="center"/>
          </w:tcPr>
          <w:p w14:paraId="152E8CBA" w14:textId="73B5B969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0" w:type="dxa"/>
            <w:vAlign w:val="center"/>
          </w:tcPr>
          <w:p w14:paraId="35D9872D" w14:textId="40EF8983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vAlign w:val="center"/>
          </w:tcPr>
          <w:p w14:paraId="75238763" w14:textId="54356431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1" w:type="dxa"/>
            <w:vAlign w:val="center"/>
          </w:tcPr>
          <w:p w14:paraId="5D2E7FEE" w14:textId="16584C8E" w:rsidR="005248D3" w:rsidRPr="005D4555" w:rsidRDefault="005248D3" w:rsidP="005248D3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6" w:type="dxa"/>
            <w:vMerge/>
            <w:vAlign w:val="center"/>
          </w:tcPr>
          <w:p w14:paraId="5BEEC20C" w14:textId="77777777" w:rsidR="005248D3" w:rsidRPr="001D28E9" w:rsidRDefault="005248D3" w:rsidP="005248D3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71973879" w14:textId="77777777" w:rsidR="005248D3" w:rsidRPr="001D28E9" w:rsidRDefault="005248D3" w:rsidP="005248D3">
            <w:pPr>
              <w:jc w:val="center"/>
            </w:pPr>
          </w:p>
        </w:tc>
      </w:tr>
    </w:tbl>
    <w:p w14:paraId="2E6D80A5" w14:textId="1D1197E2" w:rsidR="005D4555" w:rsidRPr="001D28E9" w:rsidRDefault="005D4555" w:rsidP="005D4555">
      <w:pPr>
        <w:ind w:firstLine="600"/>
      </w:pPr>
      <w:r w:rsidRPr="001D28E9">
        <w:t>Т1, Т2 … Т</w:t>
      </w:r>
      <w:r w:rsidR="005248D3">
        <w:rPr>
          <w:lang w:val="uk-UA"/>
        </w:rPr>
        <w:t>8</w:t>
      </w:r>
      <w:r w:rsidRPr="001D28E9">
        <w:t xml:space="preserve"> – теми </w:t>
      </w:r>
      <w:proofErr w:type="spellStart"/>
      <w:r w:rsidRPr="001D28E9">
        <w:t>змістових</w:t>
      </w:r>
      <w:proofErr w:type="spellEnd"/>
      <w:r w:rsidRPr="001D28E9">
        <w:t xml:space="preserve"> </w:t>
      </w:r>
      <w:proofErr w:type="spellStart"/>
      <w:r w:rsidRPr="001D28E9">
        <w:t>модулів</w:t>
      </w:r>
      <w:proofErr w:type="spellEnd"/>
      <w:r w:rsidRPr="001D28E9">
        <w:t>.</w:t>
      </w:r>
    </w:p>
    <w:p w14:paraId="39ECF609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52A784AB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7F99864F" w14:textId="77777777" w:rsidR="005D4555" w:rsidRPr="00A63174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b/>
          <w:szCs w:val="28"/>
        </w:rPr>
        <w:lastRenderedPageBreak/>
        <w:t>Примітки.</w:t>
      </w:r>
      <w:r w:rsidRPr="005B49F3">
        <w:rPr>
          <w:szCs w:val="28"/>
        </w:rPr>
        <w:t xml:space="preserve"> 1. Відповідно до </w:t>
      </w:r>
      <w:r w:rsidRPr="008C54B2">
        <w:rPr>
          <w:bCs/>
          <w:szCs w:val="28"/>
        </w:rPr>
        <w:t>«Про екзамени та заліки у НУБіП України» від 20.02.</w:t>
      </w:r>
      <w:r w:rsidR="0049242B">
        <w:rPr>
          <w:bCs/>
          <w:szCs w:val="28"/>
        </w:rPr>
        <w:t>2021</w:t>
      </w:r>
      <w:r w:rsidRPr="008C54B2">
        <w:rPr>
          <w:bCs/>
          <w:szCs w:val="28"/>
        </w:rPr>
        <w:t xml:space="preserve"> р. протокол № 6</w:t>
      </w:r>
      <w:r w:rsidRPr="005B49F3">
        <w:rPr>
          <w:szCs w:val="28"/>
        </w:rPr>
        <w:t xml:space="preserve"> рейтинг студента з навчальної роботи </w:t>
      </w:r>
      <w:r w:rsidRPr="005B49F3">
        <w:rPr>
          <w:b/>
          <w:szCs w:val="28"/>
        </w:rPr>
        <w:t>R </w:t>
      </w:r>
      <w:r w:rsidRPr="005B49F3">
        <w:rPr>
          <w:b/>
          <w:szCs w:val="28"/>
          <w:vertAlign w:val="subscript"/>
        </w:rPr>
        <w:t>НР</w:t>
      </w:r>
      <w:r w:rsidRPr="005B49F3">
        <w:rPr>
          <w:szCs w:val="28"/>
        </w:rPr>
        <w:t xml:space="preserve"> стосовно вивчення певної дисципліни визначається за формулою</w:t>
      </w:r>
    </w:p>
    <w:p w14:paraId="3FC27E02" w14:textId="313D1E7E" w:rsidR="005D4555" w:rsidRPr="005B49F3" w:rsidRDefault="0089737C" w:rsidP="0089737C">
      <w:pPr>
        <w:pStyle w:val="af2"/>
        <w:spacing w:after="0"/>
        <w:ind w:left="284" w:firstLine="709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5D4555" w:rsidRPr="005B49F3">
        <w:rPr>
          <w:b/>
          <w:szCs w:val="28"/>
        </w:rPr>
        <w:t xml:space="preserve"> 0,7· (R</w:t>
      </w:r>
      <w:r w:rsidR="005D4555" w:rsidRPr="005B49F3">
        <w:rPr>
          <w:b/>
          <w:szCs w:val="28"/>
          <w:vertAlign w:val="superscript"/>
        </w:rPr>
        <w:t>(1)</w:t>
      </w:r>
      <w:r w:rsidR="005D4555" w:rsidRPr="005B49F3">
        <w:rPr>
          <w:b/>
          <w:szCs w:val="28"/>
          <w:vertAlign w:val="subscript"/>
        </w:rPr>
        <w:t>ЗМ</w:t>
      </w:r>
      <w:r w:rsidR="005D4555" w:rsidRPr="005B49F3">
        <w:rPr>
          <w:b/>
          <w:szCs w:val="28"/>
        </w:rPr>
        <w:t xml:space="preserve"> · К</w:t>
      </w:r>
      <w:r w:rsidR="005D4555" w:rsidRPr="005B49F3">
        <w:rPr>
          <w:b/>
          <w:szCs w:val="28"/>
          <w:vertAlign w:val="superscript"/>
        </w:rPr>
        <w:t>(1)</w:t>
      </w:r>
      <w:r w:rsidR="005D4555" w:rsidRPr="005B49F3">
        <w:rPr>
          <w:b/>
          <w:szCs w:val="28"/>
          <w:vertAlign w:val="subscript"/>
        </w:rPr>
        <w:t>ЗМ</w:t>
      </w:r>
      <w:r w:rsidR="005D4555" w:rsidRPr="005B49F3">
        <w:rPr>
          <w:b/>
          <w:szCs w:val="28"/>
        </w:rPr>
        <w:t xml:space="preserve"> +  ... + R</w:t>
      </w:r>
      <w:r w:rsidR="005D4555" w:rsidRPr="005B49F3">
        <w:rPr>
          <w:b/>
          <w:szCs w:val="28"/>
          <w:vertAlign w:val="superscript"/>
        </w:rPr>
        <w:t>(n)</w:t>
      </w:r>
      <w:r w:rsidR="005D4555" w:rsidRPr="005B49F3">
        <w:rPr>
          <w:b/>
          <w:szCs w:val="28"/>
          <w:vertAlign w:val="subscript"/>
        </w:rPr>
        <w:t xml:space="preserve">ЗМ </w:t>
      </w:r>
      <w:r w:rsidR="005D4555" w:rsidRPr="005B49F3">
        <w:rPr>
          <w:b/>
          <w:szCs w:val="28"/>
        </w:rPr>
        <w:t>· К</w:t>
      </w:r>
      <w:r w:rsidR="005D4555" w:rsidRPr="005B49F3">
        <w:rPr>
          <w:b/>
          <w:szCs w:val="28"/>
          <w:vertAlign w:val="superscript"/>
        </w:rPr>
        <w:t>(n)</w:t>
      </w:r>
      <w:r w:rsidR="005D4555" w:rsidRPr="005B49F3">
        <w:rPr>
          <w:b/>
          <w:szCs w:val="28"/>
          <w:vertAlign w:val="subscript"/>
        </w:rPr>
        <w:t xml:space="preserve">ЗМ </w:t>
      </w:r>
      <w:r w:rsidR="005D4555" w:rsidRPr="005B49F3">
        <w:rPr>
          <w:b/>
          <w:szCs w:val="28"/>
        </w:rPr>
        <w:t>)</w:t>
      </w:r>
    </w:p>
    <w:p w14:paraId="2368EF91" w14:textId="4E496157" w:rsidR="005D4555" w:rsidRPr="005B49F3" w:rsidRDefault="005D4555" w:rsidP="0089737C">
      <w:pPr>
        <w:pStyle w:val="af2"/>
        <w:spacing w:after="0"/>
        <w:ind w:left="284" w:firstLine="709"/>
        <w:rPr>
          <w:szCs w:val="28"/>
        </w:rPr>
      </w:pPr>
      <w:r w:rsidRPr="005B49F3">
        <w:rPr>
          <w:b/>
          <w:szCs w:val="28"/>
        </w:rPr>
        <w:t>R</w:t>
      </w:r>
      <w:r w:rsidRPr="005B49F3">
        <w:rPr>
          <w:b/>
          <w:szCs w:val="28"/>
          <w:vertAlign w:val="subscript"/>
        </w:rPr>
        <w:t xml:space="preserve">НР </w:t>
      </w:r>
      <w:r w:rsidRPr="005B49F3">
        <w:rPr>
          <w:b/>
          <w:szCs w:val="28"/>
        </w:rPr>
        <w:t>= --------------------------------------------------------   + R</w:t>
      </w:r>
      <w:r w:rsidRPr="005B49F3">
        <w:rPr>
          <w:b/>
          <w:szCs w:val="28"/>
          <w:vertAlign w:val="subscript"/>
        </w:rPr>
        <w:t>ДР</w:t>
      </w:r>
      <w:r w:rsidRPr="005B49F3">
        <w:rPr>
          <w:b/>
          <w:szCs w:val="28"/>
        </w:rPr>
        <w:t xml:space="preserve"> - R</w:t>
      </w:r>
      <w:r w:rsidRPr="005B49F3">
        <w:rPr>
          <w:b/>
          <w:szCs w:val="28"/>
          <w:vertAlign w:val="subscript"/>
        </w:rPr>
        <w:t>ШТР</w:t>
      </w:r>
      <w:r w:rsidRPr="005B49F3">
        <w:rPr>
          <w:b/>
          <w:szCs w:val="28"/>
        </w:rPr>
        <w:t>,</w:t>
      </w:r>
      <w:r w:rsidRPr="005B49F3">
        <w:rPr>
          <w:b/>
          <w:szCs w:val="28"/>
        </w:rPr>
        <w:tab/>
        <w:t xml:space="preserve"> </w:t>
      </w:r>
    </w:p>
    <w:p w14:paraId="0BBB432E" w14:textId="6A5C9757" w:rsidR="005D4555" w:rsidRPr="005B49F3" w:rsidRDefault="005D4555" w:rsidP="0089737C">
      <w:pPr>
        <w:pStyle w:val="af2"/>
        <w:spacing w:after="0"/>
        <w:ind w:left="284" w:firstLine="709"/>
        <w:rPr>
          <w:b/>
          <w:szCs w:val="28"/>
          <w:vertAlign w:val="subscript"/>
        </w:rPr>
      </w:pPr>
      <w:r w:rsidRPr="005B49F3">
        <w:rPr>
          <w:b/>
          <w:szCs w:val="28"/>
        </w:rPr>
        <w:t xml:space="preserve">                                         К</w:t>
      </w:r>
      <w:r w:rsidRPr="005B49F3">
        <w:rPr>
          <w:b/>
          <w:szCs w:val="28"/>
          <w:vertAlign w:val="subscript"/>
        </w:rPr>
        <w:t>ДИС</w:t>
      </w:r>
    </w:p>
    <w:p w14:paraId="2A0CE35A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де </w:t>
      </w:r>
      <w:r w:rsidRPr="005B49F3">
        <w:rPr>
          <w:b/>
          <w:szCs w:val="28"/>
        </w:rPr>
        <w:t>R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>, … R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szCs w:val="28"/>
        </w:rPr>
        <w:t xml:space="preserve"> − рейтингові оцінки змістових модулів за 100-бальною шкалою;</w:t>
      </w:r>
    </w:p>
    <w:p w14:paraId="4B7AAA8B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     </w:t>
      </w:r>
      <w:r w:rsidRPr="005B49F3">
        <w:rPr>
          <w:b/>
          <w:szCs w:val="28"/>
        </w:rPr>
        <w:t>n</w:t>
      </w:r>
      <w:r w:rsidRPr="005B49F3">
        <w:rPr>
          <w:szCs w:val="28"/>
        </w:rPr>
        <w:t xml:space="preserve"> − кількість змістових модулів; </w:t>
      </w:r>
    </w:p>
    <w:p w14:paraId="3BED6ED6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     </w:t>
      </w:r>
      <w:r w:rsidRPr="005B49F3">
        <w:rPr>
          <w:b/>
          <w:szCs w:val="28"/>
        </w:rPr>
        <w:t>К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>, … К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szCs w:val="28"/>
          <w:vertAlign w:val="subscript"/>
        </w:rPr>
        <w:t xml:space="preserve"> </w:t>
      </w:r>
      <w:r w:rsidRPr="005B49F3">
        <w:rPr>
          <w:szCs w:val="28"/>
        </w:rPr>
        <w:t>− кількість кредитів ЕСТS, передбачених робочим навчальним планом для відповідного змістового модуля;</w:t>
      </w:r>
    </w:p>
    <w:p w14:paraId="1EC1E781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szCs w:val="28"/>
        </w:rPr>
        <w:t xml:space="preserve">     </w:t>
      </w:r>
      <w:r w:rsidRPr="005B49F3">
        <w:rPr>
          <w:b/>
          <w:szCs w:val="28"/>
        </w:rPr>
        <w:t>К</w:t>
      </w:r>
      <w:r w:rsidRPr="005B49F3">
        <w:rPr>
          <w:b/>
          <w:szCs w:val="28"/>
          <w:vertAlign w:val="subscript"/>
        </w:rPr>
        <w:t xml:space="preserve">ДИС </w:t>
      </w:r>
      <w:r w:rsidRPr="005B49F3">
        <w:rPr>
          <w:b/>
          <w:szCs w:val="28"/>
        </w:rPr>
        <w:t>= К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 + … + К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szCs w:val="28"/>
          <w:vertAlign w:val="subscript"/>
        </w:rPr>
        <w:t xml:space="preserve"> </w:t>
      </w:r>
      <w:r w:rsidRPr="005B49F3">
        <w:rPr>
          <w:szCs w:val="28"/>
        </w:rPr>
        <w:t>− кількість кредитів ЕСТS, передбачених робочим навчальним планом для дисципліни у поточному семестрі;</w:t>
      </w:r>
    </w:p>
    <w:p w14:paraId="0FDAF896" w14:textId="77777777" w:rsidR="005D4555" w:rsidRPr="005B49F3" w:rsidRDefault="005D4555" w:rsidP="005D4555">
      <w:pPr>
        <w:pStyle w:val="af2"/>
        <w:ind w:firstLine="709"/>
        <w:jc w:val="both"/>
        <w:rPr>
          <w:bCs/>
          <w:iCs/>
          <w:szCs w:val="28"/>
        </w:rPr>
      </w:pPr>
      <w:r w:rsidRPr="005B49F3">
        <w:rPr>
          <w:b/>
          <w:bCs/>
          <w:szCs w:val="28"/>
        </w:rPr>
        <w:t>R </w:t>
      </w:r>
      <w:r w:rsidRPr="005B49F3">
        <w:rPr>
          <w:b/>
          <w:bCs/>
          <w:szCs w:val="28"/>
          <w:vertAlign w:val="subscript"/>
        </w:rPr>
        <w:t>ДР</w:t>
      </w:r>
      <w:r w:rsidRPr="005B49F3">
        <w:rPr>
          <w:bCs/>
          <w:iCs/>
          <w:szCs w:val="28"/>
        </w:rPr>
        <w:t xml:space="preserve"> − рейтинг з додаткової роботи;</w:t>
      </w:r>
    </w:p>
    <w:p w14:paraId="5E7F5939" w14:textId="77777777" w:rsidR="005D4555" w:rsidRPr="005B49F3" w:rsidRDefault="005D4555" w:rsidP="005D4555">
      <w:pPr>
        <w:pStyle w:val="af2"/>
        <w:ind w:firstLine="709"/>
        <w:jc w:val="both"/>
        <w:rPr>
          <w:szCs w:val="28"/>
        </w:rPr>
      </w:pPr>
      <w:r w:rsidRPr="005B49F3">
        <w:rPr>
          <w:b/>
          <w:bCs/>
          <w:szCs w:val="28"/>
        </w:rPr>
        <w:t>R </w:t>
      </w:r>
      <w:r w:rsidRPr="005B49F3">
        <w:rPr>
          <w:b/>
          <w:bCs/>
          <w:szCs w:val="28"/>
          <w:vertAlign w:val="subscript"/>
        </w:rPr>
        <w:t>ШТР</w:t>
      </w:r>
      <w:r w:rsidRPr="005B49F3">
        <w:rPr>
          <w:bCs/>
          <w:szCs w:val="28"/>
        </w:rPr>
        <w:t xml:space="preserve"> − р</w:t>
      </w:r>
      <w:r w:rsidRPr="005B49F3">
        <w:rPr>
          <w:bCs/>
          <w:iCs/>
          <w:szCs w:val="28"/>
        </w:rPr>
        <w:t>ейтинг штрафний</w:t>
      </w:r>
      <w:r w:rsidRPr="005B49F3">
        <w:rPr>
          <w:bCs/>
          <w:szCs w:val="28"/>
        </w:rPr>
        <w:t>.</w:t>
      </w:r>
    </w:p>
    <w:p w14:paraId="568ECB87" w14:textId="77777777" w:rsidR="005D4555" w:rsidRPr="005B49F3" w:rsidRDefault="005D4555" w:rsidP="005D4555">
      <w:pPr>
        <w:pStyle w:val="af2"/>
        <w:ind w:firstLine="709"/>
        <w:rPr>
          <w:szCs w:val="28"/>
        </w:rPr>
      </w:pPr>
      <w:r w:rsidRPr="005B49F3">
        <w:rPr>
          <w:bCs/>
          <w:iCs/>
          <w:szCs w:val="28"/>
        </w:rPr>
        <w:t xml:space="preserve">Наведену формулу можна спростити, якщо прийняти </w:t>
      </w:r>
      <w:r w:rsidRPr="005B49F3">
        <w:rPr>
          <w:b/>
          <w:szCs w:val="28"/>
        </w:rPr>
        <w:t>К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 =  …= К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. </w:t>
      </w:r>
      <w:r w:rsidRPr="005B49F3">
        <w:rPr>
          <w:szCs w:val="28"/>
        </w:rPr>
        <w:t>Тоді вона буде мати вигляд</w:t>
      </w:r>
    </w:p>
    <w:p w14:paraId="3F22E27E" w14:textId="2EFD6A52" w:rsidR="005D4555" w:rsidRPr="005B49F3" w:rsidRDefault="005D4555" w:rsidP="0089737C">
      <w:pPr>
        <w:pStyle w:val="af2"/>
        <w:spacing w:after="0"/>
        <w:ind w:left="284" w:firstLine="1985"/>
        <w:rPr>
          <w:b/>
          <w:szCs w:val="28"/>
        </w:rPr>
      </w:pPr>
      <w:r w:rsidRPr="005B49F3">
        <w:rPr>
          <w:b/>
          <w:szCs w:val="28"/>
        </w:rPr>
        <w:t>0,7· (R</w:t>
      </w:r>
      <w:r w:rsidRPr="005B49F3">
        <w:rPr>
          <w:b/>
          <w:szCs w:val="28"/>
          <w:vertAlign w:val="superscript"/>
        </w:rPr>
        <w:t>(1)</w:t>
      </w:r>
      <w:r w:rsidRPr="005B49F3">
        <w:rPr>
          <w:b/>
          <w:szCs w:val="28"/>
          <w:vertAlign w:val="subscript"/>
        </w:rPr>
        <w:t>ЗМ</w:t>
      </w:r>
      <w:r w:rsidRPr="005B49F3">
        <w:rPr>
          <w:b/>
          <w:szCs w:val="28"/>
        </w:rPr>
        <w:t xml:space="preserve">  +  ... + R</w:t>
      </w:r>
      <w:r w:rsidRPr="005B49F3">
        <w:rPr>
          <w:b/>
          <w:szCs w:val="28"/>
          <w:vertAlign w:val="superscript"/>
        </w:rPr>
        <w:t>(n)</w:t>
      </w:r>
      <w:r w:rsidRPr="005B49F3">
        <w:rPr>
          <w:b/>
          <w:szCs w:val="28"/>
          <w:vertAlign w:val="subscript"/>
        </w:rPr>
        <w:t xml:space="preserve">ЗМ </w:t>
      </w:r>
      <w:r w:rsidRPr="005B49F3">
        <w:rPr>
          <w:b/>
          <w:szCs w:val="28"/>
        </w:rPr>
        <w:t>)</w:t>
      </w:r>
    </w:p>
    <w:p w14:paraId="3857DD8E" w14:textId="77777777" w:rsidR="005D4555" w:rsidRPr="005B49F3" w:rsidRDefault="005D4555" w:rsidP="0089737C">
      <w:pPr>
        <w:pStyle w:val="af2"/>
        <w:spacing w:after="0"/>
        <w:ind w:left="284" w:firstLine="709"/>
        <w:rPr>
          <w:szCs w:val="28"/>
        </w:rPr>
      </w:pPr>
      <w:r w:rsidRPr="005B49F3">
        <w:rPr>
          <w:b/>
          <w:szCs w:val="28"/>
        </w:rPr>
        <w:t>R</w:t>
      </w:r>
      <w:r w:rsidRPr="005B49F3">
        <w:rPr>
          <w:b/>
          <w:szCs w:val="28"/>
          <w:vertAlign w:val="subscript"/>
        </w:rPr>
        <w:t xml:space="preserve">НР </w:t>
      </w:r>
      <w:r w:rsidRPr="005B49F3">
        <w:rPr>
          <w:b/>
          <w:szCs w:val="28"/>
        </w:rPr>
        <w:t>= ------------------------------------    + R</w:t>
      </w:r>
      <w:r w:rsidRPr="005B49F3">
        <w:rPr>
          <w:b/>
          <w:szCs w:val="28"/>
          <w:vertAlign w:val="subscript"/>
        </w:rPr>
        <w:t>ДР</w:t>
      </w:r>
      <w:r w:rsidRPr="005B49F3">
        <w:rPr>
          <w:b/>
          <w:szCs w:val="28"/>
        </w:rPr>
        <w:t xml:space="preserve"> - R</w:t>
      </w:r>
      <w:r w:rsidRPr="005B49F3">
        <w:rPr>
          <w:b/>
          <w:szCs w:val="28"/>
          <w:vertAlign w:val="subscript"/>
        </w:rPr>
        <w:t>ШТР</w:t>
      </w:r>
      <w:r w:rsidRPr="005B49F3">
        <w:rPr>
          <w:b/>
          <w:szCs w:val="28"/>
        </w:rPr>
        <w:t>.</w:t>
      </w:r>
    </w:p>
    <w:p w14:paraId="1DDB6C00" w14:textId="5A6AE9BE" w:rsidR="005D4555" w:rsidRPr="005B49F3" w:rsidRDefault="005D4555" w:rsidP="0089737C">
      <w:pPr>
        <w:pStyle w:val="af2"/>
        <w:spacing w:after="0"/>
        <w:ind w:left="284" w:firstLine="3261"/>
        <w:rPr>
          <w:b/>
          <w:szCs w:val="28"/>
          <w:vertAlign w:val="subscript"/>
        </w:rPr>
      </w:pPr>
      <w:r w:rsidRPr="005B49F3">
        <w:rPr>
          <w:b/>
          <w:szCs w:val="28"/>
        </w:rPr>
        <w:t>n</w:t>
      </w:r>
    </w:p>
    <w:p w14:paraId="05CB068F" w14:textId="77777777" w:rsidR="005D4555" w:rsidRPr="0089737C" w:rsidRDefault="005D4555" w:rsidP="005D4555">
      <w:pPr>
        <w:adjustRightInd w:val="0"/>
        <w:ind w:firstLine="709"/>
        <w:jc w:val="both"/>
        <w:rPr>
          <w:sz w:val="28"/>
          <w:szCs w:val="28"/>
          <w:lang w:val="uk-UA"/>
        </w:rPr>
      </w:pPr>
      <w:r w:rsidRPr="0089737C">
        <w:rPr>
          <w:b/>
          <w:bCs/>
          <w:i/>
          <w:iCs/>
          <w:sz w:val="28"/>
          <w:szCs w:val="28"/>
          <w:lang w:val="uk-UA"/>
        </w:rPr>
        <w:t>Рейтинг з додаткової роботи</w:t>
      </w:r>
      <w:r w:rsidRPr="0089737C">
        <w:rPr>
          <w:b/>
          <w:bCs/>
          <w:sz w:val="28"/>
          <w:szCs w:val="28"/>
          <w:lang w:val="uk-UA"/>
        </w:rPr>
        <w:t xml:space="preserve"> R </w:t>
      </w:r>
      <w:r w:rsidRPr="0089737C">
        <w:rPr>
          <w:b/>
          <w:bCs/>
          <w:sz w:val="28"/>
          <w:szCs w:val="28"/>
          <w:vertAlign w:val="subscript"/>
          <w:lang w:val="uk-UA"/>
        </w:rPr>
        <w:t>ДР</w:t>
      </w:r>
      <w:r w:rsidRPr="0089737C">
        <w:rPr>
          <w:sz w:val="28"/>
          <w:szCs w:val="28"/>
          <w:lang w:val="uk-UA"/>
        </w:rPr>
        <w:t xml:space="preserve"> додається до </w:t>
      </w:r>
      <w:r w:rsidRPr="0089737C">
        <w:rPr>
          <w:b/>
          <w:bCs/>
          <w:sz w:val="28"/>
          <w:szCs w:val="28"/>
          <w:lang w:val="uk-UA"/>
        </w:rPr>
        <w:t>R </w:t>
      </w:r>
      <w:r w:rsidRPr="0089737C">
        <w:rPr>
          <w:b/>
          <w:bCs/>
          <w:sz w:val="28"/>
          <w:szCs w:val="28"/>
          <w:vertAlign w:val="subscript"/>
          <w:lang w:val="uk-UA"/>
        </w:rPr>
        <w:t>НР</w:t>
      </w:r>
      <w:r w:rsidRPr="0089737C">
        <w:rPr>
          <w:sz w:val="28"/>
          <w:szCs w:val="28"/>
          <w:lang w:val="uk-UA"/>
        </w:rPr>
        <w:t xml:space="preserve"> і не може перевищувати 20 балів. Він визначається лектором і надається студентам рішенням кафедри</w:t>
      </w:r>
      <w:r w:rsidRPr="0089737C">
        <w:rPr>
          <w:b/>
          <w:i/>
          <w:sz w:val="28"/>
          <w:szCs w:val="28"/>
          <w:lang w:val="uk-UA"/>
        </w:rPr>
        <w:t xml:space="preserve"> </w:t>
      </w:r>
      <w:r w:rsidRPr="0089737C">
        <w:rPr>
          <w:sz w:val="28"/>
          <w:szCs w:val="28"/>
          <w:lang w:val="uk-UA"/>
        </w:rPr>
        <w:t xml:space="preserve">за виконання робіт, які не передбачені навчальним планом, але сприяють підвищенню рівня знань студентів з дисципліни. </w:t>
      </w:r>
    </w:p>
    <w:p w14:paraId="58C74529" w14:textId="77777777" w:rsidR="005D4555" w:rsidRPr="0089737C" w:rsidRDefault="005D4555" w:rsidP="005D4555">
      <w:pPr>
        <w:adjustRightInd w:val="0"/>
        <w:ind w:firstLine="709"/>
        <w:jc w:val="both"/>
        <w:rPr>
          <w:sz w:val="28"/>
          <w:szCs w:val="28"/>
          <w:lang w:val="uk-UA"/>
        </w:rPr>
      </w:pPr>
      <w:r w:rsidRPr="0089737C">
        <w:rPr>
          <w:b/>
          <w:bCs/>
          <w:i/>
          <w:iCs/>
          <w:sz w:val="28"/>
          <w:szCs w:val="28"/>
          <w:lang w:val="uk-UA"/>
        </w:rPr>
        <w:t>Рейтинг штрафний</w:t>
      </w:r>
      <w:r w:rsidRPr="0089737C">
        <w:rPr>
          <w:b/>
          <w:bCs/>
          <w:sz w:val="28"/>
          <w:szCs w:val="28"/>
          <w:lang w:val="uk-UA"/>
        </w:rPr>
        <w:t xml:space="preserve"> R </w:t>
      </w:r>
      <w:r w:rsidRPr="0089737C">
        <w:rPr>
          <w:b/>
          <w:bCs/>
          <w:sz w:val="28"/>
          <w:szCs w:val="28"/>
          <w:vertAlign w:val="subscript"/>
          <w:lang w:val="uk-UA"/>
        </w:rPr>
        <w:t>ШТР</w:t>
      </w:r>
      <w:r w:rsidRPr="0089737C">
        <w:rPr>
          <w:sz w:val="28"/>
          <w:szCs w:val="28"/>
          <w:lang w:val="uk-UA"/>
        </w:rPr>
        <w:t xml:space="preserve"> не перевищує 5 балів і віднімається від</w:t>
      </w:r>
      <w:r w:rsidRPr="0089737C">
        <w:rPr>
          <w:b/>
          <w:bCs/>
          <w:sz w:val="28"/>
          <w:szCs w:val="28"/>
          <w:lang w:val="uk-UA"/>
        </w:rPr>
        <w:t xml:space="preserve"> R </w:t>
      </w:r>
      <w:r w:rsidRPr="0089737C">
        <w:rPr>
          <w:b/>
          <w:bCs/>
          <w:sz w:val="28"/>
          <w:szCs w:val="28"/>
          <w:vertAlign w:val="subscript"/>
          <w:lang w:val="uk-UA"/>
        </w:rPr>
        <w:t>НР</w:t>
      </w:r>
      <w:r w:rsidRPr="0089737C">
        <w:rPr>
          <w:sz w:val="28"/>
          <w:szCs w:val="28"/>
          <w:lang w:val="uk-UA"/>
        </w:rPr>
        <w:t>. Він визначається лектором і вводиться рішенням кафедри для студентів, які матеріал змістового модуля засвоїли невчасно, не дотримувалися графіка роботи, пропускали заняття тощо.</w:t>
      </w:r>
    </w:p>
    <w:p w14:paraId="6FB50BFC" w14:textId="2E99E121" w:rsidR="005D4555" w:rsidRDefault="005D4555" w:rsidP="005D4555">
      <w:pPr>
        <w:ind w:firstLine="709"/>
        <w:jc w:val="both"/>
        <w:rPr>
          <w:sz w:val="28"/>
          <w:szCs w:val="28"/>
          <w:lang w:val="uk-UA"/>
        </w:rPr>
      </w:pPr>
      <w:r w:rsidRPr="0089737C">
        <w:rPr>
          <w:sz w:val="28"/>
          <w:szCs w:val="28"/>
          <w:lang w:val="uk-UA"/>
        </w:rPr>
        <w:t xml:space="preserve">2. Згідно із зазначеним Положенням </w:t>
      </w:r>
      <w:r w:rsidRPr="0089737C">
        <w:rPr>
          <w:b/>
          <w:i/>
          <w:sz w:val="28"/>
          <w:szCs w:val="28"/>
          <w:lang w:val="uk-UA"/>
        </w:rPr>
        <w:t>підготовка і захист</w:t>
      </w:r>
      <w:r w:rsidRPr="0089737C">
        <w:rPr>
          <w:sz w:val="28"/>
          <w:szCs w:val="28"/>
          <w:lang w:val="uk-UA"/>
        </w:rPr>
        <w:t xml:space="preserve"> </w:t>
      </w:r>
      <w:r w:rsidRPr="0089737C">
        <w:rPr>
          <w:b/>
          <w:i/>
          <w:sz w:val="28"/>
          <w:szCs w:val="28"/>
          <w:lang w:val="uk-UA"/>
        </w:rPr>
        <w:t>курсового проекту (роботи)</w:t>
      </w:r>
      <w:r w:rsidRPr="0089737C">
        <w:rPr>
          <w:sz w:val="28"/>
          <w:szCs w:val="28"/>
          <w:lang w:val="uk-UA"/>
        </w:rPr>
        <w:t xml:space="preserve"> оцінюється за 100 бальною шкалою і далі переводиться в оцінки за національною шкалою та шкалою ECTS.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7585F" w14:paraId="03F890D7" w14:textId="77777777" w:rsidTr="00CD1FA6">
        <w:trPr>
          <w:jc w:val="center"/>
        </w:trPr>
        <w:tc>
          <w:tcPr>
            <w:tcW w:w="2835" w:type="dxa"/>
            <w:vMerge w:val="restart"/>
            <w:vAlign w:val="center"/>
            <w:hideMark/>
          </w:tcPr>
          <w:p w14:paraId="25D39D44" w14:textId="77777777" w:rsidR="00C7585F" w:rsidRDefault="00C7585F" w:rsidP="00CD1FA6">
            <w:pPr>
              <w:ind w:left="-108" w:right="-82" w:firstLine="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Рейтинг студента,</w:t>
            </w:r>
          </w:p>
          <w:p w14:paraId="42450C20" w14:textId="77777777" w:rsidR="00C7585F" w:rsidRDefault="00C7585F" w:rsidP="00CD1FA6">
            <w:pPr>
              <w:ind w:left="-108" w:right="-82" w:firstLine="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5670" w:type="dxa"/>
            <w:gridSpan w:val="2"/>
            <w:vAlign w:val="center"/>
            <w:hideMark/>
          </w:tcPr>
          <w:p w14:paraId="6DEEF9F8" w14:textId="77777777" w:rsidR="00C7585F" w:rsidRDefault="00C7585F" w:rsidP="00CD1FA6">
            <w:pPr>
              <w:ind w:left="-108" w:right="-104"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Оцінка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національна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за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результати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складання</w:t>
            </w:r>
            <w:proofErr w:type="spellEnd"/>
          </w:p>
        </w:tc>
      </w:tr>
      <w:tr w:rsidR="00C7585F" w14:paraId="1D41F1AE" w14:textId="77777777" w:rsidTr="00CD1FA6">
        <w:trPr>
          <w:jc w:val="center"/>
        </w:trPr>
        <w:tc>
          <w:tcPr>
            <w:tcW w:w="2835" w:type="dxa"/>
            <w:vMerge/>
            <w:vAlign w:val="center"/>
            <w:hideMark/>
          </w:tcPr>
          <w:p w14:paraId="71D93163" w14:textId="77777777" w:rsidR="00C7585F" w:rsidRDefault="00C7585F" w:rsidP="00CD1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14:paraId="3448A664" w14:textId="77777777" w:rsidR="00C7585F" w:rsidRDefault="00C7585F" w:rsidP="00CD1FA6">
            <w:pPr>
              <w:ind w:left="-108" w:right="-104"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екзаменів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14:paraId="622414E1" w14:textId="77777777" w:rsidR="00C7585F" w:rsidRDefault="00C7585F" w:rsidP="00CD1FA6">
            <w:pPr>
              <w:ind w:left="-108" w:right="-104"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заліків</w:t>
            </w:r>
            <w:proofErr w:type="spellEnd"/>
          </w:p>
        </w:tc>
      </w:tr>
      <w:tr w:rsidR="00C7585F" w14:paraId="121DB3E7" w14:textId="77777777" w:rsidTr="00CD1FA6">
        <w:trPr>
          <w:jc w:val="center"/>
        </w:trPr>
        <w:tc>
          <w:tcPr>
            <w:tcW w:w="2835" w:type="dxa"/>
            <w:vAlign w:val="center"/>
            <w:hideMark/>
          </w:tcPr>
          <w:p w14:paraId="05E14FF2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90-100</w:t>
            </w:r>
          </w:p>
        </w:tc>
        <w:tc>
          <w:tcPr>
            <w:tcW w:w="2835" w:type="dxa"/>
            <w:vAlign w:val="center"/>
            <w:hideMark/>
          </w:tcPr>
          <w:p w14:paraId="2FC49F14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Відмінно</w:t>
            </w:r>
            <w:proofErr w:type="spellEnd"/>
          </w:p>
        </w:tc>
        <w:tc>
          <w:tcPr>
            <w:tcW w:w="2835" w:type="dxa"/>
            <w:vMerge w:val="restart"/>
            <w:vAlign w:val="center"/>
            <w:hideMark/>
          </w:tcPr>
          <w:p w14:paraId="25178388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Зараховано</w:t>
            </w:r>
            <w:proofErr w:type="spellEnd"/>
          </w:p>
        </w:tc>
      </w:tr>
      <w:tr w:rsidR="00C7585F" w14:paraId="3D2F94B0" w14:textId="77777777" w:rsidTr="00CD1FA6">
        <w:trPr>
          <w:jc w:val="center"/>
        </w:trPr>
        <w:tc>
          <w:tcPr>
            <w:tcW w:w="2835" w:type="dxa"/>
            <w:vAlign w:val="center"/>
            <w:hideMark/>
          </w:tcPr>
          <w:p w14:paraId="188B60F0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74-89</w:t>
            </w:r>
          </w:p>
        </w:tc>
        <w:tc>
          <w:tcPr>
            <w:tcW w:w="2835" w:type="dxa"/>
            <w:vAlign w:val="center"/>
            <w:hideMark/>
          </w:tcPr>
          <w:p w14:paraId="36129D9F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Добре</w:t>
            </w:r>
          </w:p>
        </w:tc>
        <w:tc>
          <w:tcPr>
            <w:tcW w:w="2835" w:type="dxa"/>
            <w:vMerge/>
            <w:vAlign w:val="center"/>
            <w:hideMark/>
          </w:tcPr>
          <w:p w14:paraId="0335ACB7" w14:textId="77777777" w:rsidR="00C7585F" w:rsidRDefault="00C7585F" w:rsidP="00CD1FA6">
            <w:pPr>
              <w:rPr>
                <w:color w:val="000000"/>
                <w:sz w:val="28"/>
                <w:szCs w:val="28"/>
              </w:rPr>
            </w:pPr>
          </w:p>
        </w:tc>
      </w:tr>
      <w:tr w:rsidR="00C7585F" w14:paraId="6891965B" w14:textId="77777777" w:rsidTr="00CD1FA6">
        <w:trPr>
          <w:jc w:val="center"/>
        </w:trPr>
        <w:tc>
          <w:tcPr>
            <w:tcW w:w="2835" w:type="dxa"/>
            <w:vAlign w:val="center"/>
            <w:hideMark/>
          </w:tcPr>
          <w:p w14:paraId="65680439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60-73</w:t>
            </w:r>
          </w:p>
        </w:tc>
        <w:tc>
          <w:tcPr>
            <w:tcW w:w="2835" w:type="dxa"/>
            <w:vAlign w:val="center"/>
            <w:hideMark/>
          </w:tcPr>
          <w:p w14:paraId="6276D8D8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Задовільно</w:t>
            </w:r>
            <w:proofErr w:type="spellEnd"/>
          </w:p>
        </w:tc>
        <w:tc>
          <w:tcPr>
            <w:tcW w:w="2835" w:type="dxa"/>
            <w:vMerge/>
            <w:vAlign w:val="center"/>
            <w:hideMark/>
          </w:tcPr>
          <w:p w14:paraId="0469C405" w14:textId="77777777" w:rsidR="00C7585F" w:rsidRDefault="00C7585F" w:rsidP="00CD1FA6">
            <w:pPr>
              <w:rPr>
                <w:color w:val="000000"/>
                <w:sz w:val="28"/>
                <w:szCs w:val="28"/>
              </w:rPr>
            </w:pPr>
          </w:p>
        </w:tc>
      </w:tr>
      <w:tr w:rsidR="00C7585F" w14:paraId="566EEE89" w14:textId="77777777" w:rsidTr="00CD1FA6">
        <w:trPr>
          <w:jc w:val="center"/>
        </w:trPr>
        <w:tc>
          <w:tcPr>
            <w:tcW w:w="2835" w:type="dxa"/>
            <w:vAlign w:val="center"/>
            <w:hideMark/>
          </w:tcPr>
          <w:p w14:paraId="34421726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0-59</w:t>
            </w:r>
          </w:p>
        </w:tc>
        <w:tc>
          <w:tcPr>
            <w:tcW w:w="2835" w:type="dxa"/>
            <w:vAlign w:val="center"/>
            <w:hideMark/>
          </w:tcPr>
          <w:p w14:paraId="667ECA78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Незадовільно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14:paraId="292A4A3E" w14:textId="77777777" w:rsidR="00C7585F" w:rsidRDefault="00C7585F" w:rsidP="00CD1F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зараховано</w:t>
            </w:r>
            <w:proofErr w:type="spellEnd"/>
          </w:p>
        </w:tc>
      </w:tr>
    </w:tbl>
    <w:p w14:paraId="605E89A6" w14:textId="77777777" w:rsidR="00C7585F" w:rsidRPr="0089737C" w:rsidRDefault="00C7585F" w:rsidP="00C7585F">
      <w:pPr>
        <w:jc w:val="both"/>
        <w:rPr>
          <w:sz w:val="28"/>
          <w:szCs w:val="28"/>
          <w:lang w:val="uk-UA"/>
        </w:rPr>
      </w:pPr>
    </w:p>
    <w:p w14:paraId="0F99B770" w14:textId="1585FC02" w:rsidR="005D4555" w:rsidRPr="0089737C" w:rsidRDefault="005D4555" w:rsidP="005D4555">
      <w:pPr>
        <w:ind w:firstLine="709"/>
        <w:jc w:val="both"/>
        <w:rPr>
          <w:sz w:val="28"/>
          <w:szCs w:val="28"/>
          <w:lang w:val="uk-UA"/>
        </w:rPr>
      </w:pPr>
      <w:r w:rsidRPr="0089737C">
        <w:rPr>
          <w:bCs/>
          <w:sz w:val="28"/>
          <w:szCs w:val="28"/>
          <w:lang w:val="uk-UA"/>
        </w:rPr>
        <w:t xml:space="preserve">Оцінювання студента відбувається згідно положенням «Про екзамени та </w:t>
      </w:r>
      <w:r w:rsidRPr="0089737C">
        <w:rPr>
          <w:bCs/>
          <w:sz w:val="28"/>
          <w:szCs w:val="28"/>
          <w:lang w:val="uk-UA"/>
        </w:rPr>
        <w:lastRenderedPageBreak/>
        <w:t>заліки у НУБіП України» від 20.02.</w:t>
      </w:r>
      <w:r w:rsidR="0049242B" w:rsidRPr="0089737C">
        <w:rPr>
          <w:bCs/>
          <w:sz w:val="28"/>
          <w:szCs w:val="28"/>
          <w:lang w:val="uk-UA"/>
        </w:rPr>
        <w:t>202</w:t>
      </w:r>
      <w:r w:rsidR="0089737C">
        <w:rPr>
          <w:bCs/>
          <w:sz w:val="28"/>
          <w:szCs w:val="28"/>
          <w:lang w:val="uk-UA"/>
        </w:rPr>
        <w:t>0</w:t>
      </w:r>
      <w:r w:rsidRPr="0089737C">
        <w:rPr>
          <w:bCs/>
          <w:sz w:val="28"/>
          <w:szCs w:val="28"/>
          <w:lang w:val="uk-UA"/>
        </w:rPr>
        <w:t xml:space="preserve"> р</w:t>
      </w:r>
      <w:r w:rsidR="00FB6508" w:rsidRPr="0089737C">
        <w:rPr>
          <w:bCs/>
          <w:sz w:val="28"/>
          <w:szCs w:val="28"/>
          <w:lang w:val="uk-UA"/>
        </w:rPr>
        <w:t>.</w:t>
      </w:r>
    </w:p>
    <w:p w14:paraId="171F04F4" w14:textId="77777777" w:rsidR="005D4555" w:rsidRDefault="005D4555" w:rsidP="005D4555">
      <w:pPr>
        <w:ind w:left="142" w:firstLine="425"/>
        <w:jc w:val="center"/>
        <w:rPr>
          <w:b/>
          <w:szCs w:val="28"/>
          <w:lang w:val="uk-UA"/>
        </w:rPr>
      </w:pPr>
    </w:p>
    <w:p w14:paraId="1C0DC023" w14:textId="77777777" w:rsidR="00AA1C2B" w:rsidRPr="00A63174" w:rsidRDefault="00AA1C2B" w:rsidP="00AA1C2B">
      <w:pPr>
        <w:widowControl/>
        <w:numPr>
          <w:ilvl w:val="0"/>
          <w:numId w:val="17"/>
        </w:numPr>
        <w:snapToGrid/>
        <w:spacing w:line="360" w:lineRule="auto"/>
        <w:rPr>
          <w:b/>
          <w:sz w:val="28"/>
          <w:szCs w:val="28"/>
        </w:rPr>
      </w:pPr>
      <w:r w:rsidRPr="00A63174">
        <w:rPr>
          <w:b/>
          <w:sz w:val="28"/>
          <w:szCs w:val="28"/>
        </w:rPr>
        <w:t xml:space="preserve">Рекомендована </w:t>
      </w:r>
      <w:proofErr w:type="spellStart"/>
      <w:r w:rsidRPr="00A63174">
        <w:rPr>
          <w:b/>
          <w:sz w:val="28"/>
          <w:szCs w:val="28"/>
        </w:rPr>
        <w:t>література</w:t>
      </w:r>
      <w:proofErr w:type="spellEnd"/>
    </w:p>
    <w:p w14:paraId="5690BABB" w14:textId="77777777" w:rsidR="00AA1C2B" w:rsidRPr="00234804" w:rsidRDefault="00AA1C2B" w:rsidP="00AA1C2B">
      <w:pPr>
        <w:spacing w:line="220" w:lineRule="auto"/>
        <w:ind w:firstLine="300"/>
        <w:jc w:val="both"/>
        <w:rPr>
          <w:sz w:val="28"/>
          <w:szCs w:val="28"/>
        </w:rPr>
      </w:pPr>
    </w:p>
    <w:p w14:paraId="095884BC" w14:textId="77777777" w:rsidR="00AA1C2B" w:rsidRPr="00A63174" w:rsidRDefault="00AA1C2B" w:rsidP="00AA1C2B">
      <w:pPr>
        <w:pStyle w:val="21"/>
        <w:spacing w:after="0" w:line="240" w:lineRule="auto"/>
        <w:ind w:left="357" w:hanging="357"/>
        <w:jc w:val="center"/>
        <w:rPr>
          <w:b/>
          <w:iCs/>
          <w:szCs w:val="28"/>
        </w:rPr>
      </w:pPr>
      <w:r w:rsidRPr="00A63174">
        <w:rPr>
          <w:b/>
          <w:iCs/>
          <w:szCs w:val="28"/>
        </w:rPr>
        <w:t>Основна</w:t>
      </w:r>
    </w:p>
    <w:p w14:paraId="2E359981" w14:textId="5B3B9DDC" w:rsidR="008C4676" w:rsidRPr="005248D3" w:rsidRDefault="008C4676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Аллилуев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В.А.,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Ананьин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А.Д.,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Михлин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В.М.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Техническая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эксплуатация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машинно-тракторного парка. М.: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Агропромиздат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>, 1991.</w:t>
      </w:r>
    </w:p>
    <w:p w14:paraId="3B695C93" w14:textId="1923E747" w:rsidR="008C4676" w:rsidRPr="005248D3" w:rsidRDefault="008C4676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uk-UA"/>
        </w:rPr>
      </w:pPr>
      <w:r w:rsidRPr="005248D3">
        <w:rPr>
          <w:rFonts w:ascii="Times New Roman" w:hAnsi="Times New Roman"/>
          <w:sz w:val="24"/>
          <w:szCs w:val="24"/>
          <w:lang w:eastAsia="uk-UA"/>
        </w:rPr>
        <w:t xml:space="preserve">Маслов Г.Г.,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Карабаницкий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А.П., Донцов В.Б.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Эксплуатация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машинно-тракторного парка (курс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лекций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>). - Краснодар . 2003.</w:t>
      </w:r>
    </w:p>
    <w:p w14:paraId="36DB748D" w14:textId="116C46EB" w:rsidR="008C4676" w:rsidRPr="005248D3" w:rsidRDefault="008C4676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Пособие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к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лабораторным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занятиям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эксплуатации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машинно-тракторного парка.- Краснодар, 1996</w:t>
      </w:r>
    </w:p>
    <w:p w14:paraId="74BE4EC5" w14:textId="01E95AB9" w:rsidR="008C4676" w:rsidRPr="005248D3" w:rsidRDefault="008C4676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  <w:lang w:eastAsia="uk-UA"/>
        </w:rPr>
        <w:t xml:space="preserve">Юдин М.И.,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Стукопин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О.Г.,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Ширай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О.Г.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Организация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ремонтно-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обслуживающего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производства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сельском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hAnsi="Times New Roman"/>
          <w:sz w:val="24"/>
          <w:szCs w:val="24"/>
          <w:lang w:eastAsia="uk-UA"/>
        </w:rPr>
        <w:t>хозяйстве</w:t>
      </w:r>
      <w:proofErr w:type="spellEnd"/>
      <w:r w:rsidRPr="005248D3">
        <w:rPr>
          <w:rFonts w:ascii="Times New Roman" w:hAnsi="Times New Roman"/>
          <w:sz w:val="24"/>
          <w:szCs w:val="24"/>
          <w:lang w:eastAsia="uk-UA"/>
        </w:rPr>
        <w:t>. Краснодар 2002</w:t>
      </w:r>
    </w:p>
    <w:p w14:paraId="3B8CE3A7" w14:textId="7FB8EF39" w:rsidR="0055099C" w:rsidRPr="005248D3" w:rsidRDefault="0055099C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r w:rsidRPr="005248D3">
        <w:rPr>
          <w:sz w:val="24"/>
          <w:shd w:val="clear" w:color="auto" w:fill="FFFFFF"/>
        </w:rPr>
        <w:t xml:space="preserve">Технічне діагностування гідроприводу мобільних сільськогосподарських машин : навчальний посібник / О. В. Надточій, Л. Л. </w:t>
      </w:r>
      <w:proofErr w:type="spellStart"/>
      <w:r w:rsidRPr="005248D3">
        <w:rPr>
          <w:sz w:val="24"/>
          <w:shd w:val="clear" w:color="auto" w:fill="FFFFFF"/>
        </w:rPr>
        <w:t>Тітова</w:t>
      </w:r>
      <w:proofErr w:type="spellEnd"/>
      <w:r w:rsidRPr="005248D3">
        <w:rPr>
          <w:sz w:val="24"/>
          <w:shd w:val="clear" w:color="auto" w:fill="FFFFFF"/>
        </w:rPr>
        <w:t xml:space="preserve">, І. Л. </w:t>
      </w:r>
      <w:proofErr w:type="spellStart"/>
      <w:r w:rsidRPr="005248D3">
        <w:rPr>
          <w:sz w:val="24"/>
          <w:shd w:val="clear" w:color="auto" w:fill="FFFFFF"/>
        </w:rPr>
        <w:t>Роговський</w:t>
      </w:r>
      <w:proofErr w:type="spellEnd"/>
      <w:r w:rsidRPr="005248D3">
        <w:rPr>
          <w:sz w:val="24"/>
          <w:shd w:val="clear" w:color="auto" w:fill="FFFFFF"/>
        </w:rPr>
        <w:t>. - К. : Видавничий центр НУБіП України, 2020. - 427 с.</w:t>
      </w:r>
    </w:p>
    <w:p w14:paraId="5B0255D0" w14:textId="06F92C65" w:rsidR="0055099C" w:rsidRPr="005248D3" w:rsidRDefault="0055099C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r w:rsidRPr="005248D3">
        <w:rPr>
          <w:sz w:val="24"/>
          <w:shd w:val="clear" w:color="auto" w:fill="FFFFFF"/>
        </w:rPr>
        <w:t xml:space="preserve">Технічний сервіс обладнання лісового комплексу : навчальний посібник / Л. Л. </w:t>
      </w:r>
      <w:proofErr w:type="spellStart"/>
      <w:r w:rsidRPr="005248D3">
        <w:rPr>
          <w:sz w:val="24"/>
          <w:shd w:val="clear" w:color="auto" w:fill="FFFFFF"/>
        </w:rPr>
        <w:t>Тітова</w:t>
      </w:r>
      <w:proofErr w:type="spellEnd"/>
      <w:r w:rsidRPr="005248D3">
        <w:rPr>
          <w:sz w:val="24"/>
          <w:shd w:val="clear" w:color="auto" w:fill="FFFFFF"/>
        </w:rPr>
        <w:t xml:space="preserve">, І. Л. </w:t>
      </w:r>
      <w:proofErr w:type="spellStart"/>
      <w:r w:rsidRPr="005248D3">
        <w:rPr>
          <w:sz w:val="24"/>
          <w:shd w:val="clear" w:color="auto" w:fill="FFFFFF"/>
        </w:rPr>
        <w:t>Роговський</w:t>
      </w:r>
      <w:proofErr w:type="spellEnd"/>
      <w:r w:rsidRPr="005248D3">
        <w:rPr>
          <w:sz w:val="24"/>
          <w:shd w:val="clear" w:color="auto" w:fill="FFFFFF"/>
        </w:rPr>
        <w:t>, О. В. Надточій. - К. : НУБіП України, 2020. - 405 с.</w:t>
      </w:r>
    </w:p>
    <w:p w14:paraId="2028CA14" w14:textId="4BC4BF97" w:rsidR="00AE7C7B" w:rsidRPr="005248D3" w:rsidRDefault="00AE7C7B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r w:rsidRPr="005248D3">
        <w:rPr>
          <w:sz w:val="24"/>
        </w:rPr>
        <w:t xml:space="preserve">Технологічні карти діагностування і технічного обслуговування тракторів» Практичний посібник.-За ред. проф. Козаченка О.В. / О.В. Козаченко, В.М. </w:t>
      </w:r>
      <w:proofErr w:type="spellStart"/>
      <w:r w:rsidRPr="005248D3">
        <w:rPr>
          <w:sz w:val="24"/>
        </w:rPr>
        <w:t>Блезнюк</w:t>
      </w:r>
      <w:proofErr w:type="spellEnd"/>
      <w:r w:rsidRPr="005248D3">
        <w:rPr>
          <w:sz w:val="24"/>
        </w:rPr>
        <w:t>, С.П. Сорокін - м. Харків ТОВ «</w:t>
      </w:r>
      <w:proofErr w:type="spellStart"/>
      <w:r w:rsidRPr="005248D3">
        <w:rPr>
          <w:sz w:val="24"/>
        </w:rPr>
        <w:t>Едена</w:t>
      </w:r>
      <w:proofErr w:type="spellEnd"/>
      <w:r w:rsidRPr="005248D3">
        <w:rPr>
          <w:sz w:val="24"/>
        </w:rPr>
        <w:t>».- 2010 р. – 240 с.</w:t>
      </w:r>
    </w:p>
    <w:p w14:paraId="3485AAE0" w14:textId="60F78854" w:rsidR="00AE7C7B" w:rsidRPr="005248D3" w:rsidRDefault="008C4676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r w:rsidRPr="005248D3">
        <w:rPr>
          <w:bCs/>
          <w:spacing w:val="-2"/>
          <w:sz w:val="24"/>
        </w:rPr>
        <w:t xml:space="preserve">Технічний сервіс обладнання лісового комплексу: Навчальний посібник/ </w:t>
      </w:r>
      <w:proofErr w:type="spellStart"/>
      <w:r w:rsidRPr="005248D3">
        <w:rPr>
          <w:bCs/>
          <w:spacing w:val="-2"/>
          <w:sz w:val="24"/>
        </w:rPr>
        <w:t>Войтюк</w:t>
      </w:r>
      <w:proofErr w:type="spellEnd"/>
      <w:r w:rsidRPr="005248D3">
        <w:rPr>
          <w:bCs/>
          <w:spacing w:val="-2"/>
          <w:sz w:val="24"/>
        </w:rPr>
        <w:t xml:space="preserve"> В.Д., </w:t>
      </w:r>
      <w:proofErr w:type="spellStart"/>
      <w:r w:rsidRPr="005248D3">
        <w:rPr>
          <w:bCs/>
          <w:spacing w:val="-2"/>
          <w:sz w:val="24"/>
        </w:rPr>
        <w:t>Роовський</w:t>
      </w:r>
      <w:proofErr w:type="spellEnd"/>
      <w:r w:rsidRPr="005248D3">
        <w:rPr>
          <w:bCs/>
          <w:spacing w:val="-2"/>
          <w:sz w:val="24"/>
        </w:rPr>
        <w:t xml:space="preserve"> І.Л., Надточій О.В., </w:t>
      </w:r>
      <w:proofErr w:type="spellStart"/>
      <w:r w:rsidRPr="005248D3">
        <w:rPr>
          <w:bCs/>
          <w:spacing w:val="-2"/>
          <w:sz w:val="24"/>
        </w:rPr>
        <w:t>Тітова</w:t>
      </w:r>
      <w:proofErr w:type="spellEnd"/>
      <w:r w:rsidRPr="005248D3">
        <w:rPr>
          <w:bCs/>
          <w:spacing w:val="-2"/>
          <w:sz w:val="24"/>
        </w:rPr>
        <w:t xml:space="preserve"> Л.Л. – К.: НУБіП України, 2017. – 382 с. ISBN 978-617-7396-62-7.</w:t>
      </w:r>
    </w:p>
    <w:p w14:paraId="1335DF1A" w14:textId="05ED67EF" w:rsidR="008C4676" w:rsidRPr="005248D3" w:rsidRDefault="008C4676" w:rsidP="005248D3">
      <w:pPr>
        <w:pStyle w:val="Default"/>
        <w:numPr>
          <w:ilvl w:val="0"/>
          <w:numId w:val="40"/>
        </w:numPr>
        <w:jc w:val="both"/>
        <w:rPr>
          <w:color w:val="auto"/>
        </w:rPr>
      </w:pPr>
      <w:proofErr w:type="spellStart"/>
      <w:r w:rsidRPr="005248D3">
        <w:rPr>
          <w:color w:val="auto"/>
        </w:rPr>
        <w:t>Войтюк</w:t>
      </w:r>
      <w:proofErr w:type="spellEnd"/>
      <w:r w:rsidRPr="005248D3">
        <w:rPr>
          <w:color w:val="auto"/>
        </w:rPr>
        <w:t xml:space="preserve"> В.Д., Демко А.А., Надточій О.В. та ін. Структура і загальні положення концепції технічного сервісу </w:t>
      </w:r>
      <w:proofErr w:type="spellStart"/>
      <w:r w:rsidRPr="005248D3">
        <w:rPr>
          <w:color w:val="auto"/>
        </w:rPr>
        <w:t>енергонасиченої</w:t>
      </w:r>
      <w:proofErr w:type="spellEnd"/>
      <w:r w:rsidRPr="005248D3">
        <w:rPr>
          <w:color w:val="auto"/>
        </w:rPr>
        <w:t xml:space="preserve"> с.-г. техніки. – Вісник Харківського ДТУСГ. – </w:t>
      </w:r>
      <w:proofErr w:type="spellStart"/>
      <w:r w:rsidRPr="005248D3">
        <w:rPr>
          <w:color w:val="auto"/>
        </w:rPr>
        <w:t>Вип</w:t>
      </w:r>
      <w:proofErr w:type="spellEnd"/>
      <w:r w:rsidRPr="005248D3">
        <w:rPr>
          <w:color w:val="auto"/>
        </w:rPr>
        <w:t xml:space="preserve">. 15, 2004. – 214 с. </w:t>
      </w:r>
    </w:p>
    <w:p w14:paraId="23E8C9E2" w14:textId="010C6F12" w:rsidR="00AA1C2B" w:rsidRPr="005248D3" w:rsidRDefault="00AA1C2B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Ленский</w:t>
      </w:r>
      <w:proofErr w:type="spellEnd"/>
      <w:r w:rsidRPr="005248D3">
        <w:rPr>
          <w:sz w:val="24"/>
        </w:rPr>
        <w:t xml:space="preserve"> А.В., </w:t>
      </w:r>
      <w:proofErr w:type="spellStart"/>
      <w:r w:rsidRPr="005248D3">
        <w:rPr>
          <w:sz w:val="24"/>
        </w:rPr>
        <w:t>Быстрицкая</w:t>
      </w:r>
      <w:proofErr w:type="spellEnd"/>
      <w:r w:rsidRPr="005248D3">
        <w:rPr>
          <w:sz w:val="24"/>
        </w:rPr>
        <w:t xml:space="preserve">. </w:t>
      </w:r>
      <w:proofErr w:type="spellStart"/>
      <w:r w:rsidRPr="005248D3">
        <w:rPr>
          <w:sz w:val="24"/>
        </w:rPr>
        <w:t>Техническое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обслуживание</w:t>
      </w:r>
      <w:proofErr w:type="spellEnd"/>
      <w:r w:rsidRPr="005248D3">
        <w:rPr>
          <w:sz w:val="24"/>
        </w:rPr>
        <w:t xml:space="preserve"> машинно-тракторного парка. М. Колос. 1982, 223 с.</w:t>
      </w:r>
    </w:p>
    <w:p w14:paraId="3495B5AC" w14:textId="77777777" w:rsidR="00AA1C2B" w:rsidRPr="005248D3" w:rsidRDefault="00AA1C2B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Техническое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обслуживание</w:t>
      </w:r>
      <w:proofErr w:type="spellEnd"/>
      <w:r w:rsidRPr="005248D3">
        <w:rPr>
          <w:sz w:val="24"/>
        </w:rPr>
        <w:t xml:space="preserve"> и ремонт машин в </w:t>
      </w:r>
      <w:proofErr w:type="spellStart"/>
      <w:r w:rsidRPr="005248D3">
        <w:rPr>
          <w:sz w:val="24"/>
        </w:rPr>
        <w:t>сельском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хозяйстве</w:t>
      </w:r>
      <w:proofErr w:type="spellEnd"/>
      <w:r w:rsidRPr="005248D3">
        <w:rPr>
          <w:sz w:val="24"/>
        </w:rPr>
        <w:t xml:space="preserve">. Москва, </w:t>
      </w:r>
      <w:proofErr w:type="spellStart"/>
      <w:r w:rsidRPr="005248D3">
        <w:rPr>
          <w:sz w:val="24"/>
        </w:rPr>
        <w:t>Академия</w:t>
      </w:r>
      <w:proofErr w:type="spellEnd"/>
      <w:r w:rsidRPr="005248D3">
        <w:rPr>
          <w:sz w:val="24"/>
        </w:rPr>
        <w:t>, 2003. 453 с.</w:t>
      </w:r>
    </w:p>
    <w:p w14:paraId="6E6767C4" w14:textId="77777777" w:rsidR="00AA1C2B" w:rsidRPr="005248D3" w:rsidRDefault="00AA1C2B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r w:rsidRPr="005248D3">
        <w:rPr>
          <w:sz w:val="24"/>
        </w:rPr>
        <w:t>Вознюк Л.Ф., Іщенко В.В., Михайлович Я.М. Технічне обслуговування і діагностування сільськогосподарських машин. Київ. “Урожай”. 1994, 211с.</w:t>
      </w:r>
    </w:p>
    <w:p w14:paraId="1004B3B5" w14:textId="77777777" w:rsidR="00AA1C2B" w:rsidRPr="005248D3" w:rsidRDefault="00AA1C2B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Агулов</w:t>
      </w:r>
      <w:proofErr w:type="spellEnd"/>
      <w:r w:rsidRPr="005248D3">
        <w:rPr>
          <w:sz w:val="24"/>
        </w:rPr>
        <w:t xml:space="preserve"> І.І., Вознюк Л.Ф., </w:t>
      </w:r>
      <w:proofErr w:type="spellStart"/>
      <w:r w:rsidRPr="005248D3">
        <w:rPr>
          <w:sz w:val="24"/>
        </w:rPr>
        <w:t>Левчій</w:t>
      </w:r>
      <w:proofErr w:type="spellEnd"/>
      <w:r w:rsidRPr="005248D3">
        <w:rPr>
          <w:sz w:val="24"/>
        </w:rPr>
        <w:t xml:space="preserve"> О.В. Довідник по технічному обслуговуванню сільськогосподарських машин. Київ. “Урожай”. 1989. 251с.</w:t>
      </w:r>
    </w:p>
    <w:p w14:paraId="1F6ED0A4" w14:textId="16B9DF27" w:rsidR="00AA1C2B" w:rsidRPr="005248D3" w:rsidRDefault="00AA1C2B" w:rsidP="005248D3">
      <w:pPr>
        <w:pStyle w:val="31"/>
        <w:numPr>
          <w:ilvl w:val="0"/>
          <w:numId w:val="40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Техническое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обслуживание</w:t>
      </w:r>
      <w:proofErr w:type="spellEnd"/>
      <w:r w:rsidRPr="005248D3">
        <w:rPr>
          <w:sz w:val="24"/>
        </w:rPr>
        <w:t xml:space="preserve"> и ремонт машин. </w:t>
      </w:r>
      <w:proofErr w:type="spellStart"/>
      <w:r w:rsidRPr="005248D3">
        <w:rPr>
          <w:sz w:val="24"/>
        </w:rPr>
        <w:t>Под</w:t>
      </w:r>
      <w:proofErr w:type="spellEnd"/>
      <w:r w:rsidRPr="005248D3">
        <w:rPr>
          <w:sz w:val="24"/>
        </w:rPr>
        <w:t xml:space="preserve"> ред. проф. </w:t>
      </w:r>
      <w:proofErr w:type="spellStart"/>
      <w:r w:rsidRPr="005248D3">
        <w:rPr>
          <w:sz w:val="24"/>
        </w:rPr>
        <w:t>Ульмана</w:t>
      </w:r>
      <w:proofErr w:type="spellEnd"/>
      <w:r w:rsidRPr="005248D3">
        <w:rPr>
          <w:sz w:val="24"/>
        </w:rPr>
        <w:t xml:space="preserve"> И.Е. Москва. В.О. «</w:t>
      </w:r>
      <w:proofErr w:type="spellStart"/>
      <w:r w:rsidRPr="005248D3">
        <w:rPr>
          <w:sz w:val="24"/>
        </w:rPr>
        <w:t>Агропромиздат</w:t>
      </w:r>
      <w:proofErr w:type="spellEnd"/>
      <w:r w:rsidRPr="005248D3">
        <w:rPr>
          <w:sz w:val="24"/>
        </w:rPr>
        <w:t>». 1990. 398 с.</w:t>
      </w:r>
    </w:p>
    <w:p w14:paraId="6BDAD317" w14:textId="44DE386B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Сарбаев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В.И., Селиванов С.С.,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Конопев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В.Н.,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Демин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Ю.Н.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Техническое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обслуживание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и ремонт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автомобилей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механизация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и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экологическая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безопасность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производственных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процессов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/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Серия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«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Учебники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учебные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пособи». – Р.: «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Феникс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», 2004. – 448 с.</w:t>
      </w:r>
    </w:p>
    <w:p w14:paraId="0759DA42" w14:textId="62EB444A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Лудченко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О.А. Технічне обслуговування і ремонт автомобілів: організація і управління: Підручник. – К.: Знання-Прес, 2004. – 478 с.</w:t>
      </w:r>
    </w:p>
    <w:p w14:paraId="0FA84864" w14:textId="52A1BFCE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Беднарский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В. В.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Техническое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обслуживание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и ремонт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автомобилей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Учебник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– Р.: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Феникс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, 2005. – 448 с.</w:t>
      </w:r>
    </w:p>
    <w:p w14:paraId="52F8D683" w14:textId="461A36D5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Эксплуатация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и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техническое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обслуживание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дорожных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машин,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автомобилей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и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тракторов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Учебник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для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сред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проф.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Образования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С.Ф.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Головин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, В.М.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Коншин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, А.В. Рубай лов и.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др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.;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Под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ред. Е.С. Локшина. – М.: Майстерство, 2002. – 464 с.</w:t>
      </w:r>
    </w:p>
    <w:p w14:paraId="46E202B2" w14:textId="2DD946B1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lastRenderedPageBreak/>
        <w:t>Докуніхін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В.З.,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Бурдейний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В.С.,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Загузов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М.М./Проектування раціональної організаційної структури та структури управління підприємствами технічного сервісу АПК – Житомир: ДАУ, 2004 р. – 60с.</w:t>
      </w:r>
    </w:p>
    <w:p w14:paraId="4DD9E26A" w14:textId="4A6D31BB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Бабусенко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С.М.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Проектирование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ремонтно-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обслуживаючих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предприятий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– 2-е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изд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перераб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и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доп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– М.: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Агропромиздат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, 1990. –352 с.</w:t>
      </w:r>
    </w:p>
    <w:p w14:paraId="77D4090A" w14:textId="64D6727C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Положення про профілактичне обслуговування і ремонт рухомого складу автомобільного транспорту України /Міністерство транспорту України. –К., 1994. –36 с.</w:t>
      </w:r>
    </w:p>
    <w:p w14:paraId="24F99200" w14:textId="76C3C988" w:rsidR="0055099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uk-UA"/>
        </w:rPr>
      </w:pPr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Практикум по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организации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ремонтно-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обслуживающего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производства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в АПК: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Учеб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Пособие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/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Под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общ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ред. В.П.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Миклуша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. –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Минск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Изд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.-во «БГАТУ», 2003. –276 с.</w:t>
      </w:r>
    </w:p>
    <w:p w14:paraId="73B28F64" w14:textId="531F89C4" w:rsidR="0089737C" w:rsidRPr="005248D3" w:rsidRDefault="0055099C" w:rsidP="005248D3">
      <w:pPr>
        <w:pStyle w:val="afd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Педченко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ІФ.,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Сідашенко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О.І., Науменко О.А., Сиромятников П.С.,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Власовець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В.М.,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Трішевський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О.І., </w:t>
      </w:r>
      <w:proofErr w:type="spellStart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>Хар’яков</w:t>
      </w:r>
      <w:proofErr w:type="spellEnd"/>
      <w:r w:rsidRPr="005248D3">
        <w:rPr>
          <w:rFonts w:ascii="Times New Roman" w:eastAsia="TimesNewRomanPSMT" w:hAnsi="Times New Roman"/>
          <w:sz w:val="24"/>
          <w:szCs w:val="24"/>
          <w:lang w:eastAsia="uk-UA"/>
        </w:rPr>
        <w:t xml:space="preserve"> А.В. – Організація виробничих процесів ремонтних підприємств: Навчальний посібник. – Харків: Видавництво ХДТУСГ, 2003. – 199 с.</w:t>
      </w:r>
    </w:p>
    <w:p w14:paraId="7946EBA8" w14:textId="77777777" w:rsidR="00AA1C2B" w:rsidRPr="008745DD" w:rsidRDefault="00AA1C2B" w:rsidP="0055099C">
      <w:pPr>
        <w:jc w:val="center"/>
        <w:rPr>
          <w:sz w:val="24"/>
          <w:szCs w:val="24"/>
          <w:lang w:val="uk-UA"/>
        </w:rPr>
      </w:pPr>
    </w:p>
    <w:p w14:paraId="30CB8232" w14:textId="77777777" w:rsidR="00AA1C2B" w:rsidRPr="00A63174" w:rsidRDefault="00AA1C2B" w:rsidP="00AA1C2B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Додаткова</w:t>
      </w:r>
      <w:proofErr w:type="spellEnd"/>
    </w:p>
    <w:p w14:paraId="0A4E7CE0" w14:textId="77777777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Руководство</w:t>
      </w:r>
      <w:proofErr w:type="spellEnd"/>
      <w:r w:rsidRPr="005248D3">
        <w:rPr>
          <w:sz w:val="24"/>
        </w:rPr>
        <w:t xml:space="preserve"> по </w:t>
      </w:r>
      <w:proofErr w:type="spellStart"/>
      <w:r w:rsidRPr="005248D3">
        <w:rPr>
          <w:sz w:val="24"/>
        </w:rPr>
        <w:t>эксплуатации</w:t>
      </w:r>
      <w:proofErr w:type="spellEnd"/>
      <w:r w:rsidRPr="005248D3">
        <w:rPr>
          <w:sz w:val="24"/>
        </w:rPr>
        <w:t xml:space="preserve">  </w:t>
      </w:r>
      <w:proofErr w:type="spellStart"/>
      <w:r w:rsidRPr="005248D3">
        <w:rPr>
          <w:sz w:val="24"/>
        </w:rPr>
        <w:t>тракторов</w:t>
      </w:r>
      <w:proofErr w:type="spellEnd"/>
      <w:r w:rsidRPr="005248D3">
        <w:rPr>
          <w:sz w:val="24"/>
        </w:rPr>
        <w:t xml:space="preserve"> К-701.</w:t>
      </w:r>
    </w:p>
    <w:p w14:paraId="00196682" w14:textId="77777777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Руководство</w:t>
      </w:r>
      <w:proofErr w:type="spellEnd"/>
      <w:r w:rsidRPr="005248D3">
        <w:rPr>
          <w:sz w:val="24"/>
        </w:rPr>
        <w:t xml:space="preserve"> по </w:t>
      </w:r>
      <w:proofErr w:type="spellStart"/>
      <w:r w:rsidRPr="005248D3">
        <w:rPr>
          <w:sz w:val="24"/>
        </w:rPr>
        <w:t>эксплуатации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тракторов</w:t>
      </w:r>
      <w:proofErr w:type="spellEnd"/>
      <w:r w:rsidRPr="005248D3">
        <w:rPr>
          <w:sz w:val="24"/>
        </w:rPr>
        <w:t xml:space="preserve"> «</w:t>
      </w:r>
      <w:proofErr w:type="spellStart"/>
      <w:r w:rsidRPr="005248D3">
        <w:rPr>
          <w:sz w:val="24"/>
        </w:rPr>
        <w:t>Фендт</w:t>
      </w:r>
      <w:proofErr w:type="spellEnd"/>
      <w:r w:rsidRPr="005248D3">
        <w:rPr>
          <w:sz w:val="24"/>
        </w:rPr>
        <w:t>».</w:t>
      </w:r>
    </w:p>
    <w:p w14:paraId="697E477D" w14:textId="77777777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Руководство</w:t>
      </w:r>
      <w:proofErr w:type="spellEnd"/>
      <w:r w:rsidRPr="005248D3">
        <w:rPr>
          <w:sz w:val="24"/>
        </w:rPr>
        <w:t xml:space="preserve"> по </w:t>
      </w:r>
      <w:proofErr w:type="spellStart"/>
      <w:r w:rsidRPr="005248D3">
        <w:rPr>
          <w:sz w:val="24"/>
        </w:rPr>
        <w:t>эксплуатации</w:t>
      </w:r>
      <w:proofErr w:type="spellEnd"/>
      <w:r w:rsidRPr="005248D3">
        <w:rPr>
          <w:sz w:val="24"/>
        </w:rPr>
        <w:t xml:space="preserve">  </w:t>
      </w:r>
      <w:proofErr w:type="spellStart"/>
      <w:r w:rsidRPr="005248D3">
        <w:rPr>
          <w:sz w:val="24"/>
        </w:rPr>
        <w:t>тракторов</w:t>
      </w:r>
      <w:proofErr w:type="spellEnd"/>
      <w:r w:rsidRPr="005248D3">
        <w:rPr>
          <w:sz w:val="24"/>
        </w:rPr>
        <w:t xml:space="preserve"> «</w:t>
      </w:r>
      <w:proofErr w:type="spellStart"/>
      <w:r w:rsidRPr="005248D3">
        <w:rPr>
          <w:sz w:val="24"/>
        </w:rPr>
        <w:t>Массей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Фергюссон</w:t>
      </w:r>
      <w:proofErr w:type="spellEnd"/>
      <w:r w:rsidRPr="005248D3">
        <w:rPr>
          <w:sz w:val="24"/>
        </w:rPr>
        <w:t>».</w:t>
      </w:r>
    </w:p>
    <w:p w14:paraId="2C898471" w14:textId="77777777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Руководство</w:t>
      </w:r>
      <w:proofErr w:type="spellEnd"/>
      <w:r w:rsidRPr="005248D3">
        <w:rPr>
          <w:sz w:val="24"/>
        </w:rPr>
        <w:t xml:space="preserve"> по </w:t>
      </w:r>
      <w:proofErr w:type="spellStart"/>
      <w:r w:rsidRPr="005248D3">
        <w:rPr>
          <w:sz w:val="24"/>
        </w:rPr>
        <w:t>эксплуатации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тракторов</w:t>
      </w:r>
      <w:proofErr w:type="spellEnd"/>
      <w:r w:rsidRPr="005248D3">
        <w:rPr>
          <w:sz w:val="24"/>
        </w:rPr>
        <w:t xml:space="preserve"> «Джон Дир».</w:t>
      </w:r>
    </w:p>
    <w:p w14:paraId="32AAB818" w14:textId="77777777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Руководство</w:t>
      </w:r>
      <w:proofErr w:type="spellEnd"/>
      <w:r w:rsidRPr="005248D3">
        <w:rPr>
          <w:sz w:val="24"/>
        </w:rPr>
        <w:t xml:space="preserve"> по </w:t>
      </w:r>
      <w:proofErr w:type="spellStart"/>
      <w:r w:rsidRPr="005248D3">
        <w:rPr>
          <w:sz w:val="24"/>
        </w:rPr>
        <w:t>эксплуатации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тракторов</w:t>
      </w:r>
      <w:proofErr w:type="spellEnd"/>
      <w:r w:rsidRPr="005248D3">
        <w:rPr>
          <w:sz w:val="24"/>
        </w:rPr>
        <w:t xml:space="preserve"> «</w:t>
      </w:r>
      <w:proofErr w:type="spellStart"/>
      <w:r w:rsidRPr="005248D3">
        <w:rPr>
          <w:sz w:val="24"/>
        </w:rPr>
        <w:t>Валмет</w:t>
      </w:r>
      <w:proofErr w:type="spellEnd"/>
      <w:r w:rsidRPr="005248D3">
        <w:rPr>
          <w:sz w:val="24"/>
        </w:rPr>
        <w:t>».</w:t>
      </w:r>
    </w:p>
    <w:p w14:paraId="5A6550C7" w14:textId="77777777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Руководство</w:t>
      </w:r>
      <w:proofErr w:type="spellEnd"/>
      <w:r w:rsidRPr="005248D3">
        <w:rPr>
          <w:sz w:val="24"/>
        </w:rPr>
        <w:t xml:space="preserve"> по </w:t>
      </w:r>
      <w:proofErr w:type="spellStart"/>
      <w:r w:rsidRPr="005248D3">
        <w:rPr>
          <w:sz w:val="24"/>
        </w:rPr>
        <w:t>эксплуатации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двигателей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фирмы</w:t>
      </w:r>
      <w:proofErr w:type="spellEnd"/>
      <w:r w:rsidRPr="005248D3">
        <w:rPr>
          <w:sz w:val="24"/>
        </w:rPr>
        <w:t xml:space="preserve"> «</w:t>
      </w:r>
      <w:proofErr w:type="spellStart"/>
      <w:r w:rsidRPr="005248D3">
        <w:rPr>
          <w:sz w:val="24"/>
        </w:rPr>
        <w:t>Камминс</w:t>
      </w:r>
      <w:proofErr w:type="spellEnd"/>
      <w:r w:rsidRPr="005248D3">
        <w:rPr>
          <w:sz w:val="24"/>
        </w:rPr>
        <w:t>».</w:t>
      </w:r>
    </w:p>
    <w:p w14:paraId="7BD8B6E2" w14:textId="77777777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Руководство</w:t>
      </w:r>
      <w:proofErr w:type="spellEnd"/>
      <w:r w:rsidRPr="005248D3">
        <w:rPr>
          <w:sz w:val="24"/>
        </w:rPr>
        <w:t xml:space="preserve"> по </w:t>
      </w:r>
      <w:proofErr w:type="spellStart"/>
      <w:r w:rsidRPr="005248D3">
        <w:rPr>
          <w:sz w:val="24"/>
        </w:rPr>
        <w:t>эксплуатации</w:t>
      </w:r>
      <w:proofErr w:type="spellEnd"/>
      <w:r w:rsidRPr="005248D3">
        <w:rPr>
          <w:sz w:val="24"/>
        </w:rPr>
        <w:t xml:space="preserve"> </w:t>
      </w:r>
      <w:proofErr w:type="spellStart"/>
      <w:r w:rsidRPr="005248D3">
        <w:rPr>
          <w:sz w:val="24"/>
        </w:rPr>
        <w:t>тракторов</w:t>
      </w:r>
      <w:proofErr w:type="spellEnd"/>
      <w:r w:rsidRPr="005248D3">
        <w:rPr>
          <w:sz w:val="24"/>
        </w:rPr>
        <w:t xml:space="preserve"> «</w:t>
      </w:r>
      <w:proofErr w:type="spellStart"/>
      <w:r w:rsidRPr="005248D3">
        <w:rPr>
          <w:sz w:val="24"/>
        </w:rPr>
        <w:t>Челенджер</w:t>
      </w:r>
      <w:proofErr w:type="spellEnd"/>
      <w:r w:rsidRPr="005248D3">
        <w:rPr>
          <w:sz w:val="24"/>
        </w:rPr>
        <w:t>».</w:t>
      </w:r>
    </w:p>
    <w:p w14:paraId="43ECFF14" w14:textId="48E44940" w:rsidR="00AA1C2B" w:rsidRPr="005248D3" w:rsidRDefault="00AA1C2B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sz w:val="24"/>
        </w:rPr>
        <w:t>Справочник</w:t>
      </w:r>
      <w:proofErr w:type="spellEnd"/>
      <w:r w:rsidRPr="005248D3">
        <w:rPr>
          <w:sz w:val="24"/>
        </w:rPr>
        <w:t xml:space="preserve"> по тракторам Т-150 и Т-150К. </w:t>
      </w:r>
      <w:proofErr w:type="spellStart"/>
      <w:r w:rsidRPr="005248D3">
        <w:rPr>
          <w:sz w:val="24"/>
        </w:rPr>
        <w:t>Харьков</w:t>
      </w:r>
      <w:proofErr w:type="spellEnd"/>
      <w:r w:rsidRPr="005248D3">
        <w:rPr>
          <w:sz w:val="24"/>
        </w:rPr>
        <w:t>. «Прапор». 1985. 397 с.</w:t>
      </w:r>
    </w:p>
    <w:p w14:paraId="78DB054C" w14:textId="35F9B5A4" w:rsidR="003758F3" w:rsidRPr="005248D3" w:rsidRDefault="003758F3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color w:val="000000"/>
          <w:sz w:val="24"/>
          <w:shd w:val="clear" w:color="auto" w:fill="FFFFFF"/>
        </w:rPr>
        <w:t>Аврунин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Г.А. </w:t>
      </w:r>
      <w:proofErr w:type="spellStart"/>
      <w:r w:rsidRPr="005248D3">
        <w:rPr>
          <w:color w:val="000000"/>
          <w:sz w:val="24"/>
          <w:shd w:val="clear" w:color="auto" w:fill="FFFFFF"/>
        </w:rPr>
        <w:t>Измерительно-диагностическое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5248D3">
        <w:rPr>
          <w:color w:val="000000"/>
          <w:sz w:val="24"/>
          <w:shd w:val="clear" w:color="auto" w:fill="FFFFFF"/>
        </w:rPr>
        <w:t>оборудование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5248D3">
        <w:rPr>
          <w:color w:val="000000"/>
          <w:sz w:val="24"/>
          <w:shd w:val="clear" w:color="auto" w:fill="FFFFFF"/>
        </w:rPr>
        <w:t>фирмы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PARKER для </w:t>
      </w:r>
      <w:proofErr w:type="spellStart"/>
      <w:r w:rsidRPr="005248D3">
        <w:rPr>
          <w:color w:val="000000"/>
          <w:sz w:val="24"/>
          <w:shd w:val="clear" w:color="auto" w:fill="FFFFFF"/>
        </w:rPr>
        <w:t>объемных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5248D3">
        <w:rPr>
          <w:color w:val="000000"/>
          <w:sz w:val="24"/>
          <w:shd w:val="clear" w:color="auto" w:fill="FFFFFF"/>
        </w:rPr>
        <w:t>гидроприводов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/ Г.А. </w:t>
      </w:r>
      <w:proofErr w:type="spellStart"/>
      <w:r w:rsidRPr="005248D3">
        <w:rPr>
          <w:color w:val="000000"/>
          <w:sz w:val="24"/>
          <w:shd w:val="clear" w:color="auto" w:fill="FFFFFF"/>
        </w:rPr>
        <w:t>Аврунин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, И.И. Мороз, А.Я. </w:t>
      </w:r>
      <w:proofErr w:type="spellStart"/>
      <w:r w:rsidRPr="005248D3">
        <w:rPr>
          <w:color w:val="000000"/>
          <w:sz w:val="24"/>
          <w:shd w:val="clear" w:color="auto" w:fill="FFFFFF"/>
        </w:rPr>
        <w:t>Барский</w:t>
      </w:r>
      <w:proofErr w:type="spellEnd"/>
      <w:r w:rsidRPr="005248D3">
        <w:rPr>
          <w:color w:val="000000"/>
          <w:sz w:val="24"/>
          <w:shd w:val="clear" w:color="auto" w:fill="FFFFFF"/>
        </w:rPr>
        <w:t>, О.И. Бойко. – Промислова гідравліка і пневматика. – Вінниця: ВДАУ, 2014. – № 3 (45). – С. – 75–84.</w:t>
      </w:r>
    </w:p>
    <w:p w14:paraId="47BA2580" w14:textId="24BF9F56" w:rsidR="003758F3" w:rsidRPr="005248D3" w:rsidRDefault="003758F3" w:rsidP="005248D3">
      <w:pPr>
        <w:pStyle w:val="31"/>
        <w:numPr>
          <w:ilvl w:val="0"/>
          <w:numId w:val="41"/>
        </w:numPr>
        <w:tabs>
          <w:tab w:val="left" w:pos="5670"/>
        </w:tabs>
        <w:rPr>
          <w:sz w:val="24"/>
        </w:rPr>
      </w:pPr>
      <w:proofErr w:type="spellStart"/>
      <w:r w:rsidRPr="005248D3">
        <w:rPr>
          <w:color w:val="000000"/>
          <w:sz w:val="24"/>
          <w:shd w:val="clear" w:color="auto" w:fill="FFFFFF"/>
        </w:rPr>
        <w:t>Фінкельштейн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З.Л. Експлуатація, обслуговування та надійність </w:t>
      </w:r>
      <w:proofErr w:type="spellStart"/>
      <w:r w:rsidRPr="005248D3">
        <w:rPr>
          <w:color w:val="000000"/>
          <w:sz w:val="24"/>
          <w:shd w:val="clear" w:color="auto" w:fill="FFFFFF"/>
        </w:rPr>
        <w:t>гідрав-лічних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 машин і гідроприводів : </w:t>
      </w:r>
      <w:proofErr w:type="spellStart"/>
      <w:r w:rsidRPr="005248D3">
        <w:rPr>
          <w:color w:val="000000"/>
          <w:sz w:val="24"/>
          <w:shd w:val="clear" w:color="auto" w:fill="FFFFFF"/>
        </w:rPr>
        <w:t>навч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. </w:t>
      </w:r>
      <w:proofErr w:type="spellStart"/>
      <w:r w:rsidRPr="005248D3">
        <w:rPr>
          <w:color w:val="000000"/>
          <w:sz w:val="24"/>
          <w:shd w:val="clear" w:color="auto" w:fill="FFFFFF"/>
        </w:rPr>
        <w:t>посіб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. / З.Л. </w:t>
      </w:r>
      <w:proofErr w:type="spellStart"/>
      <w:r w:rsidRPr="005248D3">
        <w:rPr>
          <w:color w:val="000000"/>
          <w:sz w:val="24"/>
          <w:shd w:val="clear" w:color="auto" w:fill="FFFFFF"/>
        </w:rPr>
        <w:t>Фінкельштейн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, П.М. </w:t>
      </w:r>
      <w:proofErr w:type="spellStart"/>
      <w:r w:rsidRPr="005248D3">
        <w:rPr>
          <w:color w:val="000000"/>
          <w:sz w:val="24"/>
          <w:shd w:val="clear" w:color="auto" w:fill="FFFFFF"/>
        </w:rPr>
        <w:t>Андренко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, О.В. </w:t>
      </w:r>
      <w:proofErr w:type="spellStart"/>
      <w:r w:rsidRPr="005248D3">
        <w:rPr>
          <w:color w:val="000000"/>
          <w:sz w:val="24"/>
          <w:shd w:val="clear" w:color="auto" w:fill="FFFFFF"/>
        </w:rPr>
        <w:t>Дмитрієнко</w:t>
      </w:r>
      <w:proofErr w:type="spellEnd"/>
      <w:r w:rsidRPr="005248D3">
        <w:rPr>
          <w:color w:val="000000"/>
          <w:sz w:val="24"/>
          <w:shd w:val="clear" w:color="auto" w:fill="FFFFFF"/>
        </w:rPr>
        <w:t xml:space="preserve">; під ред. проф. П.М. </w:t>
      </w:r>
      <w:proofErr w:type="spellStart"/>
      <w:r w:rsidRPr="005248D3">
        <w:rPr>
          <w:color w:val="000000"/>
          <w:sz w:val="24"/>
          <w:shd w:val="clear" w:color="auto" w:fill="FFFFFF"/>
        </w:rPr>
        <w:t>Андренка</w:t>
      </w:r>
      <w:proofErr w:type="spellEnd"/>
      <w:r w:rsidRPr="005248D3">
        <w:rPr>
          <w:color w:val="000000"/>
          <w:sz w:val="24"/>
          <w:shd w:val="clear" w:color="auto" w:fill="FFFFFF"/>
        </w:rPr>
        <w:t>. – Х. : НТУ “ХПІ”, 2014. – 308 с.</w:t>
      </w:r>
    </w:p>
    <w:p w14:paraId="76026938" w14:textId="77777777" w:rsidR="00AA1C2B" w:rsidRPr="005248D3" w:rsidRDefault="00AA1C2B" w:rsidP="00AA1C2B">
      <w:pPr>
        <w:pStyle w:val="31"/>
        <w:tabs>
          <w:tab w:val="left" w:pos="5670"/>
        </w:tabs>
        <w:jc w:val="center"/>
        <w:rPr>
          <w:sz w:val="24"/>
        </w:rPr>
      </w:pPr>
    </w:p>
    <w:p w14:paraId="558B8A12" w14:textId="77777777" w:rsidR="00AA1C2B" w:rsidRPr="00AA1C2B" w:rsidRDefault="00AA1C2B" w:rsidP="00AA1C2B">
      <w:pPr>
        <w:spacing w:before="120"/>
        <w:jc w:val="center"/>
        <w:rPr>
          <w:sz w:val="28"/>
          <w:szCs w:val="28"/>
          <w:lang w:val="uk-UA"/>
        </w:rPr>
      </w:pPr>
    </w:p>
    <w:p w14:paraId="653CB0C6" w14:textId="77777777" w:rsidR="00D37BEB" w:rsidRPr="00AA1C2B" w:rsidRDefault="00AA1C2B" w:rsidP="009B54EE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AA1C2B">
        <w:rPr>
          <w:b/>
          <w:sz w:val="28"/>
          <w:szCs w:val="28"/>
          <w:lang w:val="uk-UA"/>
        </w:rPr>
        <w:t>10. Інформаційні ресурси</w:t>
      </w:r>
    </w:p>
    <w:p w14:paraId="681571FB" w14:textId="77777777" w:rsidR="00AA1C2B" w:rsidRPr="005248D3" w:rsidRDefault="00AA1C2B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>http://libtsaa.blogspot.com/</w:t>
      </w:r>
      <w:r w:rsidR="0049242B" w:rsidRPr="005248D3">
        <w:rPr>
          <w:rFonts w:ascii="Times New Roman" w:hAnsi="Times New Roman"/>
          <w:sz w:val="24"/>
          <w:szCs w:val="24"/>
        </w:rPr>
        <w:t>2021</w:t>
      </w:r>
      <w:r w:rsidRPr="005248D3">
        <w:rPr>
          <w:rFonts w:ascii="Times New Roman" w:hAnsi="Times New Roman"/>
          <w:sz w:val="24"/>
          <w:szCs w:val="24"/>
        </w:rPr>
        <w:t>/03/2.html</w:t>
      </w:r>
    </w:p>
    <w:p w14:paraId="19C29EB3" w14:textId="77777777" w:rsidR="009B54EE" w:rsidRPr="005248D3" w:rsidRDefault="009B54EE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>http://www.nbuv.gov.ua/</w:t>
      </w:r>
    </w:p>
    <w:p w14:paraId="5A4EFDCF" w14:textId="77777777" w:rsidR="009B54EE" w:rsidRPr="005248D3" w:rsidRDefault="009B54EE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>http://www.gntb.gov.ua/ua/</w:t>
      </w:r>
    </w:p>
    <w:p w14:paraId="236BE4AA" w14:textId="77777777" w:rsidR="009B54EE" w:rsidRPr="005248D3" w:rsidRDefault="009B54EE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>http://rs.gntb.gov.ua/cgi-bin/irbis</w:t>
      </w:r>
    </w:p>
    <w:p w14:paraId="7D3007E6" w14:textId="77777777" w:rsidR="009B54EE" w:rsidRPr="005248D3" w:rsidRDefault="009B54EE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>http://www.tib.uni-hannover.de/</w:t>
      </w:r>
    </w:p>
    <w:p w14:paraId="36AC00F6" w14:textId="77777777" w:rsidR="009B54EE" w:rsidRPr="005248D3" w:rsidRDefault="009B54EE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 xml:space="preserve">http://www.bookshop.ua/a4981272/ </w:t>
      </w:r>
    </w:p>
    <w:p w14:paraId="7FADA153" w14:textId="77777777" w:rsidR="009B54EE" w:rsidRPr="005248D3" w:rsidRDefault="009B54EE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>http://www.twirpx.com/file/365116/</w:t>
      </w:r>
    </w:p>
    <w:p w14:paraId="4312E3B0" w14:textId="77777777" w:rsidR="009B54EE" w:rsidRPr="005248D3" w:rsidRDefault="009B54EE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248D3">
        <w:rPr>
          <w:rFonts w:ascii="Times New Roman" w:hAnsi="Times New Roman"/>
          <w:sz w:val="24"/>
          <w:szCs w:val="24"/>
        </w:rPr>
        <w:t>http://library.nuft.edu.ua/ebook/file/30.04.pdf</w:t>
      </w:r>
    </w:p>
    <w:p w14:paraId="46B5BE90" w14:textId="0511F209" w:rsidR="009B54EE" w:rsidRPr="005248D3" w:rsidRDefault="00DB4E0D" w:rsidP="005248D3">
      <w:pPr>
        <w:pStyle w:val="afd"/>
        <w:numPr>
          <w:ilvl w:val="0"/>
          <w:numId w:val="42"/>
        </w:numPr>
        <w:rPr>
          <w:rStyle w:val="a7"/>
          <w:rFonts w:ascii="Times New Roman" w:hAnsi="Times New Roman"/>
          <w:color w:val="auto"/>
          <w:sz w:val="24"/>
          <w:szCs w:val="24"/>
        </w:rPr>
      </w:pPr>
      <w:hyperlink r:id="rId12" w:history="1">
        <w:r w:rsidR="000D794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http://eprints.kname.edu.ua/21589.pdf</w:t>
        </w:r>
      </w:hyperlink>
    </w:p>
    <w:p w14:paraId="1C7EF2B4" w14:textId="1AC5CB43" w:rsidR="008C4676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8C4676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https://traktorist.ua/articles/408-pershi-ukrayinski-yak-pochinalasya-istoriya-vitchiznyanoyi-silgosptehniki</w:t>
        </w:r>
      </w:hyperlink>
    </w:p>
    <w:p w14:paraId="31137BB1" w14:textId="2F41CA6D" w:rsidR="008C4676" w:rsidRPr="005248D3" w:rsidRDefault="00DB4E0D" w:rsidP="005248D3">
      <w:pPr>
        <w:pStyle w:val="afd"/>
        <w:numPr>
          <w:ilvl w:val="0"/>
          <w:numId w:val="42"/>
        </w:numPr>
        <w:rPr>
          <w:rStyle w:val="a7"/>
          <w:rFonts w:ascii="Times New Roman" w:hAnsi="Times New Roman"/>
          <w:color w:val="auto"/>
          <w:sz w:val="24"/>
          <w:szCs w:val="24"/>
        </w:rPr>
      </w:pPr>
      <w:hyperlink r:id="rId14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https://youtu.be/dfFkM_HTQwk</w:t>
        </w:r>
      </w:hyperlink>
    </w:p>
    <w:p w14:paraId="173C31B2" w14:textId="59DE3EB7" w:rsidR="003758F3" w:rsidRPr="005248D3" w:rsidRDefault="00DB4E0D" w:rsidP="005248D3">
      <w:pPr>
        <w:pStyle w:val="afd"/>
        <w:numPr>
          <w:ilvl w:val="0"/>
          <w:numId w:val="42"/>
        </w:numPr>
        <w:rPr>
          <w:rStyle w:val="a7"/>
          <w:rFonts w:ascii="Times New Roman" w:hAnsi="Times New Roman"/>
          <w:color w:val="auto"/>
          <w:sz w:val="24"/>
          <w:szCs w:val="24"/>
        </w:rPr>
      </w:pPr>
      <w:hyperlink r:id="rId15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https://youtu.be/qqQuErNde64</w:t>
        </w:r>
      </w:hyperlink>
    </w:p>
    <w:p w14:paraId="5E2BCD86" w14:textId="38BE8105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16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https://hydro-maximum.com.ua/ua/a345890-tehnicheskoe-obsluzhivanie-traktora.html</w:t>
        </w:r>
      </w:hyperlink>
    </w:p>
    <w:p w14:paraId="7F6872AE" w14:textId="15FF2920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17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http://xtz.ua/files/pdf/150-181.pdf</w:t>
        </w:r>
      </w:hyperlink>
    </w:p>
    <w:p w14:paraId="78D96872" w14:textId="2504E951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18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http://www.gntb.gov.ua/ua/</w:t>
        </w:r>
      </w:hyperlink>
    </w:p>
    <w:p w14:paraId="48778232" w14:textId="0F42961A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19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https://remtyagservice.ru/services/maintenance-service-in-scope-to-3/</w:t>
        </w:r>
      </w:hyperlink>
    </w:p>
    <w:p w14:paraId="08851F77" w14:textId="601889BA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20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http://libtsaa.blogspot.com/2021/03/2.html</w:t>
        </w:r>
      </w:hyperlink>
    </w:p>
    <w:p w14:paraId="286893D7" w14:textId="0B7E8EDE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21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https://nak.ua/uk/trubni-fitingi-gidravlichni/</w:t>
        </w:r>
      </w:hyperlink>
    </w:p>
    <w:p w14:paraId="113B83A3" w14:textId="3C5FE63B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22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http://www.invest-m.dp.ua/oborudovanie/gidravlicheskie-soedineniya-sistemy-i-komponenty/gidravlicheskie-soedineniya.html</w:t>
        </w:r>
      </w:hyperlink>
    </w:p>
    <w:p w14:paraId="46104903" w14:textId="4A3047BA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23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http://parkerhannifin.by/produkciya/pribory_diagnostiki/</w:t>
        </w:r>
      </w:hyperlink>
    </w:p>
    <w:p w14:paraId="393C7846" w14:textId="79A12E2F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24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https://ph.parker.com/ru/ru/diagnostics-%26-testing-equipment</w:t>
        </w:r>
      </w:hyperlink>
    </w:p>
    <w:p w14:paraId="698578C0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25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https://gtshina.ru/uk/buying-a-car/neispravnosti-dizelnyh-dvigatelei-i-sposoby-ih-ustraneniya-neispravnosti-toplivnoi-sistemy-dizelno/</w:t>
        </w:r>
      </w:hyperlink>
    </w:p>
    <w:p w14:paraId="40765B08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26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https://globusks.ru/uk/osnovnye-neispravnosti-dizelya-neispravnosti-v-dizelnyh/</w:t>
        </w:r>
      </w:hyperlink>
    </w:p>
    <w:p w14:paraId="178F105C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27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https://moluch.ru/archive/84/15519/</w:t>
        </w:r>
      </w:hyperlink>
    </w:p>
    <w:p w14:paraId="667353B7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28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https://elar.urfu.ru/bitstream/10995/71103/1/978-5-7996-2589-4_2019_022.pdf</w:t>
        </w:r>
      </w:hyperlink>
    </w:p>
    <w:p w14:paraId="3775AB8C" w14:textId="4F8CC8C3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u w:val="single"/>
        </w:rPr>
      </w:pPr>
      <w:hyperlink r:id="rId29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http://dglib.nubip.edu.ua/handle/123456789/6217</w:t>
        </w:r>
      </w:hyperlink>
    </w:p>
    <w:p w14:paraId="09E52AC7" w14:textId="7C031992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30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http://journals.nubip.edu.ua/index.php/Tekhnica/article/view/13520</w:t>
        </w:r>
      </w:hyperlink>
    </w:p>
    <w:p w14:paraId="3E229759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31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http://repository.kpi.kharkov.ua/bitstream/KhPI-Press/23096/1/Andrenko_Tekhnichne_diahnostuvannia_2016.pdf</w:t>
        </w:r>
      </w:hyperlink>
    </w:p>
    <w:p w14:paraId="6DF62810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32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https://rep.bsatu.by/bitstream/doc/9609/1/ZHdanko-D-A-Opredelenie-moshchnosti-dizelnogo-dvigatelya-dinamicheskim.pdf</w:t>
        </w:r>
      </w:hyperlink>
    </w:p>
    <w:p w14:paraId="176BE46D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33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https://rep.bsatu.by/bitstream/doc/8482/1/2019_1.7.opredelenie.pdf</w:t>
        </w:r>
      </w:hyperlink>
    </w:p>
    <w:p w14:paraId="2126F1C1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34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https://helpiks.org/3-5082.html</w:t>
        </w:r>
      </w:hyperlink>
    </w:p>
    <w:p w14:paraId="41B72722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35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https://www.zr.ru/content/articles/537052-izuchajem_common_rail_vso_putem/</w:t>
        </w:r>
      </w:hyperlink>
    </w:p>
    <w:p w14:paraId="2A651BD8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36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https://amastercar.ru/articles/injection_fuel_21.shtml</w:t>
        </w:r>
      </w:hyperlink>
    </w:p>
    <w:p w14:paraId="03E9F4CE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37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https://conferences.vntu.edu.ua/index.php/all-fmt/all-fmt-2019/paper/download/7643/6329</w:t>
        </w:r>
      </w:hyperlink>
    </w:p>
    <w:p w14:paraId="41613351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38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https://bcs.avers-c.com.ua/diagnostika/diagnostika-dizelnikh-dviguniv/</w:t>
        </w:r>
      </w:hyperlink>
    </w:p>
    <w:p w14:paraId="44FF53A8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39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https://ustroistvo-avtomobilya.ru/akkumulyator-generator-starter/akb/tehnicheskoe-obsluzhivanie-akkumulyatornoj-batarei/</w:t>
        </w:r>
      </w:hyperlink>
    </w:p>
    <w:p w14:paraId="12392F4C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40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https://akb-plus.com/index.php?route=bossblog/article&amp;blog_article_id=49</w:t>
        </w:r>
      </w:hyperlink>
    </w:p>
    <w:p w14:paraId="36D8333A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41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https://skomplekt.com/proverka_akb_kakie_parametry_akkumulyatornyh_batarej_nuzhno_proveryat_i_kak_ehto_sdelat/</w:t>
        </w:r>
      </w:hyperlink>
    </w:p>
    <w:p w14:paraId="1F320FE3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42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https://tabenergy.com.ua/diagnostika-akkumulyatora/</w:t>
        </w:r>
      </w:hyperlink>
    </w:p>
    <w:p w14:paraId="3415CCB1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43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http://olden.in.ua/data/Sazhko%20V.%20A.%20Elektroobladnannya%20avtomobiliv%20i%20traktoriv%20(2009).pdf</w:t>
        </w:r>
      </w:hyperlink>
    </w:p>
    <w:p w14:paraId="435A61B1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44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https://drive.google.com/file/d/1ekl4rp-pp7-lDIJ5XBT4ZajIVb5NozDi/view</w:t>
        </w:r>
      </w:hyperlink>
    </w:p>
    <w:p w14:paraId="7D629066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45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http://bibliograph.com.ua/spravochnik-172-traktory-2/1.htm</w:t>
        </w:r>
      </w:hyperlink>
    </w:p>
    <w:p w14:paraId="2349DBF0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46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http://auto-profi.com.ua/page.php?idpages=554</w:t>
        </w:r>
      </w:hyperlink>
    </w:p>
    <w:p w14:paraId="63873C0F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47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https://engine-market.ua/stend-ochistki-i-regulirovki-toplivnyh-forsunok-r2671/?brand=ciklon-5656</w:t>
        </w:r>
      </w:hyperlink>
    </w:p>
    <w:p w14:paraId="28036811" w14:textId="77777777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48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IDC5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Off-HighWay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: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Basic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learning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. /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Automotive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Training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Courses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TRAINEE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manual</w:t>
        </w:r>
        <w:proofErr w:type="spellEnd"/>
      </w:hyperlink>
    </w:p>
    <w:p w14:paraId="25BC24A7" w14:textId="319BE9FE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hyperlink r:id="rId49" w:history="1"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Решения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Off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-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HighWay</w:t>
        </w:r>
        <w:proofErr w:type="spellEnd"/>
      </w:hyperlink>
    </w:p>
    <w:p w14:paraId="1DF8E54F" w14:textId="62B792B2" w:rsidR="003758F3" w:rsidRPr="005248D3" w:rsidRDefault="00DB4E0D" w:rsidP="005248D3">
      <w:pPr>
        <w:pStyle w:val="afd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uk-UA"/>
        </w:rPr>
      </w:pPr>
      <w:hyperlink r:id="rId50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P5T: IDC5 TRUCK БАЗОВЫЕ ИНСТРУКЦИИ /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Курс</w:t>
        </w:r>
      </w:hyperlink>
      <w:hyperlink r:id="rId51" w:history="1"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ы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для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механиков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.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Учебное</w:t>
        </w:r>
        <w:proofErr w:type="spellEnd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3758F3" w:rsidRPr="005248D3">
          <w:rPr>
            <w:rStyle w:val="a7"/>
            <w:rFonts w:ascii="Times New Roman" w:hAnsi="Times New Roman"/>
            <w:color w:val="auto"/>
            <w:sz w:val="24"/>
            <w:szCs w:val="24"/>
          </w:rPr>
          <w:t>руководство</w:t>
        </w:r>
        <w:proofErr w:type="spellEnd"/>
      </w:hyperlink>
    </w:p>
    <w:p w14:paraId="08146001" w14:textId="77777777" w:rsidR="000D7943" w:rsidRDefault="000D7943" w:rsidP="000D79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2. КОНСПЕКТИ ЛЕКЦІЙ</w:t>
      </w:r>
    </w:p>
    <w:p w14:paraId="10B3CCCD" w14:textId="77777777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 w:rsidRPr="001D28E9">
        <w:rPr>
          <w:b/>
          <w:bCs/>
          <w:sz w:val="28"/>
          <w:szCs w:val="24"/>
          <w:lang w:val="uk-UA"/>
        </w:rPr>
        <w:lastRenderedPageBreak/>
        <w:t>Модуль 1</w:t>
      </w:r>
    </w:p>
    <w:p w14:paraId="5CC47E0E" w14:textId="77777777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Лекції</w:t>
      </w:r>
    </w:p>
    <w:p w14:paraId="7924D804" w14:textId="32376057" w:rsidR="000D7943" w:rsidRPr="003D364F" w:rsidRDefault="003D364F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caps/>
          <w:sz w:val="28"/>
          <w:szCs w:val="28"/>
          <w:lang w:val="uk-UA"/>
        </w:rPr>
      </w:pPr>
      <w:r w:rsidRPr="003D364F">
        <w:rPr>
          <w:b/>
          <w:bCs/>
          <w:sz w:val="28"/>
          <w:szCs w:val="28"/>
        </w:rPr>
        <w:t>ТЕХНІЧНЕ ЗАБЕЗПЕЧЕННЯ ПРАЦЕЗДАТНОСТІ МАШИН</w:t>
      </w:r>
    </w:p>
    <w:p w14:paraId="1580181A" w14:textId="4EE575FD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1.</w:t>
      </w:r>
      <w:r w:rsidRPr="002C560D">
        <w:rPr>
          <w:sz w:val="28"/>
          <w:szCs w:val="28"/>
          <w:lang w:val="uk-UA"/>
        </w:rPr>
        <w:t xml:space="preserve"> </w:t>
      </w:r>
      <w:r w:rsidRPr="002C560D">
        <w:rPr>
          <w:sz w:val="28"/>
          <w:szCs w:val="28"/>
        </w:rPr>
        <w:t xml:space="preserve">(2 год.) </w:t>
      </w:r>
      <w:proofErr w:type="spellStart"/>
      <w:r w:rsidR="002C560D" w:rsidRPr="002C560D">
        <w:rPr>
          <w:b/>
          <w:sz w:val="28"/>
          <w:szCs w:val="28"/>
        </w:rPr>
        <w:t>Технічний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сервіс</w:t>
      </w:r>
      <w:proofErr w:type="spellEnd"/>
      <w:r w:rsidR="002C560D" w:rsidRPr="002C560D">
        <w:rPr>
          <w:b/>
          <w:sz w:val="28"/>
          <w:szCs w:val="28"/>
        </w:rPr>
        <w:t xml:space="preserve"> в АПК</w:t>
      </w:r>
      <w:r w:rsidR="002C560D" w:rsidRPr="002C560D">
        <w:rPr>
          <w:b/>
          <w:sz w:val="28"/>
          <w:szCs w:val="28"/>
          <w:lang w:val="uk-UA"/>
        </w:rPr>
        <w:t>.</w:t>
      </w:r>
      <w:r w:rsidR="002C560D" w:rsidRPr="002C560D">
        <w:rPr>
          <w:bCs/>
          <w:sz w:val="28"/>
          <w:szCs w:val="28"/>
          <w:lang w:val="uk-UA"/>
        </w:rPr>
        <w:t xml:space="preserve"> Аналіз технічної експлуатації МТП в господарствах, об’єкти та показники технічної експлуатації визначення техніко-економічної залежності.</w:t>
      </w:r>
      <w:r w:rsidRPr="002C560D">
        <w:rPr>
          <w:sz w:val="28"/>
          <w:szCs w:val="28"/>
          <w:lang w:val="uk-UA"/>
        </w:rPr>
        <w:t>.</w:t>
      </w:r>
    </w:p>
    <w:p w14:paraId="6E2960A7" w14:textId="7AABA10A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2.</w:t>
      </w:r>
      <w:r w:rsidRPr="002C560D">
        <w:rPr>
          <w:sz w:val="28"/>
          <w:szCs w:val="28"/>
          <w:lang w:val="uk-UA"/>
        </w:rPr>
        <w:t xml:space="preserve"> </w:t>
      </w:r>
      <w:r w:rsidRPr="002C560D">
        <w:rPr>
          <w:b/>
          <w:sz w:val="28"/>
          <w:szCs w:val="28"/>
        </w:rPr>
        <w:t xml:space="preserve">(2 год.) </w:t>
      </w:r>
      <w:proofErr w:type="spellStart"/>
      <w:r w:rsidR="002C560D" w:rsidRPr="002C560D">
        <w:rPr>
          <w:b/>
          <w:sz w:val="28"/>
          <w:szCs w:val="28"/>
        </w:rPr>
        <w:t>Основні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терміни</w:t>
      </w:r>
      <w:proofErr w:type="spellEnd"/>
      <w:r w:rsidR="002C560D" w:rsidRPr="002C560D">
        <w:rPr>
          <w:b/>
          <w:sz w:val="28"/>
          <w:szCs w:val="28"/>
        </w:rPr>
        <w:t xml:space="preserve"> і </w:t>
      </w:r>
      <w:proofErr w:type="spellStart"/>
      <w:r w:rsidR="002C560D" w:rsidRPr="002C560D">
        <w:rPr>
          <w:b/>
          <w:sz w:val="28"/>
          <w:szCs w:val="28"/>
        </w:rPr>
        <w:t>визначення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технічного</w:t>
      </w:r>
      <w:proofErr w:type="spellEnd"/>
      <w:r w:rsidR="002C560D" w:rsidRPr="002C560D">
        <w:rPr>
          <w:b/>
          <w:sz w:val="28"/>
          <w:szCs w:val="28"/>
        </w:rPr>
        <w:t xml:space="preserve"> </w:t>
      </w:r>
      <w:proofErr w:type="spellStart"/>
      <w:r w:rsidR="002C560D" w:rsidRPr="002C560D">
        <w:rPr>
          <w:b/>
          <w:sz w:val="28"/>
          <w:szCs w:val="28"/>
        </w:rPr>
        <w:t>сервісу</w:t>
      </w:r>
      <w:proofErr w:type="spellEnd"/>
      <w:r w:rsidR="002C560D" w:rsidRPr="002C560D">
        <w:rPr>
          <w:b/>
          <w:sz w:val="28"/>
          <w:szCs w:val="28"/>
          <w:lang w:val="uk-UA"/>
        </w:rPr>
        <w:t>.</w:t>
      </w:r>
      <w:r w:rsidR="002C560D" w:rsidRPr="002C560D">
        <w:rPr>
          <w:bCs/>
          <w:sz w:val="28"/>
          <w:szCs w:val="28"/>
          <w:lang w:val="uk-UA"/>
        </w:rPr>
        <w:t xml:space="preserve"> Розглядаються основні параметри технічного стану і зміна експлуатаційних показників, оцінка фактичного рівня технічної експлуатації; вплив експлуатаційних факторів на робото здатність машин, особливості використання машин в зимовий період</w:t>
      </w:r>
      <w:r w:rsidRPr="002C560D">
        <w:rPr>
          <w:sz w:val="28"/>
          <w:szCs w:val="28"/>
          <w:lang w:val="uk-UA"/>
        </w:rPr>
        <w:t>.</w:t>
      </w:r>
    </w:p>
    <w:p w14:paraId="446DE43F" w14:textId="62198F18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3</w:t>
      </w:r>
      <w:r w:rsidRPr="002C560D">
        <w:rPr>
          <w:bCs/>
          <w:sz w:val="28"/>
          <w:szCs w:val="28"/>
          <w:lang w:val="uk-UA"/>
        </w:rPr>
        <w:t xml:space="preserve">. </w:t>
      </w:r>
      <w:proofErr w:type="gramStart"/>
      <w:r w:rsidRPr="002C560D">
        <w:rPr>
          <w:b/>
          <w:sz w:val="28"/>
          <w:szCs w:val="28"/>
        </w:rPr>
        <w:t>( 2</w:t>
      </w:r>
      <w:proofErr w:type="gramEnd"/>
      <w:r w:rsidRPr="002C560D">
        <w:rPr>
          <w:b/>
          <w:sz w:val="28"/>
          <w:szCs w:val="28"/>
        </w:rPr>
        <w:t xml:space="preserve"> год.) </w:t>
      </w:r>
      <w:r w:rsidR="002C560D" w:rsidRPr="002C560D">
        <w:rPr>
          <w:b/>
          <w:sz w:val="28"/>
          <w:szCs w:val="28"/>
          <w:lang w:val="uk-UA"/>
        </w:rPr>
        <w:t>Закономірності зміни технічного стану машин.</w:t>
      </w:r>
      <w:r w:rsidR="002C560D" w:rsidRPr="002C560D">
        <w:rPr>
          <w:bCs/>
          <w:sz w:val="28"/>
          <w:szCs w:val="28"/>
          <w:lang w:val="uk-UA"/>
        </w:rPr>
        <w:t xml:space="preserve"> Періоди експлуатації, аналітичні і схематичні вирази старіння і втрати робото здатності, види зношення, списання машин по рівню технічного стану, технологічного параметру, мінімуму приведених витрат</w:t>
      </w:r>
    </w:p>
    <w:p w14:paraId="46DA2F36" w14:textId="277261DE" w:rsidR="000D7943" w:rsidRPr="002C560D" w:rsidRDefault="000D7943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4</w:t>
      </w:r>
      <w:r w:rsidRPr="002C560D">
        <w:rPr>
          <w:sz w:val="28"/>
          <w:szCs w:val="28"/>
          <w:lang w:val="uk-UA"/>
        </w:rPr>
        <w:t xml:space="preserve">. </w:t>
      </w:r>
      <w:r w:rsidRPr="002C560D">
        <w:rPr>
          <w:b/>
          <w:sz w:val="28"/>
          <w:szCs w:val="28"/>
        </w:rPr>
        <w:t xml:space="preserve">(2 год.) </w:t>
      </w:r>
      <w:r w:rsidR="002C560D" w:rsidRPr="002C560D">
        <w:rPr>
          <w:b/>
          <w:sz w:val="28"/>
          <w:szCs w:val="28"/>
          <w:lang w:val="uk-UA"/>
        </w:rPr>
        <w:t>Експлуатаційна надійність машин.</w:t>
      </w:r>
      <w:r w:rsidR="002C560D" w:rsidRPr="002C560D">
        <w:rPr>
          <w:bCs/>
          <w:sz w:val="28"/>
          <w:szCs w:val="28"/>
          <w:lang w:val="uk-UA"/>
        </w:rPr>
        <w:t xml:space="preserve"> </w:t>
      </w:r>
      <w:r w:rsidR="002C560D" w:rsidRPr="002C560D">
        <w:rPr>
          <w:rStyle w:val="FontStyle62"/>
          <w:rFonts w:ascii="Times New Roman" w:hAnsi="Times New Roman"/>
          <w:bCs/>
          <w:i w:val="0"/>
          <w:noProof/>
          <w:sz w:val="28"/>
          <w:szCs w:val="28"/>
          <w:lang w:val="uk-UA" w:eastAsia="uk-UA"/>
        </w:rPr>
        <w:t>Інформація про надійність машин та її аналіз, експлуатаційна технологічність, періодичність ТО обгрунтування</w:t>
      </w:r>
      <w:r w:rsidRPr="002C560D">
        <w:rPr>
          <w:sz w:val="28"/>
          <w:szCs w:val="28"/>
          <w:lang w:val="uk-UA"/>
        </w:rPr>
        <w:t>.</w:t>
      </w:r>
    </w:p>
    <w:p w14:paraId="3B51FACB" w14:textId="4707D125" w:rsidR="000D7943" w:rsidRPr="002C560D" w:rsidRDefault="000D7943" w:rsidP="002C560D">
      <w:pPr>
        <w:widowControl/>
        <w:snapToGrid/>
        <w:ind w:left="1843" w:hanging="1276"/>
        <w:jc w:val="both"/>
        <w:rPr>
          <w:b/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5</w:t>
      </w:r>
      <w:r w:rsidRPr="002C560D">
        <w:rPr>
          <w:b/>
          <w:sz w:val="28"/>
          <w:szCs w:val="28"/>
          <w:lang w:val="uk-UA"/>
        </w:rPr>
        <w:t>. (</w:t>
      </w:r>
      <w:r w:rsidRPr="002C560D">
        <w:rPr>
          <w:b/>
          <w:sz w:val="28"/>
          <w:szCs w:val="28"/>
        </w:rPr>
        <w:t xml:space="preserve">1 год.) </w:t>
      </w:r>
      <w:r w:rsidR="002C560D" w:rsidRPr="002C560D">
        <w:rPr>
          <w:b/>
          <w:sz w:val="28"/>
          <w:szCs w:val="28"/>
          <w:lang w:val="uk-UA"/>
        </w:rPr>
        <w:t>Історія розвиту с</w:t>
      </w:r>
      <w:r w:rsidR="002C560D" w:rsidRPr="002C560D">
        <w:rPr>
          <w:rStyle w:val="FontStyle57"/>
          <w:rFonts w:ascii="Times New Roman" w:hAnsi="Times New Roman"/>
          <w:b/>
          <w:sz w:val="28"/>
          <w:szCs w:val="28"/>
          <w:lang w:val="uk-UA" w:eastAsia="uk-UA"/>
        </w:rPr>
        <w:t>истема обслуговування і ремонту машин у сільському господарстві.</w:t>
      </w:r>
      <w:r w:rsidR="002C560D" w:rsidRPr="002C560D">
        <w:rPr>
          <w:rStyle w:val="FontStyle57"/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2C560D" w:rsidRPr="002C560D">
        <w:rPr>
          <w:bCs/>
          <w:sz w:val="28"/>
          <w:szCs w:val="28"/>
          <w:lang w:val="uk-UA"/>
        </w:rPr>
        <w:t xml:space="preserve">Причини розробки і впровадження системи технічного обслуговування машин, основні етапи виникнення, сучасне </w:t>
      </w:r>
      <w:r w:rsidR="002C560D" w:rsidRPr="002C560D">
        <w:rPr>
          <w:rStyle w:val="FontStyle65"/>
          <w:rFonts w:ascii="Times New Roman" w:hAnsi="Times New Roman"/>
          <w:b w:val="0"/>
          <w:i w:val="0"/>
          <w:sz w:val="28"/>
          <w:szCs w:val="28"/>
          <w:lang w:val="uk-UA" w:eastAsia="uk-UA"/>
        </w:rPr>
        <w:t>законодавство України з правил технічної експлуатації.</w:t>
      </w:r>
    </w:p>
    <w:p w14:paraId="530EFEDC" w14:textId="48FC85FE" w:rsidR="000D7943" w:rsidRPr="002C560D" w:rsidRDefault="000D7943" w:rsidP="002C560D">
      <w:pPr>
        <w:pStyle w:val="31"/>
        <w:tabs>
          <w:tab w:val="left" w:pos="6379"/>
        </w:tabs>
        <w:ind w:left="1843" w:hanging="1276"/>
        <w:rPr>
          <w:szCs w:val="28"/>
        </w:rPr>
      </w:pPr>
      <w:r w:rsidRPr="002C560D">
        <w:rPr>
          <w:b/>
          <w:bCs/>
          <w:szCs w:val="28"/>
        </w:rPr>
        <w:t>Тема 6</w:t>
      </w:r>
      <w:r w:rsidRPr="002C560D">
        <w:rPr>
          <w:szCs w:val="28"/>
        </w:rPr>
        <w:t xml:space="preserve">. </w:t>
      </w:r>
      <w:r w:rsidRPr="002C560D">
        <w:rPr>
          <w:b/>
          <w:szCs w:val="28"/>
        </w:rPr>
        <w:t xml:space="preserve">(2 год.) </w:t>
      </w:r>
      <w:r w:rsidR="002C560D" w:rsidRPr="002C560D">
        <w:rPr>
          <w:b/>
          <w:szCs w:val="28"/>
        </w:rPr>
        <w:t>Система технічного обслуговування машин (ТО).</w:t>
      </w:r>
      <w:r w:rsidR="002C560D" w:rsidRPr="002C560D">
        <w:rPr>
          <w:bCs/>
          <w:szCs w:val="28"/>
        </w:rPr>
        <w:t xml:space="preserve"> Розвиток ТО та стратегії, характеристики і складові планово-запобіжної системи ТО, групування робіт по видах ТО, формування циклу ТО, кратність, періодичність і число видів ТО, особливості ТО тракторів, автомобілів, комбайнів і інших сільськогосподарських машин, ефективність ТО</w:t>
      </w:r>
      <w:r w:rsidRPr="002C560D">
        <w:rPr>
          <w:szCs w:val="28"/>
        </w:rPr>
        <w:t>.</w:t>
      </w:r>
    </w:p>
    <w:p w14:paraId="015411D9" w14:textId="32E2AA6C" w:rsidR="000D7943" w:rsidRPr="002C560D" w:rsidRDefault="000D7943" w:rsidP="002C560D">
      <w:pPr>
        <w:pStyle w:val="31"/>
        <w:tabs>
          <w:tab w:val="left" w:pos="6379"/>
        </w:tabs>
        <w:ind w:left="1843" w:hanging="1276"/>
        <w:rPr>
          <w:szCs w:val="28"/>
        </w:rPr>
      </w:pPr>
      <w:r w:rsidRPr="002C560D">
        <w:rPr>
          <w:b/>
          <w:bCs/>
          <w:szCs w:val="28"/>
        </w:rPr>
        <w:t xml:space="preserve">Тема 7. </w:t>
      </w:r>
      <w:r w:rsidRPr="002C560D">
        <w:rPr>
          <w:b/>
          <w:szCs w:val="28"/>
        </w:rPr>
        <w:t>(</w:t>
      </w:r>
      <w:r w:rsidR="002C560D" w:rsidRPr="002C560D">
        <w:rPr>
          <w:b/>
          <w:szCs w:val="28"/>
        </w:rPr>
        <w:t>2</w:t>
      </w:r>
      <w:r w:rsidRPr="002C560D">
        <w:rPr>
          <w:b/>
          <w:szCs w:val="28"/>
        </w:rPr>
        <w:t xml:space="preserve"> год.) </w:t>
      </w:r>
      <w:r w:rsidR="002C560D" w:rsidRPr="002C560D">
        <w:rPr>
          <w:b/>
          <w:szCs w:val="28"/>
        </w:rPr>
        <w:t>Сервісне технічне обслуговування машин.</w:t>
      </w:r>
      <w:r w:rsidR="002C560D" w:rsidRPr="002C560D">
        <w:rPr>
          <w:bCs/>
          <w:szCs w:val="28"/>
        </w:rPr>
        <w:t xml:space="preserve"> Обґрунтування періодичності в залежності від технічного рівня машин та мінімуму приведених затрат, оптимізація ТО і його видів.</w:t>
      </w:r>
      <w:r w:rsidRPr="002C560D">
        <w:rPr>
          <w:szCs w:val="28"/>
        </w:rPr>
        <w:t>.</w:t>
      </w:r>
    </w:p>
    <w:p w14:paraId="6E3D672C" w14:textId="11574FFD" w:rsidR="002C560D" w:rsidRPr="002C560D" w:rsidRDefault="002C560D" w:rsidP="002C560D">
      <w:pPr>
        <w:widowControl/>
        <w:snapToGrid/>
        <w:ind w:left="1843" w:hanging="1276"/>
        <w:jc w:val="both"/>
        <w:rPr>
          <w:sz w:val="28"/>
          <w:szCs w:val="28"/>
          <w:lang w:val="uk-UA"/>
        </w:rPr>
      </w:pPr>
      <w:r w:rsidRPr="002C560D">
        <w:rPr>
          <w:b/>
          <w:bCs/>
          <w:sz w:val="28"/>
          <w:szCs w:val="28"/>
          <w:lang w:val="uk-UA"/>
        </w:rPr>
        <w:t>Тема 8.</w:t>
      </w:r>
      <w:r w:rsidRPr="002C560D">
        <w:rPr>
          <w:sz w:val="28"/>
          <w:szCs w:val="28"/>
          <w:lang w:val="uk-UA"/>
        </w:rPr>
        <w:t xml:space="preserve"> </w:t>
      </w:r>
      <w:r w:rsidRPr="002C560D">
        <w:rPr>
          <w:b/>
          <w:sz w:val="28"/>
          <w:szCs w:val="28"/>
          <w:lang w:val="uk-UA"/>
        </w:rPr>
        <w:t>(2 год. ) Планування технічного обслуговування машин.</w:t>
      </w:r>
      <w:r w:rsidRPr="002C560D">
        <w:rPr>
          <w:bCs/>
          <w:sz w:val="28"/>
          <w:szCs w:val="28"/>
          <w:lang w:val="uk-UA"/>
        </w:rPr>
        <w:t xml:space="preserve"> Зміст і технологія позмінного та періодичного обслуговування для різних груп машин, номенклатури різних видів робіт по ТО, матеріально-технічна база ТО, стаціонарні і пересувні засоби ТО та діагностування</w:t>
      </w:r>
      <w:r w:rsidRPr="002C560D">
        <w:rPr>
          <w:sz w:val="28"/>
          <w:szCs w:val="28"/>
          <w:lang w:val="uk-UA"/>
        </w:rPr>
        <w:t>.</w:t>
      </w:r>
    </w:p>
    <w:p w14:paraId="78287E9D" w14:textId="77777777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Модуль 2</w:t>
      </w:r>
    </w:p>
    <w:p w14:paraId="7924746E" w14:textId="77777777" w:rsidR="003D364F" w:rsidRPr="003D364F" w:rsidRDefault="003D364F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8"/>
          <w:lang w:val="uk-UA"/>
        </w:rPr>
      </w:pPr>
      <w:r w:rsidRPr="003D364F">
        <w:rPr>
          <w:b/>
          <w:bCs/>
          <w:sz w:val="28"/>
          <w:szCs w:val="28"/>
        </w:rPr>
        <w:t>ОРГАНІЗАЦІЯ ТЕХНІЧНОГО СЕРВІСУ</w:t>
      </w:r>
      <w:r w:rsidRPr="003D364F">
        <w:rPr>
          <w:b/>
          <w:bCs/>
          <w:sz w:val="28"/>
          <w:szCs w:val="28"/>
          <w:lang w:val="uk-UA"/>
        </w:rPr>
        <w:t xml:space="preserve"> </w:t>
      </w:r>
    </w:p>
    <w:p w14:paraId="2381F002" w14:textId="3A841B9F" w:rsidR="000D7943" w:rsidRDefault="000D7943" w:rsidP="000D7943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Лекції</w:t>
      </w:r>
    </w:p>
    <w:p w14:paraId="40EB340C" w14:textId="4EA47F74" w:rsidR="000D7943" w:rsidRPr="00B22706" w:rsidRDefault="000D7943" w:rsidP="000D7943">
      <w:pPr>
        <w:widowControl/>
        <w:tabs>
          <w:tab w:val="left" w:pos="284"/>
          <w:tab w:val="left" w:pos="567"/>
        </w:tabs>
        <w:snapToGrid/>
        <w:ind w:left="1620" w:hanging="105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4"/>
          <w:lang w:val="uk-UA"/>
        </w:rPr>
        <w:t>Тема 9.</w:t>
      </w:r>
      <w:r>
        <w:rPr>
          <w:sz w:val="28"/>
          <w:szCs w:val="28"/>
          <w:lang w:val="uk-UA"/>
        </w:rPr>
        <w:t xml:space="preserve"> </w:t>
      </w:r>
      <w:r w:rsidRPr="00B22706">
        <w:rPr>
          <w:b/>
          <w:sz w:val="28"/>
          <w:szCs w:val="28"/>
        </w:rPr>
        <w:t xml:space="preserve">(2 год.) </w:t>
      </w:r>
      <w:r w:rsidR="003D364F" w:rsidRPr="003D364F">
        <w:rPr>
          <w:b/>
          <w:sz w:val="28"/>
          <w:szCs w:val="28"/>
          <w:lang w:val="uk-UA"/>
        </w:rPr>
        <w:t>Технічний сервіс машин в особливих умовах експлуатації.</w:t>
      </w:r>
      <w:r w:rsidR="003D364F">
        <w:rPr>
          <w:bCs/>
          <w:sz w:val="24"/>
          <w:szCs w:val="24"/>
          <w:lang w:val="uk-UA"/>
        </w:rPr>
        <w:t xml:space="preserve"> </w:t>
      </w:r>
      <w:r w:rsidR="003D364F">
        <w:rPr>
          <w:sz w:val="28"/>
          <w:szCs w:val="28"/>
          <w:lang w:val="uk-UA"/>
        </w:rPr>
        <w:t xml:space="preserve">Особливості експлуатації машин у разі зміни </w:t>
      </w:r>
      <w:r w:rsidR="003D364F">
        <w:rPr>
          <w:sz w:val="28"/>
          <w:szCs w:val="28"/>
          <w:lang w:val="uk-UA"/>
        </w:rPr>
        <w:lastRenderedPageBreak/>
        <w:t>температури навколишнього середовища</w:t>
      </w:r>
      <w:r>
        <w:rPr>
          <w:sz w:val="28"/>
          <w:szCs w:val="28"/>
          <w:lang w:val="uk-UA"/>
        </w:rPr>
        <w:t>.</w:t>
      </w:r>
      <w:r w:rsidR="003D364F">
        <w:rPr>
          <w:sz w:val="28"/>
          <w:szCs w:val="28"/>
          <w:lang w:val="uk-UA"/>
        </w:rPr>
        <w:t xml:space="preserve"> Технічний сервіс спеціалізованих машин. Способи зниження впливу машин на довкілля.</w:t>
      </w:r>
    </w:p>
    <w:p w14:paraId="1A388BED" w14:textId="4C3D42BF" w:rsidR="000D7943" w:rsidRPr="00A372F0" w:rsidRDefault="000D7943" w:rsidP="000D7943">
      <w:pPr>
        <w:widowControl/>
        <w:tabs>
          <w:tab w:val="left" w:pos="284"/>
          <w:tab w:val="left" w:pos="567"/>
        </w:tabs>
        <w:snapToGrid/>
        <w:ind w:left="1620" w:hanging="105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4"/>
          <w:lang w:val="uk-UA"/>
        </w:rPr>
        <w:t>Тема 10</w:t>
      </w:r>
      <w:r w:rsidR="003D364F">
        <w:rPr>
          <w:b/>
          <w:bCs/>
          <w:sz w:val="28"/>
          <w:szCs w:val="24"/>
          <w:lang w:val="uk-UA"/>
        </w:rPr>
        <w:t>-1</w:t>
      </w:r>
      <w:r w:rsidRPr="00A372F0">
        <w:rPr>
          <w:b/>
          <w:bCs/>
          <w:sz w:val="28"/>
          <w:szCs w:val="28"/>
          <w:lang w:val="uk-UA"/>
        </w:rPr>
        <w:t>.</w:t>
      </w:r>
      <w:r w:rsidRPr="00A372F0">
        <w:rPr>
          <w:i/>
          <w:sz w:val="28"/>
          <w:szCs w:val="28"/>
          <w:lang w:val="uk-UA"/>
        </w:rPr>
        <w:t xml:space="preserve"> </w:t>
      </w:r>
      <w:r w:rsidRPr="00A372F0">
        <w:rPr>
          <w:b/>
          <w:sz w:val="28"/>
          <w:szCs w:val="28"/>
        </w:rPr>
        <w:t xml:space="preserve">(2 год.) </w:t>
      </w:r>
      <w:r w:rsidR="003D364F" w:rsidRPr="00BC1C47">
        <w:rPr>
          <w:b/>
          <w:sz w:val="28"/>
          <w:szCs w:val="28"/>
          <w:lang w:val="uk-UA"/>
        </w:rPr>
        <w:t xml:space="preserve">Експлуатація і ТО </w:t>
      </w:r>
      <w:proofErr w:type="spellStart"/>
      <w:r w:rsidR="003D364F" w:rsidRPr="00BC1C47">
        <w:rPr>
          <w:b/>
          <w:sz w:val="28"/>
          <w:szCs w:val="28"/>
          <w:lang w:val="uk-UA"/>
        </w:rPr>
        <w:t>нафтогосподарств</w:t>
      </w:r>
      <w:proofErr w:type="spellEnd"/>
      <w:r w:rsidR="003D364F" w:rsidRPr="00BC1C47">
        <w:rPr>
          <w:b/>
          <w:sz w:val="28"/>
          <w:szCs w:val="28"/>
          <w:lang w:val="uk-UA"/>
        </w:rPr>
        <w:t xml:space="preserve"> сільськогосподарських підприємств.</w:t>
      </w:r>
      <w:r w:rsidR="003D364F">
        <w:rPr>
          <w:bCs/>
          <w:sz w:val="24"/>
          <w:szCs w:val="24"/>
          <w:lang w:val="uk-UA"/>
        </w:rPr>
        <w:t xml:space="preserve">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Типи нафтосховищ та їх характеристика</w:t>
      </w:r>
      <w:r w:rsidRPr="00A372F0">
        <w:rPr>
          <w:sz w:val="28"/>
          <w:szCs w:val="28"/>
          <w:lang w:val="uk-UA"/>
        </w:rPr>
        <w:t>.</w:t>
      </w:r>
      <w:r w:rsidR="00BC1C47">
        <w:rPr>
          <w:sz w:val="28"/>
          <w:szCs w:val="28"/>
          <w:lang w:val="uk-UA"/>
        </w:rPr>
        <w:t xml:space="preserve">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Обладнання нафтосховищ. Організація приймання і відпуску нафтопродуктів.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Шляхи економного витрачання палива та мастила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Контроль якості нафтопродуктів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BC1C47" w:rsidRPr="009262BB">
        <w:rPr>
          <w:bCs/>
          <w:iCs/>
          <w:color w:val="000000"/>
          <w:sz w:val="28"/>
          <w:szCs w:val="28"/>
          <w:lang w:val="uk-UA"/>
        </w:rPr>
        <w:t>Організація заправки машин</w:t>
      </w:r>
      <w:r w:rsidR="00BC1C47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BC1C47" w:rsidRPr="009262BB">
        <w:rPr>
          <w:bCs/>
          <w:iCs/>
          <w:sz w:val="28"/>
          <w:szCs w:val="28"/>
          <w:lang w:val="uk-UA"/>
        </w:rPr>
        <w:t>Технічне обслуговування обладнання нафтосховищ. Технічне обслуговування резервуарів.</w:t>
      </w:r>
      <w:r w:rsidR="00BC1C47">
        <w:rPr>
          <w:bCs/>
          <w:iCs/>
          <w:sz w:val="28"/>
          <w:szCs w:val="28"/>
          <w:lang w:val="uk-UA"/>
        </w:rPr>
        <w:t xml:space="preserve"> </w:t>
      </w:r>
      <w:r w:rsidR="00BC1C47" w:rsidRPr="009262BB">
        <w:rPr>
          <w:bCs/>
          <w:iCs/>
          <w:sz w:val="28"/>
          <w:szCs w:val="28"/>
          <w:lang w:val="uk-UA"/>
        </w:rPr>
        <w:t>Технічне обслуговування засобів для роздачі нафтопродуктів</w:t>
      </w:r>
    </w:p>
    <w:p w14:paraId="065CB53B" w14:textId="56C123D5" w:rsidR="000D7943" w:rsidRPr="00A372F0" w:rsidRDefault="000D7943" w:rsidP="000D7943">
      <w:pPr>
        <w:widowControl/>
        <w:tabs>
          <w:tab w:val="left" w:pos="284"/>
          <w:tab w:val="left" w:pos="567"/>
        </w:tabs>
        <w:snapToGrid/>
        <w:ind w:left="1620" w:hanging="1053"/>
        <w:jc w:val="both"/>
        <w:rPr>
          <w:sz w:val="28"/>
          <w:szCs w:val="28"/>
          <w:lang w:val="uk-UA"/>
        </w:rPr>
      </w:pPr>
      <w:r w:rsidRPr="00A372F0">
        <w:rPr>
          <w:b/>
          <w:bCs/>
          <w:sz w:val="28"/>
          <w:szCs w:val="28"/>
          <w:lang w:val="uk-UA"/>
        </w:rPr>
        <w:t>Тема 1</w:t>
      </w:r>
      <w:r w:rsidR="003D364F">
        <w:rPr>
          <w:b/>
          <w:bCs/>
          <w:sz w:val="28"/>
          <w:szCs w:val="28"/>
          <w:lang w:val="uk-UA"/>
        </w:rPr>
        <w:t>0-2</w:t>
      </w:r>
      <w:r w:rsidRPr="00A372F0">
        <w:rPr>
          <w:bCs/>
          <w:sz w:val="28"/>
          <w:szCs w:val="28"/>
          <w:lang w:val="uk-UA"/>
        </w:rPr>
        <w:t>.</w:t>
      </w:r>
      <w:r w:rsidRPr="00A372F0">
        <w:rPr>
          <w:i/>
          <w:sz w:val="28"/>
          <w:szCs w:val="28"/>
          <w:lang w:val="uk-UA"/>
        </w:rPr>
        <w:t xml:space="preserve"> </w:t>
      </w:r>
      <w:r w:rsidRPr="00A372F0">
        <w:rPr>
          <w:b/>
          <w:sz w:val="28"/>
          <w:szCs w:val="28"/>
        </w:rPr>
        <w:t xml:space="preserve">(2 год.) </w:t>
      </w:r>
      <w:r w:rsidR="003D364F" w:rsidRPr="00BC1C47">
        <w:rPr>
          <w:b/>
          <w:sz w:val="28"/>
          <w:szCs w:val="28"/>
          <w:lang w:val="uk-UA"/>
        </w:rPr>
        <w:t>Організація забезпечення клієнтів запасними частинами</w:t>
      </w:r>
      <w:r w:rsidRPr="00BC1C47">
        <w:rPr>
          <w:b/>
          <w:sz w:val="28"/>
          <w:szCs w:val="28"/>
          <w:lang w:val="uk-UA"/>
        </w:rPr>
        <w:t>.</w:t>
      </w:r>
      <w:r w:rsidR="00BC1C47">
        <w:rPr>
          <w:sz w:val="28"/>
          <w:szCs w:val="28"/>
          <w:lang w:val="uk-UA"/>
        </w:rPr>
        <w:t xml:space="preserve"> </w:t>
      </w:r>
      <w:r w:rsidR="00BC1C47" w:rsidRPr="00D875B7">
        <w:rPr>
          <w:sz w:val="28"/>
          <w:szCs w:val="28"/>
          <w:lang w:val="uk-UA"/>
        </w:rPr>
        <w:t>Причини зносу деталей механізмів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Специфіка запчастин як товару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Розробка системи забезпечення клієнтів запчастинами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Принципи ефективної роботи складу запчастин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Норми збереження запасних частин на складах</w:t>
      </w:r>
      <w:r w:rsidR="00BC1C47">
        <w:rPr>
          <w:sz w:val="28"/>
          <w:szCs w:val="28"/>
          <w:lang w:val="uk-UA"/>
        </w:rPr>
        <w:t xml:space="preserve">. </w:t>
      </w:r>
      <w:r w:rsidR="00BC1C47" w:rsidRPr="00D875B7">
        <w:rPr>
          <w:sz w:val="28"/>
          <w:szCs w:val="28"/>
          <w:lang w:val="uk-UA"/>
        </w:rPr>
        <w:t>Базові ситуації для складання схем перевезень запасних частин</w:t>
      </w:r>
      <w:r w:rsidR="00BC1C47">
        <w:rPr>
          <w:sz w:val="28"/>
          <w:szCs w:val="28"/>
          <w:lang w:val="uk-UA"/>
        </w:rPr>
        <w:t>.</w:t>
      </w:r>
    </w:p>
    <w:p w14:paraId="2DA13967" w14:textId="34157F45" w:rsidR="000D7943" w:rsidRPr="00BC1C47" w:rsidRDefault="000D7943" w:rsidP="000D7943">
      <w:pPr>
        <w:widowControl/>
        <w:snapToGrid/>
        <w:ind w:left="1620" w:hanging="1053"/>
        <w:jc w:val="both"/>
        <w:rPr>
          <w:sz w:val="28"/>
          <w:szCs w:val="28"/>
          <w:lang w:val="uk-UA"/>
        </w:rPr>
      </w:pPr>
      <w:r w:rsidRPr="00BC1C47">
        <w:rPr>
          <w:b/>
          <w:bCs/>
          <w:sz w:val="28"/>
          <w:szCs w:val="28"/>
          <w:lang w:val="uk-UA"/>
        </w:rPr>
        <w:t>Тема 1</w:t>
      </w:r>
      <w:r w:rsidR="003D364F" w:rsidRPr="00BC1C47">
        <w:rPr>
          <w:b/>
          <w:bCs/>
          <w:sz w:val="28"/>
          <w:szCs w:val="28"/>
          <w:lang w:val="uk-UA"/>
        </w:rPr>
        <w:t>0-3</w:t>
      </w:r>
      <w:r w:rsidRPr="00BC1C47">
        <w:rPr>
          <w:b/>
          <w:bCs/>
          <w:sz w:val="28"/>
          <w:szCs w:val="28"/>
          <w:lang w:val="uk-UA"/>
        </w:rPr>
        <w:t>.</w:t>
      </w:r>
      <w:r w:rsidRPr="00BC1C47">
        <w:rPr>
          <w:b/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</w:rPr>
        <w:t xml:space="preserve">(2 год.) </w:t>
      </w:r>
      <w:r w:rsidR="003D364F" w:rsidRPr="00BC1C47">
        <w:rPr>
          <w:b/>
          <w:sz w:val="28"/>
          <w:szCs w:val="28"/>
          <w:lang w:val="uk-UA"/>
        </w:rPr>
        <w:t>Зберігання машин.</w:t>
      </w:r>
      <w:r w:rsidR="003D364F" w:rsidRPr="00BC1C47">
        <w:rPr>
          <w:bCs/>
          <w:sz w:val="28"/>
          <w:szCs w:val="28"/>
          <w:lang w:val="uk-UA"/>
        </w:rPr>
        <w:t xml:space="preserve"> Знос машин в неробочий період; вплив умов зберігання на їх стан; способи і види зберігання; машинні двори та їх складові елементи; обладнання і технологія підготовки машин до зберігання; технічне обслуговування при зберіганні.</w:t>
      </w:r>
      <w:r w:rsidRPr="00BC1C47">
        <w:rPr>
          <w:sz w:val="28"/>
          <w:szCs w:val="28"/>
        </w:rPr>
        <w:t>.</w:t>
      </w:r>
    </w:p>
    <w:p w14:paraId="1D23FB43" w14:textId="4986434D" w:rsidR="000D7943" w:rsidRPr="00BC1C47" w:rsidRDefault="000D7943" w:rsidP="000D7943">
      <w:pPr>
        <w:pStyle w:val="31"/>
        <w:tabs>
          <w:tab w:val="left" w:pos="6379"/>
        </w:tabs>
        <w:ind w:left="1620" w:hanging="1080"/>
        <w:rPr>
          <w:szCs w:val="28"/>
        </w:rPr>
      </w:pPr>
      <w:r w:rsidRPr="00BC1C47">
        <w:rPr>
          <w:b/>
          <w:bCs/>
          <w:szCs w:val="28"/>
        </w:rPr>
        <w:t>Тема 1</w:t>
      </w:r>
      <w:r w:rsidR="003D364F" w:rsidRPr="00BC1C47">
        <w:rPr>
          <w:b/>
          <w:bCs/>
          <w:szCs w:val="28"/>
        </w:rPr>
        <w:t>0-4</w:t>
      </w:r>
      <w:r w:rsidRPr="00BC1C47">
        <w:rPr>
          <w:b/>
          <w:bCs/>
          <w:szCs w:val="28"/>
        </w:rPr>
        <w:t>.</w:t>
      </w:r>
      <w:r w:rsidRPr="00BC1C47">
        <w:rPr>
          <w:b/>
          <w:i/>
          <w:szCs w:val="28"/>
        </w:rPr>
        <w:t xml:space="preserve"> </w:t>
      </w:r>
      <w:r w:rsidRPr="00BC1C47">
        <w:rPr>
          <w:b/>
          <w:szCs w:val="28"/>
        </w:rPr>
        <w:t xml:space="preserve">(2 год.) </w:t>
      </w:r>
      <w:r w:rsidR="003D364F" w:rsidRPr="00BC1C47">
        <w:rPr>
          <w:b/>
          <w:szCs w:val="28"/>
        </w:rPr>
        <w:t>Класифікація дизелів сільськогосподарського призначення</w:t>
      </w:r>
      <w:r w:rsidRPr="00BC1C47">
        <w:rPr>
          <w:b/>
          <w:szCs w:val="28"/>
        </w:rPr>
        <w:t>.</w:t>
      </w:r>
      <w:r w:rsidR="00BC1C47" w:rsidRPr="00BC1C47">
        <w:rPr>
          <w:szCs w:val="28"/>
        </w:rPr>
        <w:t xml:space="preserve"> </w:t>
      </w:r>
      <w:r w:rsidR="00BC1C47" w:rsidRPr="00BC1C47">
        <w:rPr>
          <w:color w:val="000000"/>
          <w:szCs w:val="28"/>
        </w:rPr>
        <w:t>Класифікація дизелів. Моделі і модифікації дизелів. Основні параметри, які визначають технічний рівень тракторів. Технічний рівень дизелів. Зміна параметрів, які характеризують рівень форсування і матеріалоємності дизелів провідних фірм світу. Показники потужності зарубіжних двигунів. Основні показники, які характеризують дизельні двигуни.</w:t>
      </w:r>
    </w:p>
    <w:p w14:paraId="32F69575" w14:textId="070BE1BF" w:rsidR="003D364F" w:rsidRPr="00BC1C47" w:rsidRDefault="003D364F" w:rsidP="003D364F">
      <w:pPr>
        <w:widowControl/>
        <w:snapToGrid/>
        <w:ind w:left="1620" w:hanging="1080"/>
        <w:jc w:val="both"/>
        <w:rPr>
          <w:sz w:val="28"/>
          <w:szCs w:val="28"/>
          <w:lang w:val="uk-UA"/>
        </w:rPr>
      </w:pPr>
      <w:r w:rsidRPr="00BC1C47">
        <w:rPr>
          <w:b/>
          <w:bCs/>
          <w:sz w:val="28"/>
          <w:szCs w:val="28"/>
          <w:lang w:val="uk-UA"/>
        </w:rPr>
        <w:t>Тема 11.</w:t>
      </w:r>
      <w:r w:rsidRPr="00BC1C47">
        <w:rPr>
          <w:b/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</w:rPr>
        <w:t>(</w:t>
      </w:r>
      <w:r w:rsidR="00BC1C47" w:rsidRPr="00BC1C47">
        <w:rPr>
          <w:b/>
          <w:sz w:val="28"/>
          <w:szCs w:val="28"/>
          <w:lang w:val="uk-UA"/>
        </w:rPr>
        <w:t>2</w:t>
      </w:r>
      <w:r w:rsidRPr="00BC1C47">
        <w:rPr>
          <w:b/>
          <w:sz w:val="28"/>
          <w:szCs w:val="28"/>
        </w:rPr>
        <w:t xml:space="preserve"> год.) </w:t>
      </w:r>
      <w:r w:rsidRPr="00BC1C47">
        <w:rPr>
          <w:b/>
          <w:sz w:val="28"/>
          <w:szCs w:val="28"/>
          <w:lang w:val="uk-UA"/>
        </w:rPr>
        <w:t>Організація технічного обслуговування і діагностування машин.</w:t>
      </w:r>
      <w:r w:rsidR="00BC1C47" w:rsidRPr="00BC1C47">
        <w:rPr>
          <w:b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Загальні відомості. Способи організації ТО машин. Форми і методи організації ТО. Обслуго</w:t>
      </w:r>
      <w:r w:rsidR="00BC1C47" w:rsidRPr="00BC1C47">
        <w:rPr>
          <w:spacing w:val="-2"/>
          <w:sz w:val="28"/>
          <w:szCs w:val="28"/>
          <w:lang w:val="uk-UA"/>
        </w:rPr>
        <w:t>в</w:t>
      </w:r>
      <w:r w:rsidR="00BC1C47" w:rsidRPr="00BC1C47">
        <w:rPr>
          <w:sz w:val="28"/>
          <w:szCs w:val="28"/>
          <w:lang w:val="uk-UA"/>
        </w:rPr>
        <w:t>ування</w:t>
      </w:r>
      <w:r w:rsidR="00BC1C47" w:rsidRPr="00BC1C47">
        <w:rPr>
          <w:spacing w:val="-4"/>
          <w:sz w:val="28"/>
          <w:szCs w:val="28"/>
          <w:lang w:val="uk-UA"/>
        </w:rPr>
        <w:t xml:space="preserve"> 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ехні</w:t>
      </w:r>
      <w:r w:rsidR="00BC1C47" w:rsidRPr="00BC1C47">
        <w:rPr>
          <w:spacing w:val="-3"/>
          <w:sz w:val="28"/>
          <w:szCs w:val="28"/>
          <w:lang w:val="uk-UA"/>
        </w:rPr>
        <w:t>к</w:t>
      </w:r>
      <w:r w:rsidR="00BC1C47" w:rsidRPr="00BC1C47">
        <w:rPr>
          <w:sz w:val="28"/>
          <w:szCs w:val="28"/>
          <w:lang w:val="uk-UA"/>
        </w:rPr>
        <w:t>и</w:t>
      </w:r>
      <w:r w:rsidR="00BC1C47" w:rsidRPr="00BC1C47">
        <w:rPr>
          <w:spacing w:val="1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силами</w:t>
      </w:r>
      <w:r w:rsidR="00BC1C47" w:rsidRPr="00BC1C47">
        <w:rPr>
          <w:spacing w:val="2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сіл</w:t>
      </w:r>
      <w:r w:rsidR="00BC1C47" w:rsidRPr="00BC1C47">
        <w:rPr>
          <w:spacing w:val="-2"/>
          <w:sz w:val="28"/>
          <w:szCs w:val="28"/>
          <w:lang w:val="uk-UA"/>
        </w:rPr>
        <w:t>ь</w:t>
      </w:r>
      <w:r w:rsidR="00BC1C47" w:rsidRPr="00BC1C47">
        <w:rPr>
          <w:sz w:val="28"/>
          <w:szCs w:val="28"/>
          <w:lang w:val="uk-UA"/>
        </w:rPr>
        <w:t>ськогоспод</w:t>
      </w:r>
      <w:r w:rsidR="00BC1C47" w:rsidRPr="00BC1C47">
        <w:rPr>
          <w:spacing w:val="-4"/>
          <w:sz w:val="28"/>
          <w:szCs w:val="28"/>
          <w:lang w:val="uk-UA"/>
        </w:rPr>
        <w:t>а</w:t>
      </w:r>
      <w:r w:rsidR="00BC1C47" w:rsidRPr="00BC1C47">
        <w:rPr>
          <w:sz w:val="28"/>
          <w:szCs w:val="28"/>
          <w:lang w:val="uk-UA"/>
        </w:rPr>
        <w:t>р</w:t>
      </w:r>
      <w:r w:rsidR="00BC1C47" w:rsidRPr="00BC1C47">
        <w:rPr>
          <w:spacing w:val="5"/>
          <w:sz w:val="28"/>
          <w:szCs w:val="28"/>
          <w:lang w:val="uk-UA"/>
        </w:rPr>
        <w:t>с</w:t>
      </w:r>
      <w:r w:rsidR="00BC1C47" w:rsidRPr="00BC1C47">
        <w:rPr>
          <w:sz w:val="28"/>
          <w:szCs w:val="28"/>
          <w:lang w:val="uk-UA"/>
        </w:rPr>
        <w:t>ьких підпри</w:t>
      </w:r>
      <w:r w:rsidR="00BC1C47" w:rsidRPr="00BC1C47">
        <w:rPr>
          <w:spacing w:val="-2"/>
          <w:sz w:val="28"/>
          <w:szCs w:val="28"/>
          <w:lang w:val="uk-UA"/>
        </w:rPr>
        <w:t>є</w:t>
      </w:r>
      <w:r w:rsidR="00BC1C47" w:rsidRPr="00BC1C47">
        <w:rPr>
          <w:spacing w:val="1"/>
          <w:sz w:val="28"/>
          <w:szCs w:val="28"/>
          <w:lang w:val="uk-UA"/>
        </w:rPr>
        <w:t>м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7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в. Організа</w:t>
      </w:r>
      <w:r w:rsidR="00BC1C47" w:rsidRPr="00BC1C47">
        <w:rPr>
          <w:spacing w:val="-2"/>
          <w:sz w:val="28"/>
          <w:szCs w:val="28"/>
          <w:lang w:val="uk-UA"/>
        </w:rPr>
        <w:t>ц</w:t>
      </w:r>
      <w:r w:rsidR="00BC1C47" w:rsidRPr="00BC1C47">
        <w:rPr>
          <w:sz w:val="28"/>
          <w:szCs w:val="28"/>
          <w:lang w:val="uk-UA"/>
        </w:rPr>
        <w:t>ія</w:t>
      </w:r>
      <w:r w:rsidR="00BC1C47" w:rsidRPr="00BC1C47">
        <w:rPr>
          <w:spacing w:val="-4"/>
          <w:sz w:val="28"/>
          <w:szCs w:val="28"/>
          <w:lang w:val="uk-UA"/>
        </w:rPr>
        <w:t xml:space="preserve"> 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ехнічно</w:t>
      </w:r>
      <w:r w:rsidR="00BC1C47" w:rsidRPr="00BC1C47">
        <w:rPr>
          <w:spacing w:val="-2"/>
          <w:sz w:val="28"/>
          <w:szCs w:val="28"/>
          <w:lang w:val="uk-UA"/>
        </w:rPr>
        <w:t>г</w:t>
      </w:r>
      <w:r w:rsidR="00BC1C47" w:rsidRPr="00BC1C47">
        <w:rPr>
          <w:sz w:val="28"/>
          <w:szCs w:val="28"/>
          <w:lang w:val="uk-UA"/>
        </w:rPr>
        <w:t>о</w:t>
      </w:r>
      <w:r w:rsidR="00BC1C47" w:rsidRPr="00BC1C47">
        <w:rPr>
          <w:spacing w:val="1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обслуго</w:t>
      </w:r>
      <w:r w:rsidR="00BC1C47" w:rsidRPr="00BC1C47">
        <w:rPr>
          <w:spacing w:val="-2"/>
          <w:sz w:val="28"/>
          <w:szCs w:val="28"/>
          <w:lang w:val="uk-UA"/>
        </w:rPr>
        <w:t>в</w:t>
      </w:r>
      <w:r w:rsidR="00BC1C47" w:rsidRPr="00BC1C47">
        <w:rPr>
          <w:sz w:val="28"/>
          <w:szCs w:val="28"/>
          <w:lang w:val="uk-UA"/>
        </w:rPr>
        <w:t>ування МТП</w:t>
      </w:r>
      <w:r w:rsidR="00BC1C47" w:rsidRPr="00BC1C47">
        <w:rPr>
          <w:spacing w:val="1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за</w:t>
      </w:r>
      <w:r w:rsidR="00BC1C47" w:rsidRPr="00BC1C47">
        <w:rPr>
          <w:spacing w:val="-3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у</w:t>
      </w:r>
      <w:r w:rsidR="00BC1C47" w:rsidRPr="00BC1C47">
        <w:rPr>
          <w:spacing w:val="3"/>
          <w:sz w:val="28"/>
          <w:szCs w:val="28"/>
          <w:lang w:val="uk-UA"/>
        </w:rPr>
        <w:t>ч</w:t>
      </w:r>
      <w:r w:rsidR="00BC1C47" w:rsidRPr="00BC1C47">
        <w:rPr>
          <w:sz w:val="28"/>
          <w:szCs w:val="28"/>
          <w:lang w:val="uk-UA"/>
        </w:rPr>
        <w:t>а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ю підпри</w:t>
      </w:r>
      <w:r w:rsidR="00BC1C47" w:rsidRPr="00BC1C47">
        <w:rPr>
          <w:spacing w:val="-2"/>
          <w:sz w:val="28"/>
          <w:szCs w:val="28"/>
          <w:lang w:val="uk-UA"/>
        </w:rPr>
        <w:t>є</w:t>
      </w:r>
      <w:r w:rsidR="00BC1C47" w:rsidRPr="00BC1C47">
        <w:rPr>
          <w:spacing w:val="1"/>
          <w:sz w:val="28"/>
          <w:szCs w:val="28"/>
          <w:lang w:val="uk-UA"/>
        </w:rPr>
        <w:t>м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7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в</w:t>
      </w:r>
      <w:r w:rsidR="00BC1C47" w:rsidRPr="00BC1C47">
        <w:rPr>
          <w:spacing w:val="-4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 xml:space="preserve">АПК. </w:t>
      </w:r>
      <w:r w:rsidR="00BC1C47" w:rsidRPr="00BC1C47">
        <w:rPr>
          <w:bCs/>
          <w:sz w:val="28"/>
          <w:szCs w:val="28"/>
          <w:lang w:val="uk-UA"/>
        </w:rPr>
        <w:t>Ор</w:t>
      </w:r>
      <w:r w:rsidR="00BC1C47" w:rsidRPr="00BC1C47">
        <w:rPr>
          <w:bCs/>
          <w:spacing w:val="1"/>
          <w:sz w:val="28"/>
          <w:szCs w:val="28"/>
          <w:lang w:val="uk-UA"/>
        </w:rPr>
        <w:t>г</w:t>
      </w:r>
      <w:r w:rsidR="00BC1C47" w:rsidRPr="00BC1C47">
        <w:rPr>
          <w:bCs/>
          <w:sz w:val="28"/>
          <w:szCs w:val="28"/>
          <w:lang w:val="uk-UA"/>
        </w:rPr>
        <w:t>а</w:t>
      </w:r>
      <w:r w:rsidR="00BC1C47" w:rsidRPr="00BC1C47">
        <w:rPr>
          <w:bCs/>
          <w:spacing w:val="-2"/>
          <w:sz w:val="28"/>
          <w:szCs w:val="28"/>
          <w:lang w:val="uk-UA"/>
        </w:rPr>
        <w:t>н</w:t>
      </w:r>
      <w:r w:rsidR="00BC1C47" w:rsidRPr="00BC1C47">
        <w:rPr>
          <w:bCs/>
          <w:sz w:val="28"/>
          <w:szCs w:val="28"/>
          <w:lang w:val="uk-UA"/>
        </w:rPr>
        <w:t>і</w:t>
      </w:r>
      <w:r w:rsidR="00BC1C47" w:rsidRPr="00BC1C47">
        <w:rPr>
          <w:bCs/>
          <w:spacing w:val="-2"/>
          <w:sz w:val="28"/>
          <w:szCs w:val="28"/>
          <w:lang w:val="uk-UA"/>
        </w:rPr>
        <w:t>з</w:t>
      </w:r>
      <w:r w:rsidR="00BC1C47" w:rsidRPr="00BC1C47">
        <w:rPr>
          <w:bCs/>
          <w:sz w:val="28"/>
          <w:szCs w:val="28"/>
          <w:lang w:val="uk-UA"/>
        </w:rPr>
        <w:t>а</w:t>
      </w:r>
      <w:r w:rsidR="00BC1C47" w:rsidRPr="00BC1C47">
        <w:rPr>
          <w:bCs/>
          <w:spacing w:val="-2"/>
          <w:sz w:val="28"/>
          <w:szCs w:val="28"/>
          <w:lang w:val="uk-UA"/>
        </w:rPr>
        <w:t>ц</w:t>
      </w:r>
      <w:r w:rsidR="00BC1C47" w:rsidRPr="00BC1C47">
        <w:rPr>
          <w:bCs/>
          <w:sz w:val="28"/>
          <w:szCs w:val="28"/>
          <w:lang w:val="uk-UA"/>
        </w:rPr>
        <w:t>ія</w:t>
      </w:r>
      <w:r w:rsidR="00BC1C47" w:rsidRPr="00BC1C47">
        <w:rPr>
          <w:bCs/>
          <w:spacing w:val="-2"/>
          <w:sz w:val="28"/>
          <w:szCs w:val="28"/>
          <w:lang w:val="uk-UA"/>
        </w:rPr>
        <w:t xml:space="preserve"> </w:t>
      </w:r>
      <w:r w:rsidR="00BC1C47" w:rsidRPr="00BC1C47">
        <w:rPr>
          <w:bCs/>
          <w:sz w:val="28"/>
          <w:szCs w:val="28"/>
          <w:lang w:val="uk-UA"/>
        </w:rPr>
        <w:t>робо</w:t>
      </w:r>
      <w:r w:rsidR="00BC1C47" w:rsidRPr="00BC1C47">
        <w:rPr>
          <w:bCs/>
          <w:spacing w:val="2"/>
          <w:sz w:val="28"/>
          <w:szCs w:val="28"/>
          <w:lang w:val="uk-UA"/>
        </w:rPr>
        <w:t>т</w:t>
      </w:r>
      <w:r w:rsidR="00BC1C47" w:rsidRPr="00BC1C47">
        <w:rPr>
          <w:bCs/>
          <w:sz w:val="28"/>
          <w:szCs w:val="28"/>
          <w:lang w:val="uk-UA"/>
        </w:rPr>
        <w:t>и</w:t>
      </w:r>
      <w:r w:rsidR="00BC1C47" w:rsidRPr="00BC1C47">
        <w:rPr>
          <w:bCs/>
          <w:spacing w:val="-2"/>
          <w:sz w:val="28"/>
          <w:szCs w:val="28"/>
          <w:lang w:val="uk-UA"/>
        </w:rPr>
        <w:t xml:space="preserve"> п</w:t>
      </w:r>
      <w:r w:rsidR="00BC1C47" w:rsidRPr="00BC1C47">
        <w:rPr>
          <w:bCs/>
          <w:spacing w:val="1"/>
          <w:sz w:val="28"/>
          <w:szCs w:val="28"/>
          <w:lang w:val="uk-UA"/>
        </w:rPr>
        <w:t>е</w:t>
      </w:r>
      <w:r w:rsidR="00BC1C47" w:rsidRPr="00BC1C47">
        <w:rPr>
          <w:bCs/>
          <w:sz w:val="28"/>
          <w:szCs w:val="28"/>
          <w:lang w:val="uk-UA"/>
        </w:rPr>
        <w:t>р</w:t>
      </w:r>
      <w:r w:rsidR="00BC1C47" w:rsidRPr="00BC1C47">
        <w:rPr>
          <w:bCs/>
          <w:spacing w:val="1"/>
          <w:sz w:val="28"/>
          <w:szCs w:val="28"/>
          <w:lang w:val="uk-UA"/>
        </w:rPr>
        <w:t>есу</w:t>
      </w:r>
      <w:r w:rsidR="00BC1C47" w:rsidRPr="00BC1C47">
        <w:rPr>
          <w:bCs/>
          <w:sz w:val="28"/>
          <w:szCs w:val="28"/>
          <w:lang w:val="uk-UA"/>
        </w:rPr>
        <w:t>в</w:t>
      </w:r>
      <w:r w:rsidR="00BC1C47" w:rsidRPr="00BC1C47">
        <w:rPr>
          <w:bCs/>
          <w:spacing w:val="-2"/>
          <w:sz w:val="28"/>
          <w:szCs w:val="28"/>
          <w:lang w:val="uk-UA"/>
        </w:rPr>
        <w:t>н</w:t>
      </w:r>
      <w:r w:rsidR="00BC1C47" w:rsidRPr="00BC1C47">
        <w:rPr>
          <w:bCs/>
          <w:sz w:val="28"/>
          <w:szCs w:val="28"/>
          <w:lang w:val="uk-UA"/>
        </w:rPr>
        <w:t>о</w:t>
      </w:r>
      <w:r w:rsidR="00BC1C47" w:rsidRPr="00BC1C47">
        <w:rPr>
          <w:bCs/>
          <w:spacing w:val="1"/>
          <w:sz w:val="28"/>
          <w:szCs w:val="28"/>
          <w:lang w:val="uk-UA"/>
        </w:rPr>
        <w:t>г</w:t>
      </w:r>
      <w:r w:rsidR="00BC1C47" w:rsidRPr="00BC1C47">
        <w:rPr>
          <w:bCs/>
          <w:sz w:val="28"/>
          <w:szCs w:val="28"/>
          <w:lang w:val="uk-UA"/>
        </w:rPr>
        <w:t xml:space="preserve">о </w:t>
      </w:r>
      <w:r w:rsidR="00BC1C47" w:rsidRPr="00BC1C47">
        <w:rPr>
          <w:bCs/>
          <w:spacing w:val="-2"/>
          <w:sz w:val="28"/>
          <w:szCs w:val="28"/>
          <w:lang w:val="uk-UA"/>
        </w:rPr>
        <w:t>п</w:t>
      </w:r>
      <w:r w:rsidR="00BC1C47" w:rsidRPr="00BC1C47">
        <w:rPr>
          <w:bCs/>
          <w:sz w:val="28"/>
          <w:szCs w:val="28"/>
          <w:lang w:val="uk-UA"/>
        </w:rPr>
        <w:t>о</w:t>
      </w:r>
      <w:r w:rsidR="00BC1C47" w:rsidRPr="00BC1C47">
        <w:rPr>
          <w:bCs/>
          <w:spacing w:val="-3"/>
          <w:sz w:val="28"/>
          <w:szCs w:val="28"/>
          <w:lang w:val="uk-UA"/>
        </w:rPr>
        <w:t>с</w:t>
      </w:r>
      <w:r w:rsidR="00BC1C47" w:rsidRPr="00BC1C47">
        <w:rPr>
          <w:bCs/>
          <w:spacing w:val="2"/>
          <w:sz w:val="28"/>
          <w:szCs w:val="28"/>
          <w:lang w:val="uk-UA"/>
        </w:rPr>
        <w:t>т</w:t>
      </w:r>
      <w:r w:rsidR="00BC1C47" w:rsidRPr="00BC1C47">
        <w:rPr>
          <w:bCs/>
          <w:sz w:val="28"/>
          <w:szCs w:val="28"/>
          <w:lang w:val="uk-UA"/>
        </w:rPr>
        <w:t xml:space="preserve">а ТО. </w:t>
      </w:r>
      <w:r w:rsidR="00BC1C47" w:rsidRPr="00BC1C47">
        <w:rPr>
          <w:sz w:val="28"/>
          <w:szCs w:val="28"/>
          <w:lang w:val="uk-UA"/>
        </w:rPr>
        <w:t>Технічна</w:t>
      </w:r>
      <w:r w:rsidR="00BC1C47" w:rsidRPr="00BC1C47">
        <w:rPr>
          <w:spacing w:val="-3"/>
          <w:sz w:val="28"/>
          <w:szCs w:val="28"/>
          <w:lang w:val="uk-UA"/>
        </w:rPr>
        <w:t xml:space="preserve"> </w:t>
      </w:r>
      <w:r w:rsidR="00BC1C47" w:rsidRPr="00BC1C47">
        <w:rPr>
          <w:spacing w:val="1"/>
          <w:sz w:val="28"/>
          <w:szCs w:val="28"/>
          <w:lang w:val="uk-UA"/>
        </w:rPr>
        <w:t>д</w:t>
      </w:r>
      <w:r w:rsidR="00BC1C47" w:rsidRPr="00BC1C47">
        <w:rPr>
          <w:sz w:val="28"/>
          <w:szCs w:val="28"/>
          <w:lang w:val="uk-UA"/>
        </w:rPr>
        <w:t>о</w:t>
      </w:r>
      <w:r w:rsidR="00BC1C47" w:rsidRPr="00BC1C47">
        <w:rPr>
          <w:spacing w:val="1"/>
          <w:sz w:val="28"/>
          <w:szCs w:val="28"/>
          <w:lang w:val="uk-UA"/>
        </w:rPr>
        <w:t>к</w:t>
      </w:r>
      <w:r w:rsidR="00BC1C47" w:rsidRPr="00BC1C47">
        <w:rPr>
          <w:spacing w:val="-4"/>
          <w:sz w:val="28"/>
          <w:szCs w:val="28"/>
          <w:lang w:val="uk-UA"/>
        </w:rPr>
        <w:t>у</w:t>
      </w:r>
      <w:r w:rsidR="00BC1C47" w:rsidRPr="00BC1C47">
        <w:rPr>
          <w:spacing w:val="1"/>
          <w:sz w:val="28"/>
          <w:szCs w:val="28"/>
          <w:lang w:val="uk-UA"/>
        </w:rPr>
        <w:t>м</w:t>
      </w:r>
      <w:r w:rsidR="00BC1C47" w:rsidRPr="00BC1C47">
        <w:rPr>
          <w:sz w:val="28"/>
          <w:szCs w:val="28"/>
          <w:lang w:val="uk-UA"/>
        </w:rPr>
        <w:t>е</w:t>
      </w:r>
      <w:r w:rsidR="00BC1C47" w:rsidRPr="00BC1C47">
        <w:rPr>
          <w:spacing w:val="-4"/>
          <w:sz w:val="28"/>
          <w:szCs w:val="28"/>
          <w:lang w:val="uk-UA"/>
        </w:rPr>
        <w:t>н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ац</w:t>
      </w:r>
      <w:r w:rsidR="00BC1C47" w:rsidRPr="00BC1C47">
        <w:rPr>
          <w:spacing w:val="-5"/>
          <w:sz w:val="28"/>
          <w:szCs w:val="28"/>
          <w:lang w:val="uk-UA"/>
        </w:rPr>
        <w:t>і</w:t>
      </w:r>
      <w:r w:rsidR="00BC1C47" w:rsidRPr="00BC1C47">
        <w:rPr>
          <w:sz w:val="28"/>
          <w:szCs w:val="28"/>
          <w:lang w:val="uk-UA"/>
        </w:rPr>
        <w:t>я по</w:t>
      </w:r>
      <w:r w:rsidR="00BC1C47" w:rsidRPr="00BC1C47">
        <w:rPr>
          <w:spacing w:val="-4"/>
          <w:sz w:val="28"/>
          <w:szCs w:val="28"/>
          <w:lang w:val="uk-UA"/>
        </w:rPr>
        <w:t>с</w:t>
      </w:r>
      <w:r w:rsidR="00BC1C47" w:rsidRPr="00BC1C47">
        <w:rPr>
          <w:spacing w:val="7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ів ТО</w:t>
      </w:r>
      <w:r w:rsidR="00BC1C47" w:rsidRPr="00BC1C47">
        <w:rPr>
          <w:spacing w:val="-2"/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і</w:t>
      </w:r>
      <w:r w:rsidR="00BC1C47" w:rsidRPr="00BC1C47">
        <w:rPr>
          <w:spacing w:val="-3"/>
          <w:sz w:val="28"/>
          <w:szCs w:val="28"/>
          <w:lang w:val="uk-UA"/>
        </w:rPr>
        <w:t xml:space="preserve"> </w:t>
      </w:r>
      <w:r w:rsidR="00BC1C47" w:rsidRPr="00BC1C47">
        <w:rPr>
          <w:spacing w:val="1"/>
          <w:sz w:val="28"/>
          <w:szCs w:val="28"/>
          <w:lang w:val="uk-UA"/>
        </w:rPr>
        <w:t>д</w:t>
      </w:r>
      <w:r w:rsidR="00BC1C47" w:rsidRPr="00BC1C47">
        <w:rPr>
          <w:sz w:val="28"/>
          <w:szCs w:val="28"/>
          <w:lang w:val="uk-UA"/>
        </w:rPr>
        <w:t>іагно</w:t>
      </w:r>
      <w:r w:rsidR="00BC1C47" w:rsidRPr="00BC1C47">
        <w:rPr>
          <w:spacing w:val="-5"/>
          <w:sz w:val="28"/>
          <w:szCs w:val="28"/>
          <w:lang w:val="uk-UA"/>
        </w:rPr>
        <w:t>с</w:t>
      </w:r>
      <w:r w:rsidR="00BC1C47" w:rsidRPr="00BC1C47">
        <w:rPr>
          <w:spacing w:val="3"/>
          <w:sz w:val="28"/>
          <w:szCs w:val="28"/>
          <w:lang w:val="uk-UA"/>
        </w:rPr>
        <w:t>т</w:t>
      </w:r>
      <w:r w:rsidR="00BC1C47" w:rsidRPr="00BC1C47">
        <w:rPr>
          <w:sz w:val="28"/>
          <w:szCs w:val="28"/>
          <w:lang w:val="uk-UA"/>
        </w:rPr>
        <w:t>ування МТП</w:t>
      </w:r>
      <w:r w:rsidR="00BC1C47">
        <w:rPr>
          <w:sz w:val="28"/>
          <w:szCs w:val="28"/>
          <w:lang w:val="uk-UA"/>
        </w:rPr>
        <w:t>.</w:t>
      </w:r>
    </w:p>
    <w:p w14:paraId="38D07256" w14:textId="2ECE2EA4" w:rsidR="003D364F" w:rsidRDefault="003D364F" w:rsidP="003D364F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>
        <w:rPr>
          <w:b/>
          <w:bCs/>
          <w:sz w:val="28"/>
          <w:szCs w:val="28"/>
          <w:lang w:val="uk-UA"/>
        </w:rPr>
        <w:t>2</w:t>
      </w:r>
      <w:r w:rsidRPr="009D480C">
        <w:rPr>
          <w:b/>
          <w:bCs/>
          <w:sz w:val="28"/>
          <w:szCs w:val="28"/>
          <w:lang w:val="uk-UA"/>
        </w:rPr>
        <w:t>.</w:t>
      </w:r>
      <w:r w:rsidRPr="009D480C">
        <w:rPr>
          <w:b/>
          <w:i/>
          <w:sz w:val="28"/>
          <w:szCs w:val="28"/>
          <w:lang w:val="uk-UA"/>
        </w:rPr>
        <w:t xml:space="preserve"> </w:t>
      </w:r>
      <w:r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Pr="009D480C">
        <w:rPr>
          <w:b/>
          <w:sz w:val="28"/>
          <w:szCs w:val="28"/>
        </w:rPr>
        <w:t xml:space="preserve"> год.) </w:t>
      </w:r>
      <w:r w:rsidRPr="00BC1C47">
        <w:rPr>
          <w:b/>
          <w:sz w:val="28"/>
          <w:szCs w:val="28"/>
          <w:lang w:val="uk-UA"/>
        </w:rPr>
        <w:t>Організація технічного сервісу.</w:t>
      </w:r>
      <w:r w:rsidR="00BC1C47" w:rsidRPr="00BC1C47">
        <w:rPr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Організа</w:t>
      </w:r>
      <w:r w:rsidR="00BC1C47" w:rsidRPr="00A02D50">
        <w:rPr>
          <w:spacing w:val="-2"/>
          <w:sz w:val="28"/>
          <w:szCs w:val="28"/>
          <w:lang w:val="uk-UA"/>
        </w:rPr>
        <w:t>ц</w:t>
      </w:r>
      <w:r w:rsidR="00BC1C47" w:rsidRPr="00A02D50">
        <w:rPr>
          <w:sz w:val="28"/>
          <w:szCs w:val="28"/>
          <w:lang w:val="uk-UA"/>
        </w:rPr>
        <w:t>ійні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основи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технічно</w:t>
      </w:r>
      <w:r w:rsidR="00BC1C47" w:rsidRPr="00A02D50">
        <w:rPr>
          <w:spacing w:val="-2"/>
          <w:sz w:val="28"/>
          <w:szCs w:val="28"/>
          <w:lang w:val="uk-UA"/>
        </w:rPr>
        <w:t>г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BC1C47" w:rsidRPr="00A02D50">
        <w:rPr>
          <w:sz w:val="28"/>
          <w:szCs w:val="28"/>
          <w:lang w:val="uk-UA"/>
        </w:rPr>
        <w:t>агросер</w:t>
      </w:r>
      <w:r w:rsidR="00BC1C47" w:rsidRPr="00A02D50">
        <w:rPr>
          <w:spacing w:val="-2"/>
          <w:sz w:val="28"/>
          <w:szCs w:val="28"/>
          <w:lang w:val="uk-UA"/>
        </w:rPr>
        <w:t>в</w:t>
      </w:r>
      <w:r w:rsidR="00BC1C47" w:rsidRPr="00A02D50">
        <w:rPr>
          <w:sz w:val="28"/>
          <w:szCs w:val="28"/>
          <w:lang w:val="uk-UA"/>
        </w:rPr>
        <w:t>ісу</w:t>
      </w:r>
      <w:proofErr w:type="spellEnd"/>
      <w:r w:rsidR="00BC1C47" w:rsidRPr="00A02D50">
        <w:rPr>
          <w:bCs/>
          <w:color w:val="000000"/>
          <w:sz w:val="28"/>
          <w:szCs w:val="28"/>
          <w:lang w:val="uk-UA"/>
        </w:rPr>
        <w:t xml:space="preserve">. </w:t>
      </w:r>
      <w:r w:rsidR="00BC1C47" w:rsidRPr="00A02D50">
        <w:rPr>
          <w:spacing w:val="-4"/>
          <w:sz w:val="28"/>
          <w:szCs w:val="28"/>
          <w:lang w:val="uk-UA"/>
        </w:rPr>
        <w:t>З</w:t>
      </w:r>
      <w:r w:rsidR="00BC1C47" w:rsidRPr="00A02D50">
        <w:rPr>
          <w:spacing w:val="1"/>
          <w:sz w:val="28"/>
          <w:szCs w:val="28"/>
          <w:lang w:val="uk-UA"/>
        </w:rPr>
        <w:t>м</w:t>
      </w:r>
      <w:r w:rsidR="00BC1C47" w:rsidRPr="00A02D50">
        <w:rPr>
          <w:sz w:val="28"/>
          <w:szCs w:val="28"/>
          <w:lang w:val="uk-UA"/>
        </w:rPr>
        <w:t>і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z w:val="28"/>
          <w:szCs w:val="28"/>
          <w:lang w:val="uk-UA"/>
        </w:rPr>
        <w:t>т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ехнічно</w:t>
      </w:r>
      <w:r w:rsidR="00BC1C47" w:rsidRPr="00A02D50">
        <w:rPr>
          <w:spacing w:val="-2"/>
          <w:sz w:val="28"/>
          <w:szCs w:val="28"/>
          <w:lang w:val="uk-UA"/>
        </w:rPr>
        <w:t>г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серв</w:t>
      </w:r>
      <w:r w:rsidR="00BC1C47" w:rsidRPr="00A02D50">
        <w:rPr>
          <w:spacing w:val="-5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су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на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рівн</w:t>
      </w:r>
      <w:r w:rsidR="00BC1C47" w:rsidRPr="00A02D50">
        <w:rPr>
          <w:spacing w:val="-3"/>
          <w:sz w:val="28"/>
          <w:szCs w:val="28"/>
          <w:lang w:val="uk-UA"/>
        </w:rPr>
        <w:t>я</w:t>
      </w:r>
      <w:r w:rsidR="00BC1C47" w:rsidRPr="00A02D50">
        <w:rPr>
          <w:sz w:val="28"/>
          <w:szCs w:val="28"/>
          <w:lang w:val="uk-UA"/>
        </w:rPr>
        <w:t>х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управ</w:t>
      </w:r>
      <w:r w:rsidR="00BC1C47" w:rsidRPr="00A02D50">
        <w:rPr>
          <w:spacing w:val="-2"/>
          <w:sz w:val="28"/>
          <w:szCs w:val="28"/>
          <w:lang w:val="uk-UA"/>
        </w:rPr>
        <w:t>л</w:t>
      </w:r>
      <w:r w:rsidR="00BC1C47" w:rsidRPr="00A02D50">
        <w:rPr>
          <w:sz w:val="28"/>
          <w:szCs w:val="28"/>
          <w:lang w:val="uk-UA"/>
        </w:rPr>
        <w:t>іння. Виробн</w:t>
      </w:r>
      <w:r w:rsidR="00BC1C47" w:rsidRPr="00A02D50">
        <w:rPr>
          <w:spacing w:val="-3"/>
          <w:sz w:val="28"/>
          <w:szCs w:val="28"/>
          <w:lang w:val="uk-UA"/>
        </w:rPr>
        <w:t>и</w:t>
      </w:r>
      <w:r w:rsidR="00BC1C47" w:rsidRPr="00A02D50">
        <w:rPr>
          <w:sz w:val="28"/>
          <w:szCs w:val="28"/>
          <w:lang w:val="uk-UA"/>
        </w:rPr>
        <w:t>ча</w:t>
      </w:r>
      <w:r w:rsidR="00BC1C47" w:rsidRPr="00A02D50">
        <w:rPr>
          <w:spacing w:val="2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база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2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</w:t>
      </w:r>
      <w:r w:rsidR="00BC1C47" w:rsidRPr="00A02D50">
        <w:rPr>
          <w:spacing w:val="-4"/>
          <w:sz w:val="28"/>
          <w:szCs w:val="28"/>
          <w:lang w:val="uk-UA"/>
        </w:rPr>
        <w:t>х</w:t>
      </w:r>
      <w:r w:rsidR="00BC1C47" w:rsidRPr="00A02D50">
        <w:rPr>
          <w:sz w:val="28"/>
          <w:szCs w:val="28"/>
          <w:lang w:val="uk-UA"/>
        </w:rPr>
        <w:t>ні</w:t>
      </w:r>
      <w:r w:rsidR="00BC1C47" w:rsidRPr="00A02D50">
        <w:rPr>
          <w:spacing w:val="1"/>
          <w:sz w:val="28"/>
          <w:szCs w:val="28"/>
          <w:lang w:val="uk-UA"/>
        </w:rPr>
        <w:t>ч</w:t>
      </w:r>
      <w:r w:rsidR="00BC1C47" w:rsidRPr="00A02D50">
        <w:rPr>
          <w:sz w:val="28"/>
          <w:szCs w:val="28"/>
          <w:lang w:val="uk-UA"/>
        </w:rPr>
        <w:t>ного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сер</w:t>
      </w:r>
      <w:r w:rsidR="00BC1C47" w:rsidRPr="00A02D50">
        <w:rPr>
          <w:spacing w:val="1"/>
          <w:sz w:val="28"/>
          <w:szCs w:val="28"/>
          <w:lang w:val="uk-UA"/>
        </w:rPr>
        <w:t>в</w:t>
      </w:r>
      <w:r w:rsidR="00BC1C47" w:rsidRPr="00A02D50">
        <w:rPr>
          <w:spacing w:val="-4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су. С</w:t>
      </w:r>
      <w:r w:rsidR="00BC1C47" w:rsidRPr="00A02D50">
        <w:rPr>
          <w:spacing w:val="1"/>
          <w:sz w:val="28"/>
          <w:szCs w:val="28"/>
          <w:lang w:val="uk-UA"/>
        </w:rPr>
        <w:t>к</w:t>
      </w:r>
      <w:r w:rsidR="00BC1C47" w:rsidRPr="00A02D50">
        <w:rPr>
          <w:sz w:val="28"/>
          <w:szCs w:val="28"/>
          <w:lang w:val="uk-UA"/>
        </w:rPr>
        <w:t>л</w:t>
      </w:r>
      <w:r w:rsidR="00BC1C47" w:rsidRPr="00A02D50">
        <w:rPr>
          <w:spacing w:val="-5"/>
          <w:sz w:val="28"/>
          <w:szCs w:val="28"/>
          <w:lang w:val="uk-UA"/>
        </w:rPr>
        <w:t>а</w:t>
      </w:r>
      <w:r w:rsidR="00BC1C47" w:rsidRPr="00A02D50">
        <w:rPr>
          <w:sz w:val="28"/>
          <w:szCs w:val="28"/>
          <w:lang w:val="uk-UA"/>
        </w:rPr>
        <w:t>д</w:t>
      </w:r>
      <w:r w:rsidR="00BC1C47" w:rsidRPr="00A02D50">
        <w:rPr>
          <w:spacing w:val="2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і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ру</w:t>
      </w:r>
      <w:r w:rsidR="00BC1C47" w:rsidRPr="00A02D50">
        <w:rPr>
          <w:spacing w:val="-3"/>
          <w:sz w:val="28"/>
          <w:szCs w:val="28"/>
          <w:lang w:val="uk-UA"/>
        </w:rPr>
        <w:t>к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ура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в</w:t>
      </w:r>
      <w:r w:rsidR="00BC1C47" w:rsidRPr="00A02D50">
        <w:rPr>
          <w:spacing w:val="-2"/>
          <w:sz w:val="28"/>
          <w:szCs w:val="28"/>
          <w:lang w:val="uk-UA"/>
        </w:rPr>
        <w:t>и</w:t>
      </w:r>
      <w:r w:rsidR="00BC1C47" w:rsidRPr="00A02D50">
        <w:rPr>
          <w:sz w:val="28"/>
          <w:szCs w:val="28"/>
          <w:lang w:val="uk-UA"/>
        </w:rPr>
        <w:t>робничої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бази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ехнічно</w:t>
      </w:r>
      <w:r w:rsidR="00BC1C47" w:rsidRPr="00A02D50">
        <w:rPr>
          <w:spacing w:val="-2"/>
          <w:sz w:val="28"/>
          <w:szCs w:val="28"/>
          <w:lang w:val="uk-UA"/>
        </w:rPr>
        <w:t>г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 xml:space="preserve">сервісу </w:t>
      </w:r>
      <w:r w:rsidR="00BC1C47" w:rsidRPr="00A02D50">
        <w:rPr>
          <w:spacing w:val="-1"/>
          <w:sz w:val="28"/>
          <w:szCs w:val="28"/>
          <w:lang w:val="uk-UA"/>
        </w:rPr>
        <w:t xml:space="preserve">АПК. </w:t>
      </w:r>
      <w:r w:rsidR="00BC1C47" w:rsidRPr="00A02D50">
        <w:rPr>
          <w:sz w:val="28"/>
          <w:szCs w:val="28"/>
          <w:lang w:val="uk-UA"/>
        </w:rPr>
        <w:t>Забезпе</w:t>
      </w:r>
      <w:r w:rsidR="00BC1C47" w:rsidRPr="00A02D50">
        <w:rPr>
          <w:spacing w:val="-2"/>
          <w:sz w:val="28"/>
          <w:szCs w:val="28"/>
          <w:lang w:val="uk-UA"/>
        </w:rPr>
        <w:t>ч</w:t>
      </w:r>
      <w:r w:rsidR="00BC1C47" w:rsidRPr="00A02D50">
        <w:rPr>
          <w:sz w:val="28"/>
          <w:szCs w:val="28"/>
          <w:lang w:val="uk-UA"/>
        </w:rPr>
        <w:t>ені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ь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pacing w:val="-4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н</w:t>
      </w:r>
      <w:r w:rsidR="00BC1C47" w:rsidRPr="00A02D50">
        <w:rPr>
          <w:spacing w:val="1"/>
          <w:sz w:val="28"/>
          <w:szCs w:val="28"/>
          <w:lang w:val="uk-UA"/>
        </w:rPr>
        <w:t>ж</w:t>
      </w:r>
      <w:r w:rsidR="00BC1C47" w:rsidRPr="00A02D50">
        <w:rPr>
          <w:sz w:val="28"/>
          <w:szCs w:val="28"/>
          <w:lang w:val="uk-UA"/>
        </w:rPr>
        <w:t>ен</w:t>
      </w:r>
      <w:r w:rsidR="00BC1C47" w:rsidRPr="00A02D50">
        <w:rPr>
          <w:spacing w:val="-4"/>
          <w:sz w:val="28"/>
          <w:szCs w:val="28"/>
          <w:lang w:val="uk-UA"/>
        </w:rPr>
        <w:t>е</w:t>
      </w:r>
      <w:r w:rsidR="00BC1C47" w:rsidRPr="00A02D50">
        <w:rPr>
          <w:sz w:val="28"/>
          <w:szCs w:val="28"/>
          <w:lang w:val="uk-UA"/>
        </w:rPr>
        <w:t>рн</w:t>
      </w:r>
      <w:r w:rsidR="00BC1C47" w:rsidRPr="00A02D50">
        <w:rPr>
          <w:spacing w:val="3"/>
          <w:sz w:val="28"/>
          <w:szCs w:val="28"/>
          <w:lang w:val="uk-UA"/>
        </w:rPr>
        <w:t>о</w:t>
      </w:r>
      <w:r w:rsidR="00BC1C47" w:rsidRPr="00A02D50">
        <w:rPr>
          <w:spacing w:val="-4"/>
          <w:sz w:val="28"/>
          <w:szCs w:val="28"/>
          <w:lang w:val="uk-UA"/>
        </w:rPr>
        <w:t>-</w:t>
      </w:r>
      <w:r w:rsidR="00BC1C47" w:rsidRPr="00A02D50">
        <w:rPr>
          <w:spacing w:val="7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ехнічних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1"/>
          <w:sz w:val="28"/>
          <w:szCs w:val="28"/>
          <w:lang w:val="uk-UA"/>
        </w:rPr>
        <w:t>к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1"/>
          <w:sz w:val="28"/>
          <w:szCs w:val="28"/>
          <w:lang w:val="uk-UA"/>
        </w:rPr>
        <w:t>м</w:t>
      </w:r>
      <w:r w:rsidR="00BC1C47" w:rsidRPr="00A02D50">
        <w:rPr>
          <w:sz w:val="28"/>
          <w:szCs w:val="28"/>
          <w:lang w:val="uk-UA"/>
        </w:rPr>
        <w:t>плекс</w:t>
      </w:r>
      <w:r w:rsidR="00BC1C47" w:rsidRPr="00A02D50">
        <w:rPr>
          <w:spacing w:val="-4"/>
          <w:sz w:val="28"/>
          <w:szCs w:val="28"/>
          <w:lang w:val="uk-UA"/>
        </w:rPr>
        <w:t>і</w:t>
      </w:r>
      <w:r w:rsidR="00BC1C47" w:rsidRPr="00A02D50">
        <w:rPr>
          <w:sz w:val="28"/>
          <w:szCs w:val="28"/>
          <w:lang w:val="uk-UA"/>
        </w:rPr>
        <w:t>в основним</w:t>
      </w:r>
      <w:r w:rsidR="00BC1C47" w:rsidRPr="00A02D50">
        <w:rPr>
          <w:spacing w:val="2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ре</w:t>
      </w:r>
      <w:r w:rsidR="00BC1C47" w:rsidRPr="00A02D50">
        <w:rPr>
          <w:spacing w:val="1"/>
          <w:sz w:val="28"/>
          <w:szCs w:val="28"/>
          <w:lang w:val="uk-UA"/>
        </w:rPr>
        <w:t>мо</w:t>
      </w:r>
      <w:r w:rsidR="00BC1C47" w:rsidRPr="00A02D50">
        <w:rPr>
          <w:spacing w:val="-4"/>
          <w:sz w:val="28"/>
          <w:szCs w:val="28"/>
          <w:lang w:val="uk-UA"/>
        </w:rPr>
        <w:t>н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н</w:t>
      </w:r>
      <w:r w:rsidR="00BC1C47" w:rsidRPr="00A02D50">
        <w:rPr>
          <w:spacing w:val="2"/>
          <w:sz w:val="28"/>
          <w:szCs w:val="28"/>
          <w:lang w:val="uk-UA"/>
        </w:rPr>
        <w:t>о</w:t>
      </w:r>
      <w:r w:rsidR="00BC1C47" w:rsidRPr="00A02D50">
        <w:rPr>
          <w:spacing w:val="-4"/>
          <w:sz w:val="28"/>
          <w:szCs w:val="28"/>
          <w:lang w:val="uk-UA"/>
        </w:rPr>
        <w:t>-</w:t>
      </w:r>
      <w:r w:rsidR="00BC1C47" w:rsidRPr="00A02D50">
        <w:rPr>
          <w:spacing w:val="1"/>
          <w:sz w:val="28"/>
          <w:szCs w:val="28"/>
          <w:lang w:val="uk-UA"/>
        </w:rPr>
        <w:t>д</w:t>
      </w:r>
      <w:r w:rsidR="00BC1C47" w:rsidRPr="00A02D50">
        <w:rPr>
          <w:sz w:val="28"/>
          <w:szCs w:val="28"/>
          <w:lang w:val="uk-UA"/>
        </w:rPr>
        <w:t>іагно</w:t>
      </w:r>
      <w:r w:rsidR="00BC1C47" w:rsidRPr="00A02D50">
        <w:rPr>
          <w:spacing w:val="-5"/>
          <w:sz w:val="28"/>
          <w:szCs w:val="28"/>
          <w:lang w:val="uk-UA"/>
        </w:rPr>
        <w:t>с</w:t>
      </w:r>
      <w:r w:rsidR="00BC1C47" w:rsidRPr="00A02D50">
        <w:rPr>
          <w:spacing w:val="7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и</w:t>
      </w:r>
      <w:r w:rsidR="00BC1C47" w:rsidRPr="00A02D50">
        <w:rPr>
          <w:spacing w:val="-2"/>
          <w:sz w:val="28"/>
          <w:szCs w:val="28"/>
          <w:lang w:val="uk-UA"/>
        </w:rPr>
        <w:t>ч</w:t>
      </w:r>
      <w:r w:rsidR="00BC1C47" w:rsidRPr="00A02D50">
        <w:rPr>
          <w:sz w:val="28"/>
          <w:szCs w:val="28"/>
          <w:lang w:val="uk-UA"/>
        </w:rPr>
        <w:t>ним</w:t>
      </w:r>
      <w:r w:rsidR="00BC1C47" w:rsidRPr="00A02D50">
        <w:rPr>
          <w:spacing w:val="-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 xml:space="preserve">обладнанням. </w:t>
      </w:r>
      <w:r w:rsidR="00BC1C47" w:rsidRPr="00A02D50">
        <w:rPr>
          <w:bCs/>
          <w:sz w:val="28"/>
          <w:szCs w:val="28"/>
          <w:lang w:val="uk-UA"/>
        </w:rPr>
        <w:t>Пересувні</w:t>
      </w:r>
      <w:r w:rsidR="00BC1C47" w:rsidRPr="00A02D50">
        <w:rPr>
          <w:bCs/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bCs/>
          <w:sz w:val="28"/>
          <w:szCs w:val="28"/>
          <w:lang w:val="uk-UA"/>
        </w:rPr>
        <w:t>засоби</w:t>
      </w:r>
      <w:r w:rsidR="00BC1C47" w:rsidRPr="00A02D50">
        <w:rPr>
          <w:bCs/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bCs/>
          <w:spacing w:val="3"/>
          <w:sz w:val="28"/>
          <w:szCs w:val="28"/>
          <w:lang w:val="uk-UA"/>
        </w:rPr>
        <w:t>т</w:t>
      </w:r>
      <w:r w:rsidR="00BC1C47" w:rsidRPr="00A02D50">
        <w:rPr>
          <w:bCs/>
          <w:sz w:val="28"/>
          <w:szCs w:val="28"/>
          <w:lang w:val="uk-UA"/>
        </w:rPr>
        <w:t>ехн</w:t>
      </w:r>
      <w:r w:rsidR="00BC1C47" w:rsidRPr="00A02D50">
        <w:rPr>
          <w:bCs/>
          <w:spacing w:val="-4"/>
          <w:sz w:val="28"/>
          <w:szCs w:val="28"/>
          <w:lang w:val="uk-UA"/>
        </w:rPr>
        <w:t>і</w:t>
      </w:r>
      <w:r w:rsidR="00BC1C47" w:rsidRPr="00A02D50">
        <w:rPr>
          <w:bCs/>
          <w:sz w:val="28"/>
          <w:szCs w:val="28"/>
          <w:lang w:val="uk-UA"/>
        </w:rPr>
        <w:t>чно</w:t>
      </w:r>
      <w:r w:rsidR="00BC1C47" w:rsidRPr="00A02D50">
        <w:rPr>
          <w:bCs/>
          <w:spacing w:val="-2"/>
          <w:sz w:val="28"/>
          <w:szCs w:val="28"/>
          <w:lang w:val="uk-UA"/>
        </w:rPr>
        <w:t>г</w:t>
      </w:r>
      <w:r w:rsidR="00BC1C47" w:rsidRPr="00A02D50">
        <w:rPr>
          <w:bCs/>
          <w:sz w:val="28"/>
          <w:szCs w:val="28"/>
          <w:lang w:val="uk-UA"/>
        </w:rPr>
        <w:t>о</w:t>
      </w:r>
      <w:r w:rsidR="00BC1C47" w:rsidRPr="00A02D50">
        <w:rPr>
          <w:bCs/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bCs/>
          <w:sz w:val="28"/>
          <w:szCs w:val="28"/>
          <w:lang w:val="uk-UA"/>
        </w:rPr>
        <w:t>обслуго</w:t>
      </w:r>
      <w:r w:rsidR="00BC1C47" w:rsidRPr="00A02D50">
        <w:rPr>
          <w:bCs/>
          <w:spacing w:val="-2"/>
          <w:sz w:val="28"/>
          <w:szCs w:val="28"/>
          <w:lang w:val="uk-UA"/>
        </w:rPr>
        <w:t>в</w:t>
      </w:r>
      <w:r w:rsidR="00BC1C47" w:rsidRPr="00A02D50">
        <w:rPr>
          <w:bCs/>
          <w:sz w:val="28"/>
          <w:szCs w:val="28"/>
          <w:lang w:val="uk-UA"/>
        </w:rPr>
        <w:t xml:space="preserve">ування. </w:t>
      </w:r>
      <w:r w:rsidR="00BC1C47" w:rsidRPr="00A02D50">
        <w:rPr>
          <w:spacing w:val="1"/>
          <w:sz w:val="28"/>
          <w:szCs w:val="28"/>
          <w:lang w:val="uk-UA"/>
        </w:rPr>
        <w:t>Ф</w:t>
      </w:r>
      <w:r w:rsidR="00BC1C47" w:rsidRPr="00A02D50">
        <w:rPr>
          <w:sz w:val="28"/>
          <w:szCs w:val="28"/>
          <w:lang w:val="uk-UA"/>
        </w:rPr>
        <w:t>о</w:t>
      </w:r>
      <w:r w:rsidR="00BC1C47" w:rsidRPr="00A02D50">
        <w:rPr>
          <w:spacing w:val="-4"/>
          <w:sz w:val="28"/>
          <w:szCs w:val="28"/>
          <w:lang w:val="uk-UA"/>
        </w:rPr>
        <w:t>р</w:t>
      </w:r>
      <w:r w:rsidR="00BC1C47" w:rsidRPr="00A02D50">
        <w:rPr>
          <w:spacing w:val="1"/>
          <w:sz w:val="28"/>
          <w:szCs w:val="28"/>
          <w:lang w:val="uk-UA"/>
        </w:rPr>
        <w:t>м</w:t>
      </w:r>
      <w:r w:rsidR="00BC1C47" w:rsidRPr="00A02D50">
        <w:rPr>
          <w:sz w:val="28"/>
          <w:szCs w:val="28"/>
          <w:lang w:val="uk-UA"/>
        </w:rPr>
        <w:t>и</w:t>
      </w:r>
      <w:r w:rsidR="00BC1C47" w:rsidRPr="00A02D50">
        <w:rPr>
          <w:spacing w:val="1"/>
          <w:sz w:val="28"/>
          <w:szCs w:val="28"/>
          <w:lang w:val="uk-UA"/>
        </w:rPr>
        <w:t xml:space="preserve"> </w:t>
      </w:r>
      <w:r w:rsidR="00BC1C47" w:rsidRPr="00A02D50">
        <w:rPr>
          <w:sz w:val="28"/>
          <w:szCs w:val="28"/>
          <w:lang w:val="uk-UA"/>
        </w:rPr>
        <w:t>органі</w:t>
      </w:r>
      <w:r w:rsidR="00BC1C47" w:rsidRPr="00A02D50">
        <w:rPr>
          <w:spacing w:val="-2"/>
          <w:sz w:val="28"/>
          <w:szCs w:val="28"/>
          <w:lang w:val="uk-UA"/>
        </w:rPr>
        <w:t>з</w:t>
      </w:r>
      <w:r w:rsidR="00BC1C47" w:rsidRPr="00A02D50">
        <w:rPr>
          <w:sz w:val="28"/>
          <w:szCs w:val="28"/>
          <w:lang w:val="uk-UA"/>
        </w:rPr>
        <w:t>ації</w:t>
      </w:r>
      <w:r w:rsidR="00BC1C47" w:rsidRPr="00A02D50">
        <w:rPr>
          <w:spacing w:val="-3"/>
          <w:sz w:val="28"/>
          <w:szCs w:val="28"/>
          <w:lang w:val="uk-UA"/>
        </w:rPr>
        <w:t xml:space="preserve"> </w:t>
      </w:r>
      <w:r w:rsidR="00BC1C47" w:rsidRPr="00A02D50">
        <w:rPr>
          <w:spacing w:val="3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р</w:t>
      </w:r>
      <w:r w:rsidR="00BC1C47" w:rsidRPr="00A02D50">
        <w:rPr>
          <w:spacing w:val="-4"/>
          <w:sz w:val="28"/>
          <w:szCs w:val="28"/>
          <w:lang w:val="uk-UA"/>
        </w:rPr>
        <w:t>у</w:t>
      </w:r>
      <w:r w:rsidR="00BC1C47" w:rsidRPr="00A02D50">
        <w:rPr>
          <w:spacing w:val="1"/>
          <w:sz w:val="28"/>
          <w:szCs w:val="28"/>
          <w:lang w:val="uk-UA"/>
        </w:rPr>
        <w:t>д</w:t>
      </w:r>
      <w:r w:rsidR="00BC1C47" w:rsidRPr="00A02D50">
        <w:rPr>
          <w:sz w:val="28"/>
          <w:szCs w:val="28"/>
          <w:lang w:val="uk-UA"/>
        </w:rPr>
        <w:t xml:space="preserve">ової </w:t>
      </w:r>
      <w:r w:rsidR="00BC1C47" w:rsidRPr="00A02D50">
        <w:rPr>
          <w:spacing w:val="2"/>
          <w:sz w:val="28"/>
          <w:szCs w:val="28"/>
          <w:lang w:val="uk-UA"/>
        </w:rPr>
        <w:t>д</w:t>
      </w:r>
      <w:r w:rsidR="00BC1C47" w:rsidRPr="00A02D50">
        <w:rPr>
          <w:sz w:val="28"/>
          <w:szCs w:val="28"/>
          <w:lang w:val="uk-UA"/>
        </w:rPr>
        <w:t>і</w:t>
      </w:r>
      <w:r w:rsidR="00BC1C47" w:rsidRPr="00A02D50">
        <w:rPr>
          <w:spacing w:val="-2"/>
          <w:sz w:val="28"/>
          <w:szCs w:val="28"/>
          <w:lang w:val="uk-UA"/>
        </w:rPr>
        <w:t>я</w:t>
      </w:r>
      <w:r w:rsidR="00BC1C47" w:rsidRPr="00A02D50">
        <w:rPr>
          <w:sz w:val="28"/>
          <w:szCs w:val="28"/>
          <w:lang w:val="uk-UA"/>
        </w:rPr>
        <w:t>л</w:t>
      </w:r>
      <w:r w:rsidR="00BC1C47" w:rsidRPr="00A02D50">
        <w:rPr>
          <w:spacing w:val="-2"/>
          <w:sz w:val="28"/>
          <w:szCs w:val="28"/>
          <w:lang w:val="uk-UA"/>
        </w:rPr>
        <w:t>ь</w:t>
      </w:r>
      <w:r w:rsidR="00BC1C47" w:rsidRPr="00A02D50">
        <w:rPr>
          <w:sz w:val="28"/>
          <w:szCs w:val="28"/>
          <w:lang w:val="uk-UA"/>
        </w:rPr>
        <w:t>но</w:t>
      </w:r>
      <w:r w:rsidR="00BC1C47" w:rsidRPr="00A02D50">
        <w:rPr>
          <w:spacing w:val="-4"/>
          <w:sz w:val="28"/>
          <w:szCs w:val="28"/>
          <w:lang w:val="uk-UA"/>
        </w:rPr>
        <w:t>с</w:t>
      </w:r>
      <w:r w:rsidR="00BC1C47" w:rsidRPr="00A02D50">
        <w:rPr>
          <w:spacing w:val="7"/>
          <w:sz w:val="28"/>
          <w:szCs w:val="28"/>
          <w:lang w:val="uk-UA"/>
        </w:rPr>
        <w:t>т</w:t>
      </w:r>
      <w:r w:rsidR="00BC1C47" w:rsidRPr="00A02D50">
        <w:rPr>
          <w:sz w:val="28"/>
          <w:szCs w:val="28"/>
          <w:lang w:val="uk-UA"/>
        </w:rPr>
        <w:t>і</w:t>
      </w:r>
      <w:r w:rsidRPr="00301A16">
        <w:rPr>
          <w:sz w:val="28"/>
          <w:szCs w:val="28"/>
          <w:lang w:val="uk-UA"/>
        </w:rPr>
        <w:t>.</w:t>
      </w:r>
    </w:p>
    <w:p w14:paraId="2FBF1600" w14:textId="132733A6" w:rsidR="003D364F" w:rsidRDefault="003D364F" w:rsidP="003D364F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>
        <w:rPr>
          <w:b/>
          <w:bCs/>
          <w:sz w:val="28"/>
          <w:szCs w:val="28"/>
          <w:lang w:val="uk-UA"/>
        </w:rPr>
        <w:t>3</w:t>
      </w:r>
      <w:r w:rsidRPr="009D480C">
        <w:rPr>
          <w:b/>
          <w:bCs/>
          <w:sz w:val="28"/>
          <w:szCs w:val="28"/>
          <w:lang w:val="uk-UA"/>
        </w:rPr>
        <w:t>.</w:t>
      </w:r>
      <w:r w:rsidRPr="009D480C">
        <w:rPr>
          <w:b/>
          <w:i/>
          <w:sz w:val="28"/>
          <w:szCs w:val="28"/>
          <w:lang w:val="uk-UA"/>
        </w:rPr>
        <w:t xml:space="preserve"> </w:t>
      </w:r>
      <w:r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Pr="009D480C">
        <w:rPr>
          <w:b/>
          <w:sz w:val="28"/>
          <w:szCs w:val="28"/>
        </w:rPr>
        <w:t xml:space="preserve"> год.) </w:t>
      </w:r>
      <w:r w:rsidRPr="00BC1C47">
        <w:rPr>
          <w:b/>
          <w:sz w:val="28"/>
          <w:szCs w:val="28"/>
          <w:lang w:val="uk-UA"/>
        </w:rPr>
        <w:t>Технологічні процеси: Єдина система технологічної документації (ЄСТД).</w:t>
      </w:r>
      <w:r w:rsidR="00BC1C47">
        <w:rPr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Техноло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ічний процес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і</w:t>
      </w:r>
      <w:r w:rsidR="00BC1C47" w:rsidRPr="00DE4981">
        <w:rPr>
          <w:spacing w:val="-3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його с</w:t>
      </w:r>
      <w:r w:rsidR="00BC1C47" w:rsidRPr="00DE4981">
        <w:rPr>
          <w:spacing w:val="1"/>
          <w:sz w:val="28"/>
          <w:szCs w:val="28"/>
          <w:lang w:val="uk-UA"/>
        </w:rPr>
        <w:t>к</w:t>
      </w:r>
      <w:r w:rsidR="00BC1C47" w:rsidRPr="00DE4981">
        <w:rPr>
          <w:sz w:val="28"/>
          <w:szCs w:val="28"/>
          <w:lang w:val="uk-UA"/>
        </w:rPr>
        <w:t xml:space="preserve">ладові. </w:t>
      </w:r>
      <w:r w:rsidR="00BC1C47" w:rsidRPr="00DE4981">
        <w:rPr>
          <w:sz w:val="28"/>
          <w:szCs w:val="28"/>
          <w:lang w:val="uk-UA"/>
        </w:rPr>
        <w:lastRenderedPageBreak/>
        <w:t>Зав</w:t>
      </w:r>
      <w:r w:rsidR="00BC1C47" w:rsidRPr="00DE4981">
        <w:rPr>
          <w:spacing w:val="1"/>
          <w:sz w:val="28"/>
          <w:szCs w:val="28"/>
          <w:lang w:val="uk-UA"/>
        </w:rPr>
        <w:t>д</w:t>
      </w:r>
      <w:r w:rsidR="00BC1C47" w:rsidRPr="00DE4981">
        <w:rPr>
          <w:sz w:val="28"/>
          <w:szCs w:val="28"/>
          <w:lang w:val="uk-UA"/>
        </w:rPr>
        <w:t>ання</w:t>
      </w:r>
      <w:r w:rsidR="00BC1C47" w:rsidRPr="00DE4981">
        <w:rPr>
          <w:spacing w:val="-4"/>
          <w:sz w:val="28"/>
          <w:szCs w:val="28"/>
          <w:lang w:val="uk-UA"/>
        </w:rPr>
        <w:t xml:space="preserve"> </w:t>
      </w:r>
      <w:r w:rsidR="00BC1C47" w:rsidRPr="00DE4981">
        <w:rPr>
          <w:spacing w:val="1"/>
          <w:sz w:val="28"/>
          <w:szCs w:val="28"/>
          <w:lang w:val="uk-UA"/>
        </w:rPr>
        <w:t>н</w:t>
      </w:r>
      <w:r w:rsidR="00BC1C47" w:rsidRPr="00DE4981">
        <w:rPr>
          <w:sz w:val="28"/>
          <w:szCs w:val="28"/>
          <w:lang w:val="uk-UA"/>
        </w:rPr>
        <w:t>а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прое</w:t>
      </w:r>
      <w:r w:rsidR="00BC1C47" w:rsidRPr="00DE4981">
        <w:rPr>
          <w:spacing w:val="-3"/>
          <w:sz w:val="28"/>
          <w:szCs w:val="28"/>
          <w:lang w:val="uk-UA"/>
        </w:rPr>
        <w:t>к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ув</w:t>
      </w:r>
      <w:r w:rsidR="00BC1C47" w:rsidRPr="00DE4981">
        <w:rPr>
          <w:spacing w:val="-5"/>
          <w:sz w:val="28"/>
          <w:szCs w:val="28"/>
          <w:lang w:val="uk-UA"/>
        </w:rPr>
        <w:t>а</w:t>
      </w:r>
      <w:r w:rsidR="00BC1C47" w:rsidRPr="00DE4981">
        <w:rPr>
          <w:sz w:val="28"/>
          <w:szCs w:val="28"/>
          <w:lang w:val="uk-UA"/>
        </w:rPr>
        <w:t>ння</w:t>
      </w:r>
      <w:r w:rsidR="00BC1C47" w:rsidRPr="00DE4981">
        <w:rPr>
          <w:spacing w:val="-3"/>
          <w:sz w:val="28"/>
          <w:szCs w:val="28"/>
          <w:lang w:val="uk-UA"/>
        </w:rPr>
        <w:t xml:space="preserve"> </w:t>
      </w:r>
      <w:r w:rsidR="00BC1C47" w:rsidRPr="00DE4981">
        <w:rPr>
          <w:spacing w:val="7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ехноло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ічних проц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z w:val="28"/>
          <w:szCs w:val="28"/>
          <w:lang w:val="uk-UA"/>
        </w:rPr>
        <w:t>сів. Маршр</w:t>
      </w:r>
      <w:r w:rsidR="00BC1C47" w:rsidRPr="00DE4981">
        <w:rPr>
          <w:spacing w:val="-4"/>
          <w:sz w:val="28"/>
          <w:szCs w:val="28"/>
          <w:lang w:val="uk-UA"/>
        </w:rPr>
        <w:t>у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на</w:t>
      </w:r>
      <w:r w:rsidR="00BC1C47" w:rsidRPr="00DE4981">
        <w:rPr>
          <w:spacing w:val="-7"/>
          <w:sz w:val="28"/>
          <w:szCs w:val="28"/>
          <w:lang w:val="uk-UA"/>
        </w:rPr>
        <w:t xml:space="preserve"> 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ехноло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ія</w:t>
      </w:r>
      <w:r w:rsidR="00BC1C47" w:rsidRPr="00DE4981">
        <w:rPr>
          <w:spacing w:val="-4"/>
          <w:sz w:val="28"/>
          <w:szCs w:val="28"/>
          <w:lang w:val="uk-UA"/>
        </w:rPr>
        <w:t xml:space="preserve"> </w:t>
      </w:r>
      <w:r w:rsidR="00BC1C47" w:rsidRPr="00DE4981">
        <w:rPr>
          <w:spacing w:val="7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ехнічно</w:t>
      </w:r>
      <w:r w:rsidR="00BC1C47" w:rsidRPr="00DE4981">
        <w:rPr>
          <w:spacing w:val="-2"/>
          <w:sz w:val="28"/>
          <w:szCs w:val="28"/>
          <w:lang w:val="uk-UA"/>
        </w:rPr>
        <w:t>г</w:t>
      </w:r>
      <w:r w:rsidR="00BC1C47" w:rsidRPr="00DE4981">
        <w:rPr>
          <w:sz w:val="28"/>
          <w:szCs w:val="28"/>
          <w:lang w:val="uk-UA"/>
        </w:rPr>
        <w:t>о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обслуго</w:t>
      </w:r>
      <w:r w:rsidR="00BC1C47" w:rsidRPr="00DE4981">
        <w:rPr>
          <w:spacing w:val="-2"/>
          <w:sz w:val="28"/>
          <w:szCs w:val="28"/>
          <w:lang w:val="uk-UA"/>
        </w:rPr>
        <w:t>в</w:t>
      </w:r>
      <w:r w:rsidR="00BC1C47" w:rsidRPr="00DE4981">
        <w:rPr>
          <w:sz w:val="28"/>
          <w:szCs w:val="28"/>
          <w:lang w:val="uk-UA"/>
        </w:rPr>
        <w:t>ув</w:t>
      </w:r>
      <w:r w:rsidR="00BC1C47" w:rsidRPr="00DE4981">
        <w:rPr>
          <w:spacing w:val="-5"/>
          <w:sz w:val="28"/>
          <w:szCs w:val="28"/>
          <w:lang w:val="uk-UA"/>
        </w:rPr>
        <w:t>а</w:t>
      </w:r>
      <w:r w:rsidR="00BC1C47" w:rsidRPr="00DE4981">
        <w:rPr>
          <w:sz w:val="28"/>
          <w:szCs w:val="28"/>
          <w:lang w:val="uk-UA"/>
        </w:rPr>
        <w:t>ння (</w:t>
      </w:r>
      <w:r w:rsidR="00BC1C47" w:rsidRPr="00DE4981">
        <w:rPr>
          <w:spacing w:val="1"/>
          <w:sz w:val="28"/>
          <w:szCs w:val="28"/>
          <w:lang w:val="uk-UA"/>
        </w:rPr>
        <w:t>д</w:t>
      </w:r>
      <w:r w:rsidR="00BC1C47" w:rsidRPr="00DE4981">
        <w:rPr>
          <w:sz w:val="28"/>
          <w:szCs w:val="28"/>
          <w:lang w:val="uk-UA"/>
        </w:rPr>
        <w:t>іагно</w:t>
      </w:r>
      <w:r w:rsidR="00BC1C47" w:rsidRPr="00DE4981">
        <w:rPr>
          <w:spacing w:val="-5"/>
          <w:sz w:val="28"/>
          <w:szCs w:val="28"/>
          <w:lang w:val="uk-UA"/>
        </w:rPr>
        <w:t>с</w:t>
      </w:r>
      <w:r w:rsidR="00BC1C47" w:rsidRPr="00DE4981">
        <w:rPr>
          <w:spacing w:val="7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уванн</w:t>
      </w:r>
      <w:r w:rsidR="00BC1C47" w:rsidRPr="00DE4981">
        <w:rPr>
          <w:spacing w:val="-2"/>
          <w:sz w:val="28"/>
          <w:szCs w:val="28"/>
          <w:lang w:val="uk-UA"/>
        </w:rPr>
        <w:t>я</w:t>
      </w:r>
      <w:r w:rsidR="00BC1C47" w:rsidRPr="00DE4981">
        <w:rPr>
          <w:sz w:val="28"/>
          <w:szCs w:val="28"/>
          <w:lang w:val="uk-UA"/>
        </w:rPr>
        <w:t>)</w:t>
      </w:r>
      <w:r w:rsidR="00BC1C47" w:rsidRPr="00DE4981">
        <w:rPr>
          <w:spacing w:val="1"/>
          <w:sz w:val="28"/>
          <w:szCs w:val="28"/>
          <w:lang w:val="uk-UA"/>
        </w:rPr>
        <w:t xml:space="preserve"> </w:t>
      </w:r>
      <w:r w:rsidR="00BC1C47" w:rsidRPr="00DE4981">
        <w:rPr>
          <w:sz w:val="28"/>
          <w:szCs w:val="28"/>
          <w:lang w:val="uk-UA"/>
        </w:rPr>
        <w:t>пр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pacing w:val="1"/>
          <w:sz w:val="28"/>
          <w:szCs w:val="28"/>
          <w:lang w:val="uk-UA"/>
        </w:rPr>
        <w:t>дм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pacing w:val="3"/>
          <w:sz w:val="28"/>
          <w:szCs w:val="28"/>
          <w:lang w:val="uk-UA"/>
        </w:rPr>
        <w:t>т</w:t>
      </w:r>
      <w:r w:rsidR="00BC1C47" w:rsidRPr="00DE4981">
        <w:rPr>
          <w:sz w:val="28"/>
          <w:szCs w:val="28"/>
          <w:lang w:val="uk-UA"/>
        </w:rPr>
        <w:t>у</w:t>
      </w:r>
      <w:r w:rsidR="00BC1C47" w:rsidRPr="00DE4981">
        <w:rPr>
          <w:spacing w:val="-3"/>
          <w:sz w:val="28"/>
          <w:szCs w:val="28"/>
          <w:lang w:val="uk-UA"/>
        </w:rPr>
        <w:t xml:space="preserve"> </w:t>
      </w:r>
      <w:r w:rsidR="00BC1C47" w:rsidRPr="00DE4981">
        <w:rPr>
          <w:spacing w:val="1"/>
          <w:sz w:val="28"/>
          <w:szCs w:val="28"/>
          <w:lang w:val="uk-UA"/>
        </w:rPr>
        <w:t>д</w:t>
      </w:r>
      <w:r w:rsidR="00BC1C47" w:rsidRPr="00DE4981">
        <w:rPr>
          <w:sz w:val="28"/>
          <w:szCs w:val="28"/>
          <w:lang w:val="uk-UA"/>
        </w:rPr>
        <w:t>ослід</w:t>
      </w:r>
      <w:r w:rsidR="00BC1C47" w:rsidRPr="00DE4981">
        <w:rPr>
          <w:spacing w:val="1"/>
          <w:sz w:val="28"/>
          <w:szCs w:val="28"/>
          <w:lang w:val="uk-UA"/>
        </w:rPr>
        <w:t>ж</w:t>
      </w:r>
      <w:r w:rsidR="00BC1C47" w:rsidRPr="00DE4981">
        <w:rPr>
          <w:spacing w:val="-4"/>
          <w:sz w:val="28"/>
          <w:szCs w:val="28"/>
          <w:lang w:val="uk-UA"/>
        </w:rPr>
        <w:t>е</w:t>
      </w:r>
      <w:r w:rsidR="00BC1C47" w:rsidRPr="00DE4981">
        <w:rPr>
          <w:sz w:val="28"/>
          <w:szCs w:val="28"/>
          <w:lang w:val="uk-UA"/>
        </w:rPr>
        <w:t>н</w:t>
      </w:r>
      <w:r w:rsidR="00BC1C47" w:rsidRPr="00DE4981">
        <w:rPr>
          <w:spacing w:val="5"/>
          <w:sz w:val="28"/>
          <w:szCs w:val="28"/>
          <w:lang w:val="uk-UA"/>
        </w:rPr>
        <w:t>ь</w:t>
      </w:r>
      <w:r w:rsidR="00BC1C47" w:rsidRPr="00DE4981">
        <w:rPr>
          <w:sz w:val="28"/>
          <w:szCs w:val="28"/>
          <w:lang w:val="uk-UA"/>
        </w:rPr>
        <w:t>.</w:t>
      </w:r>
    </w:p>
    <w:p w14:paraId="43DEAFD2" w14:textId="77777777" w:rsidR="003D364F" w:rsidRDefault="003D364F" w:rsidP="000D7943">
      <w:pPr>
        <w:pStyle w:val="31"/>
        <w:tabs>
          <w:tab w:val="left" w:pos="6379"/>
        </w:tabs>
        <w:ind w:left="1620" w:hanging="1080"/>
        <w:rPr>
          <w:b/>
          <w:bCs/>
        </w:rPr>
      </w:pPr>
    </w:p>
    <w:p w14:paraId="6297F607" w14:textId="7E6DA706" w:rsidR="003D364F" w:rsidRDefault="003D364F" w:rsidP="003D364F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Модуль 3</w:t>
      </w:r>
    </w:p>
    <w:p w14:paraId="51B1E2B5" w14:textId="77777777" w:rsidR="003D364F" w:rsidRPr="003D364F" w:rsidRDefault="003D364F" w:rsidP="003D364F">
      <w:pPr>
        <w:pStyle w:val="31"/>
        <w:tabs>
          <w:tab w:val="left" w:pos="6379"/>
        </w:tabs>
        <w:ind w:left="1620" w:hanging="1080"/>
        <w:jc w:val="center"/>
        <w:rPr>
          <w:b/>
          <w:bCs/>
        </w:rPr>
      </w:pPr>
      <w:r w:rsidRPr="003D364F">
        <w:rPr>
          <w:b/>
          <w:bCs/>
        </w:rPr>
        <w:t>ДІАГНОСТУВАННЯ МАШИН</w:t>
      </w:r>
    </w:p>
    <w:p w14:paraId="24B5B297" w14:textId="77777777" w:rsidR="003D364F" w:rsidRDefault="003D364F" w:rsidP="003D364F">
      <w:pPr>
        <w:widowControl/>
        <w:tabs>
          <w:tab w:val="left" w:pos="284"/>
          <w:tab w:val="left" w:pos="567"/>
        </w:tabs>
        <w:snapToGrid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Лекції</w:t>
      </w:r>
    </w:p>
    <w:p w14:paraId="1A3EEE7F" w14:textId="6FDE75B0" w:rsidR="003D364F" w:rsidRPr="00BC1C47" w:rsidRDefault="003D364F" w:rsidP="00BC1C47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BC1C47">
        <w:rPr>
          <w:b/>
          <w:bCs/>
          <w:sz w:val="28"/>
          <w:szCs w:val="28"/>
          <w:lang w:val="uk-UA"/>
        </w:rPr>
        <w:t>Тема 14.</w:t>
      </w:r>
      <w:r w:rsidRPr="00BC1C47">
        <w:rPr>
          <w:b/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  <w:lang w:val="uk-UA"/>
        </w:rPr>
        <w:t>(</w:t>
      </w:r>
      <w:r w:rsidR="00BC1C47" w:rsidRPr="00BC1C47">
        <w:rPr>
          <w:b/>
          <w:sz w:val="28"/>
          <w:szCs w:val="28"/>
          <w:lang w:val="uk-UA"/>
        </w:rPr>
        <w:t>2</w:t>
      </w:r>
      <w:r w:rsidRPr="00BC1C47">
        <w:rPr>
          <w:b/>
          <w:sz w:val="28"/>
          <w:szCs w:val="28"/>
          <w:lang w:val="uk-UA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Технологія технічного обслуговування</w:t>
      </w:r>
      <w:r w:rsidRPr="00BC1C47">
        <w:rPr>
          <w:b/>
          <w:sz w:val="28"/>
          <w:szCs w:val="28"/>
          <w:lang w:val="uk-UA"/>
        </w:rPr>
        <w:t>.</w:t>
      </w:r>
      <w:r w:rsidRPr="00BC1C47">
        <w:rPr>
          <w:sz w:val="28"/>
          <w:szCs w:val="28"/>
          <w:lang w:val="uk-UA"/>
        </w:rPr>
        <w:t xml:space="preserve"> </w:t>
      </w:r>
      <w:r w:rsidR="00BC1C47" w:rsidRPr="00BC1C47">
        <w:rPr>
          <w:sz w:val="28"/>
          <w:szCs w:val="28"/>
          <w:lang w:val="uk-UA"/>
        </w:rPr>
        <w:t>Зміст і технологія позмінного та періодичного обслуговування для різних груп машин, номенклатури різних видів робіт по ТО, матеріально-технічна база ТО, стаціонарні і пересувні засоби ТО та діагностування.</w:t>
      </w:r>
    </w:p>
    <w:p w14:paraId="2AFE3AC8" w14:textId="4F802D84" w:rsidR="000D7943" w:rsidRDefault="000D7943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 w:rsidR="003D364F">
        <w:rPr>
          <w:b/>
          <w:bCs/>
          <w:sz w:val="28"/>
          <w:szCs w:val="28"/>
          <w:lang w:val="uk-UA"/>
        </w:rPr>
        <w:t>5</w:t>
      </w:r>
      <w:r w:rsidRPr="009D480C">
        <w:rPr>
          <w:b/>
          <w:sz w:val="28"/>
          <w:szCs w:val="28"/>
          <w:lang w:val="uk-UA"/>
        </w:rPr>
        <w:t xml:space="preserve">. </w:t>
      </w:r>
      <w:r w:rsidR="00BC1C47"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="00BC1C47" w:rsidRPr="009D480C">
        <w:rPr>
          <w:b/>
          <w:sz w:val="28"/>
          <w:szCs w:val="28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Методи діагностування</w:t>
      </w:r>
      <w:r w:rsidRPr="00BC1C47">
        <w:rPr>
          <w:b/>
          <w:sz w:val="28"/>
          <w:szCs w:val="28"/>
          <w:lang w:val="uk-UA"/>
        </w:rPr>
        <w:t>.</w:t>
      </w:r>
      <w:r w:rsidRPr="009D480C">
        <w:rPr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Значення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pacing w:val="1"/>
          <w:sz w:val="28"/>
          <w:szCs w:val="28"/>
          <w:lang w:val="uk-UA"/>
        </w:rPr>
        <w:t>к</w:t>
      </w:r>
      <w:r w:rsidR="00BC1C47" w:rsidRPr="005E5FE1">
        <w:rPr>
          <w:sz w:val="28"/>
          <w:szCs w:val="28"/>
          <w:lang w:val="uk-UA"/>
        </w:rPr>
        <w:t>о</w:t>
      </w:r>
      <w:r w:rsidR="00BC1C47" w:rsidRPr="005E5FE1">
        <w:rPr>
          <w:spacing w:val="-4"/>
          <w:sz w:val="28"/>
          <w:szCs w:val="28"/>
          <w:lang w:val="uk-UA"/>
        </w:rPr>
        <w:t>н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ролю</w:t>
      </w:r>
      <w:r w:rsidR="00BC1C47" w:rsidRPr="005E5FE1">
        <w:rPr>
          <w:spacing w:val="2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п</w:t>
      </w:r>
      <w:r w:rsidR="00BC1C47" w:rsidRPr="005E5FE1">
        <w:rPr>
          <w:spacing w:val="-5"/>
          <w:sz w:val="28"/>
          <w:szCs w:val="28"/>
          <w:lang w:val="uk-UA"/>
        </w:rPr>
        <w:t>р</w:t>
      </w:r>
      <w:r w:rsidR="00BC1C47" w:rsidRPr="005E5FE1">
        <w:rPr>
          <w:sz w:val="28"/>
          <w:szCs w:val="28"/>
          <w:lang w:val="uk-UA"/>
        </w:rPr>
        <w:t>ацезд</w:t>
      </w:r>
      <w:r w:rsidR="00BC1C47" w:rsidRPr="005E5FE1">
        <w:rPr>
          <w:spacing w:val="-3"/>
          <w:sz w:val="28"/>
          <w:szCs w:val="28"/>
          <w:lang w:val="uk-UA"/>
        </w:rPr>
        <w:t>а</w:t>
      </w:r>
      <w:r w:rsidR="00BC1C47" w:rsidRPr="005E5FE1">
        <w:rPr>
          <w:spacing w:val="7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но</w:t>
      </w:r>
      <w:r w:rsidR="00BC1C47" w:rsidRPr="005E5FE1">
        <w:rPr>
          <w:spacing w:val="-4"/>
          <w:sz w:val="28"/>
          <w:szCs w:val="28"/>
          <w:lang w:val="uk-UA"/>
        </w:rPr>
        <w:t>с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і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і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ехнічн</w:t>
      </w:r>
      <w:r w:rsidR="00BC1C47" w:rsidRPr="005E5FE1">
        <w:rPr>
          <w:spacing w:val="-5"/>
          <w:sz w:val="28"/>
          <w:szCs w:val="28"/>
          <w:lang w:val="uk-UA"/>
        </w:rPr>
        <w:t>о</w:t>
      </w:r>
      <w:r w:rsidR="00BC1C47" w:rsidRPr="005E5FE1">
        <w:rPr>
          <w:sz w:val="28"/>
          <w:szCs w:val="28"/>
          <w:lang w:val="uk-UA"/>
        </w:rPr>
        <w:t xml:space="preserve">го </w:t>
      </w:r>
      <w:r w:rsidR="00BC1C47" w:rsidRPr="005E5FE1">
        <w:rPr>
          <w:spacing w:val="1"/>
          <w:sz w:val="28"/>
          <w:szCs w:val="28"/>
          <w:lang w:val="uk-UA"/>
        </w:rPr>
        <w:t>д</w:t>
      </w:r>
      <w:r w:rsidR="00BC1C47" w:rsidRPr="005E5FE1">
        <w:rPr>
          <w:sz w:val="28"/>
          <w:szCs w:val="28"/>
          <w:lang w:val="uk-UA"/>
        </w:rPr>
        <w:t>іагно</w:t>
      </w:r>
      <w:r w:rsidR="00BC1C47" w:rsidRPr="005E5FE1">
        <w:rPr>
          <w:spacing w:val="-5"/>
          <w:sz w:val="28"/>
          <w:szCs w:val="28"/>
          <w:lang w:val="uk-UA"/>
        </w:rPr>
        <w:t>с</w:t>
      </w:r>
      <w:r w:rsidR="00BC1C47" w:rsidRPr="005E5FE1">
        <w:rPr>
          <w:spacing w:val="7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ування в</w:t>
      </w:r>
      <w:r w:rsidR="00BC1C47" w:rsidRPr="005E5FE1">
        <w:rPr>
          <w:spacing w:val="-4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си</w:t>
      </w:r>
      <w:r w:rsidR="00BC1C47" w:rsidRPr="005E5FE1">
        <w:rPr>
          <w:spacing w:val="-4"/>
          <w:sz w:val="28"/>
          <w:szCs w:val="28"/>
          <w:lang w:val="uk-UA"/>
        </w:rPr>
        <w:t>с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е</w:t>
      </w:r>
      <w:r w:rsidR="00BC1C47" w:rsidRPr="005E5FE1">
        <w:rPr>
          <w:spacing w:val="-3"/>
          <w:sz w:val="28"/>
          <w:szCs w:val="28"/>
          <w:lang w:val="uk-UA"/>
        </w:rPr>
        <w:t>м</w:t>
      </w:r>
      <w:r w:rsidR="00BC1C47" w:rsidRPr="005E5FE1">
        <w:rPr>
          <w:sz w:val="28"/>
          <w:szCs w:val="28"/>
          <w:lang w:val="uk-UA"/>
        </w:rPr>
        <w:t>і</w:t>
      </w:r>
      <w:r w:rsidR="00BC1C47" w:rsidRPr="005E5FE1">
        <w:rPr>
          <w:spacing w:val="-3"/>
          <w:sz w:val="28"/>
          <w:szCs w:val="28"/>
          <w:lang w:val="uk-UA"/>
        </w:rPr>
        <w:t xml:space="preserve"> 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ехнічно</w:t>
      </w:r>
      <w:r w:rsidR="00BC1C47" w:rsidRPr="005E5FE1">
        <w:rPr>
          <w:spacing w:val="-2"/>
          <w:sz w:val="28"/>
          <w:szCs w:val="28"/>
          <w:lang w:val="uk-UA"/>
        </w:rPr>
        <w:t>г</w:t>
      </w:r>
      <w:r w:rsidR="00BC1C47" w:rsidRPr="005E5FE1">
        <w:rPr>
          <w:sz w:val="28"/>
          <w:szCs w:val="28"/>
          <w:lang w:val="uk-UA"/>
        </w:rPr>
        <w:t>о</w:t>
      </w:r>
      <w:r w:rsidR="00BC1C47" w:rsidRPr="005E5FE1">
        <w:rPr>
          <w:spacing w:val="1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обслу</w:t>
      </w:r>
      <w:r w:rsidR="00BC1C47" w:rsidRPr="005E5FE1">
        <w:rPr>
          <w:spacing w:val="4"/>
          <w:sz w:val="28"/>
          <w:szCs w:val="28"/>
          <w:lang w:val="uk-UA"/>
        </w:rPr>
        <w:t>г</w:t>
      </w:r>
      <w:r w:rsidR="00BC1C47" w:rsidRPr="005E5FE1">
        <w:rPr>
          <w:sz w:val="28"/>
          <w:szCs w:val="28"/>
          <w:lang w:val="uk-UA"/>
        </w:rPr>
        <w:t>ову</w:t>
      </w:r>
      <w:r w:rsidR="00BC1C47" w:rsidRPr="005E5FE1">
        <w:rPr>
          <w:spacing w:val="-2"/>
          <w:sz w:val="28"/>
          <w:szCs w:val="28"/>
          <w:lang w:val="uk-UA"/>
        </w:rPr>
        <w:t>в</w:t>
      </w:r>
      <w:r w:rsidR="00BC1C47" w:rsidRPr="005E5FE1">
        <w:rPr>
          <w:sz w:val="28"/>
          <w:szCs w:val="28"/>
          <w:lang w:val="uk-UA"/>
        </w:rPr>
        <w:t xml:space="preserve">ання </w:t>
      </w:r>
      <w:r w:rsidR="00BC1C47" w:rsidRPr="005E5FE1">
        <w:rPr>
          <w:bCs/>
          <w:spacing w:val="1"/>
          <w:sz w:val="28"/>
          <w:szCs w:val="28"/>
          <w:lang w:val="uk-UA"/>
        </w:rPr>
        <w:t>м</w:t>
      </w:r>
      <w:r w:rsidR="00BC1C47" w:rsidRPr="005E5FE1">
        <w:rPr>
          <w:bCs/>
          <w:sz w:val="28"/>
          <w:szCs w:val="28"/>
          <w:lang w:val="uk-UA"/>
        </w:rPr>
        <w:t xml:space="preserve">ашин. </w:t>
      </w:r>
      <w:r w:rsidR="00BC1C47" w:rsidRPr="005E5FE1">
        <w:rPr>
          <w:sz w:val="28"/>
          <w:szCs w:val="28"/>
          <w:lang w:val="uk-UA"/>
        </w:rPr>
        <w:t>Основні</w:t>
      </w:r>
      <w:r w:rsidR="00BC1C47" w:rsidRPr="005E5FE1">
        <w:rPr>
          <w:spacing w:val="1"/>
          <w:sz w:val="28"/>
          <w:szCs w:val="28"/>
          <w:lang w:val="uk-UA"/>
        </w:rPr>
        <w:t xml:space="preserve"> </w:t>
      </w:r>
      <w:r w:rsidR="00BC1C47" w:rsidRPr="005E5FE1">
        <w:rPr>
          <w:sz w:val="28"/>
          <w:szCs w:val="28"/>
          <w:lang w:val="uk-UA"/>
        </w:rPr>
        <w:t>пон</w:t>
      </w:r>
      <w:r w:rsidR="00BC1C47" w:rsidRPr="005E5FE1">
        <w:rPr>
          <w:spacing w:val="-6"/>
          <w:sz w:val="28"/>
          <w:szCs w:val="28"/>
          <w:lang w:val="uk-UA"/>
        </w:rPr>
        <w:t>я</w:t>
      </w:r>
      <w:r w:rsidR="00BC1C47" w:rsidRPr="005E5FE1">
        <w:rPr>
          <w:spacing w:val="3"/>
          <w:sz w:val="28"/>
          <w:szCs w:val="28"/>
          <w:lang w:val="uk-UA"/>
        </w:rPr>
        <w:t>тт</w:t>
      </w:r>
      <w:r w:rsidR="00BC1C47" w:rsidRPr="005E5FE1">
        <w:rPr>
          <w:sz w:val="28"/>
          <w:szCs w:val="28"/>
          <w:lang w:val="uk-UA"/>
        </w:rPr>
        <w:t>я</w:t>
      </w:r>
      <w:r w:rsidR="00BC1C47" w:rsidRPr="005E5FE1">
        <w:rPr>
          <w:spacing w:val="-4"/>
          <w:sz w:val="28"/>
          <w:szCs w:val="28"/>
          <w:lang w:val="uk-UA"/>
        </w:rPr>
        <w:t xml:space="preserve"> </w:t>
      </w:r>
      <w:r w:rsidR="00BC1C47" w:rsidRPr="005E5FE1">
        <w:rPr>
          <w:spacing w:val="1"/>
          <w:sz w:val="28"/>
          <w:szCs w:val="28"/>
          <w:lang w:val="uk-UA"/>
        </w:rPr>
        <w:t>д</w:t>
      </w:r>
      <w:r w:rsidR="00BC1C47" w:rsidRPr="005E5FE1">
        <w:rPr>
          <w:sz w:val="28"/>
          <w:szCs w:val="28"/>
          <w:lang w:val="uk-UA"/>
        </w:rPr>
        <w:t>іагно</w:t>
      </w:r>
      <w:r w:rsidR="00BC1C47" w:rsidRPr="005E5FE1">
        <w:rPr>
          <w:spacing w:val="-5"/>
          <w:sz w:val="28"/>
          <w:szCs w:val="28"/>
          <w:lang w:val="uk-UA"/>
        </w:rPr>
        <w:t>с</w:t>
      </w:r>
      <w:r w:rsidR="00BC1C47" w:rsidRPr="005E5FE1">
        <w:rPr>
          <w:spacing w:val="3"/>
          <w:sz w:val="28"/>
          <w:szCs w:val="28"/>
          <w:lang w:val="uk-UA"/>
        </w:rPr>
        <w:t>т</w:t>
      </w:r>
      <w:r w:rsidR="00BC1C47" w:rsidRPr="005E5FE1">
        <w:rPr>
          <w:sz w:val="28"/>
          <w:szCs w:val="28"/>
          <w:lang w:val="uk-UA"/>
        </w:rPr>
        <w:t>ування. Основні аспекти та завдання технічної діагностики. Види, методи та засоби діагностування</w:t>
      </w:r>
      <w:r w:rsidR="00BC1C47">
        <w:rPr>
          <w:sz w:val="28"/>
          <w:szCs w:val="28"/>
          <w:lang w:val="uk-UA"/>
        </w:rPr>
        <w:t>.</w:t>
      </w:r>
    </w:p>
    <w:p w14:paraId="0B8A46BF" w14:textId="3AF2D0EC" w:rsidR="003D364F" w:rsidRPr="009D480C" w:rsidRDefault="003D364F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b/>
          <w:sz w:val="28"/>
          <w:szCs w:val="28"/>
          <w:lang w:val="uk-UA"/>
        </w:rPr>
      </w:pPr>
      <w:r w:rsidRPr="009D480C">
        <w:rPr>
          <w:b/>
          <w:bCs/>
          <w:sz w:val="28"/>
          <w:szCs w:val="28"/>
          <w:lang w:val="uk-UA"/>
        </w:rPr>
        <w:t>Тема 1</w:t>
      </w:r>
      <w:r w:rsidR="00BC1C47">
        <w:rPr>
          <w:b/>
          <w:bCs/>
          <w:sz w:val="28"/>
          <w:szCs w:val="28"/>
          <w:lang w:val="uk-UA"/>
        </w:rPr>
        <w:t>6</w:t>
      </w:r>
      <w:r w:rsidRPr="009D480C">
        <w:rPr>
          <w:b/>
          <w:sz w:val="28"/>
          <w:szCs w:val="28"/>
          <w:lang w:val="uk-UA"/>
        </w:rPr>
        <w:t xml:space="preserve">. </w:t>
      </w:r>
      <w:r w:rsidR="00BC1C47"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="00BC1C47" w:rsidRPr="009D480C">
        <w:rPr>
          <w:b/>
          <w:sz w:val="28"/>
          <w:szCs w:val="28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Основні несправності машин і їх зовнішні ознаки</w:t>
      </w:r>
      <w:r w:rsidRPr="00BC1C47">
        <w:rPr>
          <w:b/>
          <w:sz w:val="28"/>
          <w:szCs w:val="28"/>
          <w:lang w:val="uk-UA"/>
        </w:rPr>
        <w:t>.</w:t>
      </w:r>
      <w:r w:rsidRPr="009D480C">
        <w:rPr>
          <w:sz w:val="28"/>
          <w:szCs w:val="28"/>
          <w:lang w:val="uk-UA"/>
        </w:rPr>
        <w:t xml:space="preserve"> </w:t>
      </w:r>
      <w:hyperlink w:anchor="пит1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двигуна</w:t>
        </w:r>
      </w:hyperlink>
      <w:r w:rsidR="00BC1C47" w:rsidRPr="00BC1C47">
        <w:rPr>
          <w:sz w:val="28"/>
          <w:szCs w:val="28"/>
          <w:lang w:val="uk-UA"/>
        </w:rPr>
        <w:t xml:space="preserve">. </w:t>
      </w:r>
      <w:hyperlink w:anchor="пит2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трансмісії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3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ходової системи механізмів управління і гальм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4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тракторних гідросистем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5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Несправності електрообладнанні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 .</w:t>
      </w:r>
      <w:hyperlink w:anchor="пит6" w:history="1">
        <w:r w:rsidR="00BC1C47" w:rsidRPr="00BC1C47">
          <w:rPr>
            <w:rStyle w:val="a7"/>
            <w:bCs/>
            <w:color w:val="auto"/>
            <w:sz w:val="28"/>
            <w:szCs w:val="28"/>
            <w:u w:val="none"/>
            <w:lang w:val="uk-UA"/>
          </w:rPr>
          <w:t>Несправності сільськогосподарських машин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 xml:space="preserve">. </w:t>
      </w:r>
      <w:hyperlink w:anchor="пит7" w:history="1">
        <w:r w:rsidR="00BC1C47" w:rsidRPr="00BC1C47">
          <w:rPr>
            <w:rStyle w:val="a7"/>
            <w:color w:val="auto"/>
            <w:sz w:val="28"/>
            <w:szCs w:val="28"/>
            <w:u w:val="none"/>
            <w:lang w:val="uk-UA"/>
          </w:rPr>
          <w:t>Можливі несправності трактора MT3-100 / 102 і їх причини</w:t>
        </w:r>
      </w:hyperlink>
      <w:r w:rsidR="00BC1C47" w:rsidRPr="00BC1C47">
        <w:rPr>
          <w:rStyle w:val="a7"/>
          <w:color w:val="auto"/>
          <w:sz w:val="28"/>
          <w:szCs w:val="28"/>
          <w:u w:val="none"/>
          <w:lang w:val="uk-UA"/>
        </w:rPr>
        <w:t>.</w:t>
      </w:r>
    </w:p>
    <w:p w14:paraId="7621C9D1" w14:textId="27FFBFCD" w:rsidR="000D7943" w:rsidRPr="009D480C" w:rsidRDefault="000D7943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17</w:t>
      </w:r>
      <w:r w:rsidRPr="009D480C">
        <w:rPr>
          <w:b/>
          <w:sz w:val="28"/>
          <w:szCs w:val="28"/>
          <w:lang w:val="uk-UA"/>
        </w:rPr>
        <w:t>.</w:t>
      </w:r>
      <w:r w:rsidRPr="009D480C">
        <w:rPr>
          <w:b/>
          <w:i/>
          <w:sz w:val="28"/>
          <w:szCs w:val="28"/>
          <w:lang w:val="uk-UA"/>
        </w:rPr>
        <w:t xml:space="preserve"> </w:t>
      </w:r>
      <w:r w:rsidRPr="009D480C">
        <w:rPr>
          <w:b/>
          <w:sz w:val="28"/>
          <w:szCs w:val="28"/>
        </w:rPr>
        <w:t>(</w:t>
      </w:r>
      <w:r w:rsidR="00BC1C47">
        <w:rPr>
          <w:b/>
          <w:sz w:val="28"/>
          <w:szCs w:val="28"/>
          <w:lang w:val="uk-UA"/>
        </w:rPr>
        <w:t>2</w:t>
      </w:r>
      <w:r w:rsidRPr="009D480C">
        <w:rPr>
          <w:b/>
          <w:sz w:val="28"/>
          <w:szCs w:val="28"/>
        </w:rPr>
        <w:t xml:space="preserve"> год.) </w:t>
      </w:r>
      <w:r w:rsidR="00BC1C47" w:rsidRPr="00BC1C47">
        <w:rPr>
          <w:b/>
          <w:bCs/>
          <w:sz w:val="28"/>
          <w:szCs w:val="28"/>
          <w:lang w:val="uk-UA"/>
        </w:rPr>
        <w:t>Технічне діагностування машин. Методи визначення діагностичних параметрів</w:t>
      </w:r>
      <w:r w:rsidRPr="00BC1C47">
        <w:rPr>
          <w:b/>
          <w:sz w:val="28"/>
          <w:szCs w:val="28"/>
          <w:lang w:val="uk-UA"/>
        </w:rPr>
        <w:t>.</w:t>
      </w:r>
      <w:r w:rsidRPr="009D480C">
        <w:rPr>
          <w:sz w:val="28"/>
          <w:szCs w:val="28"/>
          <w:lang w:val="uk-UA"/>
        </w:rPr>
        <w:t xml:space="preserve"> </w:t>
      </w:r>
      <w:r w:rsidR="00BC1C47" w:rsidRPr="006D0C56">
        <w:rPr>
          <w:sz w:val="28"/>
          <w:szCs w:val="28"/>
          <w:lang w:val="uk-UA"/>
        </w:rPr>
        <w:t xml:space="preserve">Методи визначення діагностичних параметрів. Динамічні методи, що застосовуються для діагностування тракторів і складних сільськогосподарських машин. </w:t>
      </w:r>
      <w:r w:rsidR="00BC1C47" w:rsidRPr="006D0C56">
        <w:rPr>
          <w:sz w:val="28"/>
          <w:lang w:val="uk-UA"/>
        </w:rPr>
        <w:t>Діагностування на основі застосування вбудованих контрольних засобів</w:t>
      </w:r>
      <w:r w:rsidR="00BC1C47">
        <w:rPr>
          <w:sz w:val="28"/>
          <w:lang w:val="uk-UA"/>
        </w:rPr>
        <w:t>. В</w:t>
      </w:r>
      <w:r w:rsidR="003D364F" w:rsidRPr="00301A16">
        <w:rPr>
          <w:sz w:val="28"/>
          <w:szCs w:val="28"/>
          <w:lang w:val="uk-UA"/>
        </w:rPr>
        <w:t xml:space="preserve">ібраційні характеристики двигунів; діагностування ЦПГ по </w:t>
      </w:r>
      <w:proofErr w:type="spellStart"/>
      <w:r w:rsidR="003D364F" w:rsidRPr="00301A16">
        <w:rPr>
          <w:sz w:val="28"/>
          <w:szCs w:val="28"/>
          <w:lang w:val="uk-UA"/>
        </w:rPr>
        <w:t>віброакустичних</w:t>
      </w:r>
      <w:proofErr w:type="spellEnd"/>
      <w:r w:rsidR="003D364F" w:rsidRPr="00301A16">
        <w:rPr>
          <w:sz w:val="28"/>
          <w:szCs w:val="28"/>
          <w:lang w:val="uk-UA"/>
        </w:rPr>
        <w:t xml:space="preserve"> параметрах; діагностування стану підшипників КШМ на працюючому двигуні при прокручуванні і на робочих режимах; ТД гідравлічних і гідростатичних систем тракторів, комбайнів і </w:t>
      </w:r>
      <w:proofErr w:type="spellStart"/>
      <w:r w:rsidR="003D364F" w:rsidRPr="00301A16">
        <w:rPr>
          <w:sz w:val="28"/>
          <w:szCs w:val="28"/>
          <w:lang w:val="uk-UA"/>
        </w:rPr>
        <w:t>с.г</w:t>
      </w:r>
      <w:proofErr w:type="spellEnd"/>
      <w:r w:rsidR="003D364F" w:rsidRPr="00301A16">
        <w:rPr>
          <w:sz w:val="28"/>
          <w:szCs w:val="28"/>
          <w:lang w:val="uk-UA"/>
        </w:rPr>
        <w:t>. машин; параметри справних і несправних агрегатів</w:t>
      </w:r>
      <w:r w:rsidRPr="00301A16">
        <w:rPr>
          <w:sz w:val="28"/>
          <w:szCs w:val="28"/>
          <w:lang w:val="uk-UA"/>
        </w:rPr>
        <w:t>.</w:t>
      </w:r>
    </w:p>
    <w:p w14:paraId="09485BDA" w14:textId="17BBD7C1" w:rsidR="000D7943" w:rsidRPr="009D480C" w:rsidRDefault="000D7943" w:rsidP="000D7943">
      <w:pPr>
        <w:widowControl/>
        <w:tabs>
          <w:tab w:val="left" w:pos="284"/>
          <w:tab w:val="left" w:pos="567"/>
        </w:tabs>
        <w:snapToGrid/>
        <w:ind w:left="1620" w:hanging="1080"/>
        <w:jc w:val="both"/>
        <w:rPr>
          <w:sz w:val="28"/>
          <w:szCs w:val="28"/>
          <w:lang w:val="uk-UA"/>
        </w:rPr>
      </w:pPr>
      <w:r w:rsidRPr="009D480C">
        <w:rPr>
          <w:b/>
          <w:sz w:val="28"/>
          <w:szCs w:val="28"/>
          <w:lang w:val="uk-UA"/>
        </w:rPr>
        <w:t>Тема 1</w:t>
      </w:r>
      <w:r>
        <w:rPr>
          <w:b/>
          <w:sz w:val="28"/>
          <w:szCs w:val="28"/>
          <w:lang w:val="uk-UA"/>
        </w:rPr>
        <w:t>8</w:t>
      </w:r>
      <w:r w:rsidRPr="00BC1C47">
        <w:rPr>
          <w:b/>
          <w:sz w:val="28"/>
          <w:szCs w:val="28"/>
          <w:lang w:val="uk-UA"/>
        </w:rPr>
        <w:t>.</w:t>
      </w:r>
      <w:r w:rsidRPr="00BC1C47">
        <w:rPr>
          <w:i/>
          <w:sz w:val="28"/>
          <w:szCs w:val="28"/>
          <w:lang w:val="uk-UA"/>
        </w:rPr>
        <w:t xml:space="preserve"> </w:t>
      </w:r>
      <w:r w:rsidRPr="00BC1C47">
        <w:rPr>
          <w:b/>
          <w:sz w:val="28"/>
          <w:szCs w:val="28"/>
        </w:rPr>
        <w:t xml:space="preserve">(1 год.) </w:t>
      </w:r>
      <w:r w:rsidR="00BC1C47" w:rsidRPr="00BC1C47">
        <w:rPr>
          <w:b/>
          <w:bCs/>
          <w:sz w:val="28"/>
          <w:szCs w:val="28"/>
          <w:lang w:val="uk-UA"/>
        </w:rPr>
        <w:t>Прогнозування в системі технічного обслуговування</w:t>
      </w:r>
      <w:r w:rsidRPr="00BC1C47">
        <w:rPr>
          <w:b/>
          <w:sz w:val="28"/>
          <w:szCs w:val="28"/>
          <w:lang w:val="uk-UA"/>
        </w:rPr>
        <w:t>.</w:t>
      </w:r>
      <w:r w:rsidR="00BC1C47">
        <w:rPr>
          <w:sz w:val="28"/>
          <w:szCs w:val="28"/>
          <w:lang w:val="uk-UA"/>
        </w:rPr>
        <w:t xml:space="preserve"> </w:t>
      </w:r>
      <w:r w:rsidR="00BC1C47" w:rsidRPr="003917A0">
        <w:rPr>
          <w:noProof/>
          <w:sz w:val="28"/>
          <w:szCs w:val="28"/>
          <w:lang w:val="uk-UA"/>
        </w:rPr>
        <w:t>Терміни та визначення прогнозування</w:t>
      </w:r>
      <w:r w:rsidR="00BC1C47" w:rsidRPr="003917A0">
        <w:rPr>
          <w:sz w:val="28"/>
          <w:szCs w:val="28"/>
          <w:lang w:val="uk-UA"/>
        </w:rPr>
        <w:t xml:space="preserve">. </w:t>
      </w:r>
      <w:r w:rsidR="00BC1C47" w:rsidRPr="003917A0">
        <w:rPr>
          <w:noProof/>
          <w:sz w:val="28"/>
          <w:szCs w:val="28"/>
          <w:lang w:val="uk-UA"/>
        </w:rPr>
        <w:t xml:space="preserve"> Основні завдання прогнозування. Методи прогнозування. </w:t>
      </w:r>
      <w:r w:rsidR="00BC1C47" w:rsidRPr="003917A0">
        <w:rPr>
          <w:rStyle w:val="FontStyle13"/>
          <w:rFonts w:ascii="Times New Roman" w:hAnsi="Times New Roman"/>
          <w:b w:val="0"/>
          <w:bCs/>
          <w:noProof/>
          <w:sz w:val="28"/>
          <w:szCs w:val="28"/>
          <w:lang w:val="uk-UA" w:eastAsia="uk-UA"/>
        </w:rPr>
        <w:t xml:space="preserve">Метод лінійного прогнозування. </w:t>
      </w:r>
      <w:r w:rsidR="00BC1C47" w:rsidRPr="003917A0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Прогнозування за результатами двох діагностувань.</w:t>
      </w:r>
      <w:r w:rsidR="00BC1C47">
        <w:rPr>
          <w:rStyle w:val="FontStyle66"/>
          <w:noProof/>
          <w:sz w:val="28"/>
          <w:szCs w:val="28"/>
          <w:lang w:val="uk-UA" w:eastAsia="uk-UA"/>
        </w:rPr>
        <w:t xml:space="preserve"> </w:t>
      </w:r>
      <w:r w:rsidR="00BC1C47" w:rsidRPr="003917A0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Прогнозування</w:t>
      </w:r>
      <w:r w:rsidR="00BC1C47" w:rsidRPr="008745DD">
        <w:rPr>
          <w:rStyle w:val="FontStyle66"/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BC1C47" w:rsidRPr="003917A0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за допустимими значеннями параметрів</w:t>
      </w:r>
      <w:r w:rsidR="00BC1C47">
        <w:rPr>
          <w:rStyle w:val="FontStyle66"/>
          <w:rFonts w:ascii="Times New Roman" w:hAnsi="Times New Roman"/>
          <w:noProof/>
          <w:sz w:val="28"/>
          <w:szCs w:val="28"/>
          <w:lang w:val="uk-UA" w:eastAsia="uk-UA"/>
        </w:rPr>
        <w:t>.</w:t>
      </w:r>
    </w:p>
    <w:p w14:paraId="37F876AA" w14:textId="77777777" w:rsidR="000D7943" w:rsidRPr="009D480C" w:rsidRDefault="000D7943" w:rsidP="000D7943">
      <w:pPr>
        <w:widowControl/>
        <w:tabs>
          <w:tab w:val="left" w:pos="284"/>
          <w:tab w:val="left" w:pos="567"/>
        </w:tabs>
        <w:snapToGrid/>
        <w:ind w:left="1260" w:hanging="1260"/>
        <w:jc w:val="both"/>
        <w:rPr>
          <w:bCs/>
          <w:sz w:val="28"/>
          <w:szCs w:val="28"/>
          <w:lang w:val="uk-UA"/>
        </w:rPr>
      </w:pPr>
    </w:p>
    <w:p w14:paraId="51ED21A3" w14:textId="77777777" w:rsidR="000D7943" w:rsidRDefault="000D7943" w:rsidP="000D7943">
      <w:pPr>
        <w:ind w:firstLine="709"/>
        <w:jc w:val="center"/>
        <w:rPr>
          <w:sz w:val="24"/>
          <w:szCs w:val="24"/>
          <w:lang w:val="uk-UA"/>
        </w:rPr>
      </w:pPr>
    </w:p>
    <w:p w14:paraId="113047CE" w14:textId="77777777" w:rsidR="005350D7" w:rsidRDefault="005350D7" w:rsidP="000D7943">
      <w:pPr>
        <w:ind w:firstLine="709"/>
        <w:jc w:val="center"/>
        <w:rPr>
          <w:sz w:val="24"/>
          <w:szCs w:val="24"/>
          <w:lang w:val="uk-UA"/>
        </w:rPr>
      </w:pPr>
    </w:p>
    <w:p w14:paraId="043F584C" w14:textId="77777777" w:rsidR="005350D7" w:rsidRPr="00301A16" w:rsidRDefault="005350D7" w:rsidP="00BC1C47">
      <w:pPr>
        <w:widowControl/>
        <w:numPr>
          <w:ilvl w:val="0"/>
          <w:numId w:val="21"/>
        </w:numPr>
        <w:snapToGrid/>
        <w:ind w:hanging="357"/>
        <w:jc w:val="both"/>
        <w:rPr>
          <w:b/>
          <w:caps/>
          <w:sz w:val="28"/>
          <w:szCs w:val="28"/>
          <w:lang w:val="uk-UA"/>
        </w:rPr>
      </w:pPr>
      <w:r w:rsidRPr="00301A16">
        <w:rPr>
          <w:b/>
          <w:caps/>
          <w:sz w:val="28"/>
          <w:szCs w:val="28"/>
          <w:lang w:val="uk-UA"/>
        </w:rPr>
        <w:t>Підручники, навчальні посібники, методичні матеріали щодо вивчення дисципліни</w:t>
      </w:r>
    </w:p>
    <w:p w14:paraId="0D2B0067" w14:textId="77777777" w:rsidR="005350D7" w:rsidRPr="00361A64" w:rsidRDefault="005350D7" w:rsidP="005350D7">
      <w:pPr>
        <w:pStyle w:val="31"/>
        <w:ind w:left="0"/>
        <w:jc w:val="center"/>
      </w:pPr>
      <w:r w:rsidRPr="00361A64">
        <w:lastRenderedPageBreak/>
        <w:t>Перелік обладнання та приладів для забезпечення лабораторних занять</w:t>
      </w:r>
    </w:p>
    <w:p w14:paraId="45BB2A03" w14:textId="77777777" w:rsidR="005350D7" w:rsidRPr="00361A64" w:rsidRDefault="005350D7" w:rsidP="005350D7">
      <w:pPr>
        <w:pStyle w:val="31"/>
        <w:tabs>
          <w:tab w:val="left" w:pos="5670"/>
        </w:tabs>
        <w:jc w:val="center"/>
      </w:pPr>
      <w:r w:rsidRPr="00361A6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662"/>
        <w:gridCol w:w="1384"/>
      </w:tblGrid>
      <w:tr w:rsidR="005350D7" w:rsidRPr="00361A64" w14:paraId="15F5DAB6" w14:textId="77777777" w:rsidTr="003A321E">
        <w:tc>
          <w:tcPr>
            <w:tcW w:w="1668" w:type="dxa"/>
          </w:tcPr>
          <w:p w14:paraId="38479094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Лабораторії</w:t>
            </w:r>
          </w:p>
        </w:tc>
        <w:tc>
          <w:tcPr>
            <w:tcW w:w="6662" w:type="dxa"/>
          </w:tcPr>
          <w:p w14:paraId="2C824F4A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  <w:jc w:val="center"/>
            </w:pPr>
            <w:r w:rsidRPr="00361A64">
              <w:t>Найменування обладнання</w:t>
            </w:r>
          </w:p>
        </w:tc>
        <w:tc>
          <w:tcPr>
            <w:tcW w:w="1384" w:type="dxa"/>
          </w:tcPr>
          <w:p w14:paraId="1E28955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Кількість</w:t>
            </w:r>
          </w:p>
        </w:tc>
      </w:tr>
      <w:tr w:rsidR="005350D7" w:rsidRPr="00361A64" w14:paraId="1543353E" w14:textId="77777777" w:rsidTr="003A321E">
        <w:tc>
          <w:tcPr>
            <w:tcW w:w="1668" w:type="dxa"/>
          </w:tcPr>
          <w:p w14:paraId="13D44320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511FCF4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Трактор ПМЗ-80</w:t>
            </w:r>
          </w:p>
        </w:tc>
        <w:tc>
          <w:tcPr>
            <w:tcW w:w="1384" w:type="dxa"/>
          </w:tcPr>
          <w:p w14:paraId="4C5FE0E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905C2BB" w14:textId="77777777" w:rsidTr="003A321E">
        <w:tc>
          <w:tcPr>
            <w:tcW w:w="1668" w:type="dxa"/>
          </w:tcPr>
          <w:p w14:paraId="4E5E37A8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0F8A0159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Автомобіль “Газель”</w:t>
            </w:r>
          </w:p>
        </w:tc>
        <w:tc>
          <w:tcPr>
            <w:tcW w:w="1384" w:type="dxa"/>
          </w:tcPr>
          <w:p w14:paraId="3C627A9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11C25F2" w14:textId="77777777" w:rsidTr="003A321E">
        <w:tc>
          <w:tcPr>
            <w:tcW w:w="1668" w:type="dxa"/>
          </w:tcPr>
          <w:p w14:paraId="5D0C4B89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3BBAAB2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КИ-4824</w:t>
            </w:r>
          </w:p>
        </w:tc>
        <w:tc>
          <w:tcPr>
            <w:tcW w:w="1384" w:type="dxa"/>
          </w:tcPr>
          <w:p w14:paraId="0345A01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6D7649B1" w14:textId="77777777" w:rsidTr="003A321E">
        <w:tc>
          <w:tcPr>
            <w:tcW w:w="1668" w:type="dxa"/>
          </w:tcPr>
          <w:p w14:paraId="4FE86B3D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2266E81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Прилад для діагностування гідравлічних систем КИ-5407</w:t>
            </w:r>
          </w:p>
        </w:tc>
        <w:tc>
          <w:tcPr>
            <w:tcW w:w="1384" w:type="dxa"/>
          </w:tcPr>
          <w:p w14:paraId="60E2878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3DE9B0EB" w14:textId="77777777" w:rsidTr="003A321E">
        <w:tc>
          <w:tcPr>
            <w:tcW w:w="1668" w:type="dxa"/>
          </w:tcPr>
          <w:p w14:paraId="6DF5EA9B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109</w:t>
            </w:r>
          </w:p>
        </w:tc>
        <w:tc>
          <w:tcPr>
            <w:tcW w:w="6662" w:type="dxa"/>
          </w:tcPr>
          <w:p w14:paraId="0E363E5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Прилад для діагностування двигунів методом розгону ИМД-ЦМ</w:t>
            </w:r>
          </w:p>
        </w:tc>
        <w:tc>
          <w:tcPr>
            <w:tcW w:w="1384" w:type="dxa"/>
          </w:tcPr>
          <w:p w14:paraId="52013C3B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  <w:p w14:paraId="147093FB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2</w:t>
            </w:r>
          </w:p>
        </w:tc>
      </w:tr>
      <w:tr w:rsidR="005350D7" w:rsidRPr="00361A64" w14:paraId="021C8777" w14:textId="77777777" w:rsidTr="003A321E">
        <w:tc>
          <w:tcPr>
            <w:tcW w:w="1668" w:type="dxa"/>
          </w:tcPr>
          <w:p w14:paraId="4934EBB5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117</w:t>
            </w:r>
          </w:p>
        </w:tc>
        <w:tc>
          <w:tcPr>
            <w:tcW w:w="6662" w:type="dxa"/>
          </w:tcPr>
          <w:p w14:paraId="0E434B69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для наладки технічного обслуговування автотракторного електрообладнання КИ-96Ц</w:t>
            </w:r>
          </w:p>
        </w:tc>
        <w:tc>
          <w:tcPr>
            <w:tcW w:w="1384" w:type="dxa"/>
          </w:tcPr>
          <w:p w14:paraId="46B0A7A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54888C47" w14:textId="77777777" w:rsidTr="003A321E">
        <w:tc>
          <w:tcPr>
            <w:tcW w:w="1668" w:type="dxa"/>
          </w:tcPr>
          <w:p w14:paraId="1B8592E2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117</w:t>
            </w:r>
          </w:p>
        </w:tc>
        <w:tc>
          <w:tcPr>
            <w:tcW w:w="6662" w:type="dxa"/>
          </w:tcPr>
          <w:p w14:paraId="6E60B9D9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 xml:space="preserve">Стенд для наладки і обслуговування дизельних паливних </w:t>
            </w:r>
            <w:proofErr w:type="spellStart"/>
            <w:r w:rsidRPr="00361A64">
              <w:t>апаратур</w:t>
            </w:r>
            <w:proofErr w:type="spellEnd"/>
            <w:r w:rsidRPr="00361A64">
              <w:t xml:space="preserve"> КИ-22205, “</w:t>
            </w:r>
            <w:proofErr w:type="spellStart"/>
            <w:r w:rsidRPr="00361A64">
              <w:t>Максиметр</w:t>
            </w:r>
            <w:proofErr w:type="spellEnd"/>
            <w:r w:rsidRPr="00361A64">
              <w:t>”, КИ-4802</w:t>
            </w:r>
          </w:p>
        </w:tc>
        <w:tc>
          <w:tcPr>
            <w:tcW w:w="1384" w:type="dxa"/>
          </w:tcPr>
          <w:p w14:paraId="0FC6B13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4B90CBBF" w14:textId="77777777" w:rsidTr="003A321E">
        <w:tc>
          <w:tcPr>
            <w:tcW w:w="1668" w:type="dxa"/>
          </w:tcPr>
          <w:p w14:paraId="157A53B7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117</w:t>
            </w:r>
          </w:p>
        </w:tc>
        <w:tc>
          <w:tcPr>
            <w:tcW w:w="6662" w:type="dxa"/>
          </w:tcPr>
          <w:p w14:paraId="10EA57BE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для перевірки та обслуговування акумуляторів</w:t>
            </w:r>
          </w:p>
        </w:tc>
        <w:tc>
          <w:tcPr>
            <w:tcW w:w="1384" w:type="dxa"/>
          </w:tcPr>
          <w:p w14:paraId="0934D9B6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3C3E5CDF" w14:textId="77777777" w:rsidTr="003A321E">
        <w:tc>
          <w:tcPr>
            <w:tcW w:w="1668" w:type="dxa"/>
          </w:tcPr>
          <w:p w14:paraId="0CE533CF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 w:rsidRPr="00361A64">
              <w:t>35</w:t>
            </w:r>
            <w:r>
              <w:t>8</w:t>
            </w:r>
          </w:p>
          <w:p w14:paraId="5001425F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>
              <w:t>358</w:t>
            </w:r>
          </w:p>
        </w:tc>
        <w:tc>
          <w:tcPr>
            <w:tcW w:w="6662" w:type="dxa"/>
          </w:tcPr>
          <w:p w14:paraId="5B5C1CD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 xml:space="preserve">Діючі макети: </w:t>
            </w:r>
          </w:p>
          <w:p w14:paraId="77CC28C4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 xml:space="preserve">     Гідравлічних систем комбайна ДОН-1500</w:t>
            </w:r>
          </w:p>
          <w:p w14:paraId="6E44E947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 w:hanging="317"/>
            </w:pPr>
            <w:r w:rsidRPr="00361A64">
              <w:t xml:space="preserve">     Електричних та електронних систем комбайна       ДОН 1500</w:t>
            </w:r>
          </w:p>
        </w:tc>
        <w:tc>
          <w:tcPr>
            <w:tcW w:w="1384" w:type="dxa"/>
          </w:tcPr>
          <w:p w14:paraId="64B62F3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2</w:t>
            </w:r>
          </w:p>
        </w:tc>
      </w:tr>
      <w:tr w:rsidR="005350D7" w:rsidRPr="00361A64" w14:paraId="1141BCA3" w14:textId="77777777" w:rsidTr="003A321E">
        <w:tc>
          <w:tcPr>
            <w:tcW w:w="1668" w:type="dxa"/>
          </w:tcPr>
          <w:p w14:paraId="3F7DB592" w14:textId="77777777" w:rsidR="005350D7" w:rsidRPr="00361A64" w:rsidRDefault="005350D7" w:rsidP="003A321E">
            <w:pPr>
              <w:pStyle w:val="31"/>
              <w:tabs>
                <w:tab w:val="left" w:pos="45"/>
                <w:tab w:val="left" w:pos="5670"/>
              </w:tabs>
              <w:ind w:left="0"/>
              <w:jc w:val="center"/>
            </w:pPr>
            <w:r>
              <w:t>358</w:t>
            </w:r>
          </w:p>
        </w:tc>
        <w:tc>
          <w:tcPr>
            <w:tcW w:w="6662" w:type="dxa"/>
          </w:tcPr>
          <w:p w14:paraId="54AB84B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-48"/>
            </w:pPr>
            <w:r w:rsidRPr="00361A64">
              <w:t>Стенд для перевірки електронних систем сівалок зернових, овочевих, комбайнів</w:t>
            </w:r>
          </w:p>
        </w:tc>
        <w:tc>
          <w:tcPr>
            <w:tcW w:w="1384" w:type="dxa"/>
          </w:tcPr>
          <w:p w14:paraId="530F6926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5</w:t>
            </w:r>
          </w:p>
        </w:tc>
      </w:tr>
    </w:tbl>
    <w:p w14:paraId="51EF3DEE" w14:textId="77777777" w:rsidR="005350D7" w:rsidRPr="00AA1C2B" w:rsidRDefault="005350D7" w:rsidP="005350D7">
      <w:pPr>
        <w:pStyle w:val="31"/>
        <w:ind w:left="0"/>
        <w:jc w:val="center"/>
      </w:pPr>
      <w:r w:rsidRPr="00AA1C2B">
        <w:t>Перелік наочних та інших посібників, методичних вказівок по вивченню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526"/>
      </w:tblGrid>
      <w:tr w:rsidR="005350D7" w:rsidRPr="00361A64" w14:paraId="49F57ACA" w14:textId="77777777" w:rsidTr="003A321E">
        <w:tc>
          <w:tcPr>
            <w:tcW w:w="8188" w:type="dxa"/>
          </w:tcPr>
          <w:p w14:paraId="6227B74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Назва</w:t>
            </w:r>
          </w:p>
        </w:tc>
        <w:tc>
          <w:tcPr>
            <w:tcW w:w="1526" w:type="dxa"/>
          </w:tcPr>
          <w:p w14:paraId="28AE837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Кількість</w:t>
            </w:r>
          </w:p>
        </w:tc>
      </w:tr>
      <w:tr w:rsidR="005350D7" w:rsidRPr="00361A64" w14:paraId="53D2B3D8" w14:textId="77777777" w:rsidTr="003A321E">
        <w:tc>
          <w:tcPr>
            <w:tcW w:w="8188" w:type="dxa"/>
          </w:tcPr>
          <w:p w14:paraId="6974711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1.1. Техніка фірми “</w:t>
            </w:r>
            <w:proofErr w:type="spellStart"/>
            <w:r w:rsidRPr="00361A64">
              <w:t>Клаас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3322A9A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3</w:t>
            </w:r>
          </w:p>
        </w:tc>
      </w:tr>
      <w:tr w:rsidR="005350D7" w:rsidRPr="00361A64" w14:paraId="5E401CF6" w14:textId="77777777" w:rsidTr="003A321E">
        <w:tc>
          <w:tcPr>
            <w:tcW w:w="8188" w:type="dxa"/>
          </w:tcPr>
          <w:p w14:paraId="554A594F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1.2. Техніка фірми “</w:t>
            </w:r>
            <w:proofErr w:type="spellStart"/>
            <w:r w:rsidRPr="00361A64">
              <w:t>Валмет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2050FE7F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12E545AE" w14:textId="77777777" w:rsidTr="003A321E">
        <w:tc>
          <w:tcPr>
            <w:tcW w:w="8188" w:type="dxa"/>
          </w:tcPr>
          <w:p w14:paraId="5CA3E68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1.3. Техніка фірми “</w:t>
            </w:r>
            <w:proofErr w:type="spellStart"/>
            <w:r w:rsidRPr="00361A64">
              <w:t>Массей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Фергюссон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16CEB43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5089B8F4" w14:textId="77777777" w:rsidTr="003A321E">
        <w:tc>
          <w:tcPr>
            <w:tcW w:w="8188" w:type="dxa"/>
          </w:tcPr>
          <w:p w14:paraId="00AEDC9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1.4. Техніка фірми “</w:t>
            </w:r>
            <w:proofErr w:type="spellStart"/>
            <w:r w:rsidRPr="00361A64">
              <w:t>Лемкен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4F502434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794B2921" w14:textId="77777777" w:rsidTr="003A321E">
        <w:tc>
          <w:tcPr>
            <w:tcW w:w="8188" w:type="dxa"/>
          </w:tcPr>
          <w:p w14:paraId="4E895AAE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1.5. Виставка техніки фірми “</w:t>
            </w:r>
            <w:proofErr w:type="spellStart"/>
            <w:r w:rsidRPr="00361A64">
              <w:t>Аксіал</w:t>
            </w:r>
            <w:proofErr w:type="spellEnd"/>
            <w:r w:rsidRPr="00361A64">
              <w:t>”</w:t>
            </w:r>
          </w:p>
        </w:tc>
        <w:tc>
          <w:tcPr>
            <w:tcW w:w="1526" w:type="dxa"/>
          </w:tcPr>
          <w:p w14:paraId="0668B096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2E41F87" w14:textId="77777777" w:rsidTr="003A321E">
        <w:tc>
          <w:tcPr>
            <w:tcW w:w="8188" w:type="dxa"/>
          </w:tcPr>
          <w:p w14:paraId="5375D17F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1.6. Комплект плакатів ТО машин</w:t>
            </w:r>
          </w:p>
        </w:tc>
        <w:tc>
          <w:tcPr>
            <w:tcW w:w="1526" w:type="dxa"/>
          </w:tcPr>
          <w:p w14:paraId="69F2CE60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30</w:t>
            </w:r>
          </w:p>
        </w:tc>
      </w:tr>
      <w:tr w:rsidR="005350D7" w:rsidRPr="00361A64" w14:paraId="680F23D8" w14:textId="77777777" w:rsidTr="003A321E">
        <w:tc>
          <w:tcPr>
            <w:tcW w:w="8188" w:type="dxa"/>
          </w:tcPr>
          <w:p w14:paraId="249A520A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</w:pPr>
            <w:r w:rsidRPr="00361A64">
              <w:t>1.7. Навчальний фільм “</w:t>
            </w:r>
            <w:proofErr w:type="spellStart"/>
            <w:r w:rsidRPr="00361A64">
              <w:t>Клаас</w:t>
            </w:r>
            <w:proofErr w:type="spellEnd"/>
            <w:r w:rsidRPr="00361A64">
              <w:t>-академія”</w:t>
            </w:r>
          </w:p>
        </w:tc>
        <w:tc>
          <w:tcPr>
            <w:tcW w:w="1526" w:type="dxa"/>
          </w:tcPr>
          <w:p w14:paraId="4F4A14DC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273CE688" w14:textId="77777777" w:rsidTr="003A321E">
        <w:tc>
          <w:tcPr>
            <w:tcW w:w="8188" w:type="dxa"/>
          </w:tcPr>
          <w:p w14:paraId="27DF1333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Технічна документація</w:t>
            </w:r>
          </w:p>
        </w:tc>
        <w:tc>
          <w:tcPr>
            <w:tcW w:w="1526" w:type="dxa"/>
          </w:tcPr>
          <w:p w14:paraId="33F05D6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</w:p>
        </w:tc>
      </w:tr>
      <w:tr w:rsidR="005350D7" w:rsidRPr="00361A64" w14:paraId="2C86B554" w14:textId="77777777" w:rsidTr="003A321E">
        <w:tc>
          <w:tcPr>
            <w:tcW w:w="8188" w:type="dxa"/>
          </w:tcPr>
          <w:p w14:paraId="6664B144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1.1.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эксплуатации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зерноуборочных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комбайнов</w:t>
            </w:r>
            <w:proofErr w:type="spellEnd"/>
            <w:r w:rsidRPr="00361A64">
              <w:t xml:space="preserve">  </w:t>
            </w:r>
            <w:proofErr w:type="spellStart"/>
            <w:r w:rsidRPr="00361A64">
              <w:t>фирмы</w:t>
            </w:r>
            <w:proofErr w:type="spellEnd"/>
            <w:r w:rsidRPr="00361A64">
              <w:t xml:space="preserve"> «</w:t>
            </w:r>
            <w:proofErr w:type="spellStart"/>
            <w:r w:rsidRPr="00361A64">
              <w:t>Клаас</w:t>
            </w:r>
            <w:proofErr w:type="spellEnd"/>
            <w:r w:rsidRPr="00361A64">
              <w:t>»</w:t>
            </w:r>
          </w:p>
        </w:tc>
        <w:tc>
          <w:tcPr>
            <w:tcW w:w="1526" w:type="dxa"/>
          </w:tcPr>
          <w:p w14:paraId="3FF170F1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7472E644" w14:textId="77777777" w:rsidTr="003A321E">
        <w:tc>
          <w:tcPr>
            <w:tcW w:w="8188" w:type="dxa"/>
          </w:tcPr>
          <w:p w14:paraId="46E720F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1.2.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эксплуатации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кормоуборочной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техники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под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маркой</w:t>
            </w:r>
            <w:proofErr w:type="spellEnd"/>
            <w:r w:rsidRPr="00361A64">
              <w:t xml:space="preserve"> “Ягуар”</w:t>
            </w:r>
          </w:p>
        </w:tc>
        <w:tc>
          <w:tcPr>
            <w:tcW w:w="1526" w:type="dxa"/>
          </w:tcPr>
          <w:p w14:paraId="2BE7BE0E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  <w:tr w:rsidR="005350D7" w:rsidRPr="00361A64" w14:paraId="01051DB1" w14:textId="77777777" w:rsidTr="003A321E">
        <w:tc>
          <w:tcPr>
            <w:tcW w:w="8188" w:type="dxa"/>
          </w:tcPr>
          <w:p w14:paraId="76F8ADF8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1.3.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эксплуатации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зерноуборочных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комбайнов</w:t>
            </w:r>
            <w:proofErr w:type="spellEnd"/>
            <w:r w:rsidRPr="00361A64">
              <w:t xml:space="preserve">, </w:t>
            </w:r>
            <w:proofErr w:type="spellStart"/>
            <w:r w:rsidRPr="00361A64">
              <w:t>тракторов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кор</w:t>
            </w:r>
            <w:r>
              <w:t>порации</w:t>
            </w:r>
            <w:proofErr w:type="spellEnd"/>
            <w:r>
              <w:t xml:space="preserve"> АГКО, </w:t>
            </w:r>
            <w:proofErr w:type="spellStart"/>
            <w:r>
              <w:t>Массей</w:t>
            </w:r>
            <w:proofErr w:type="spellEnd"/>
            <w:r>
              <w:t xml:space="preserve"> Фергюсон, </w:t>
            </w:r>
            <w:proofErr w:type="spellStart"/>
            <w:r>
              <w:t>Ф</w:t>
            </w:r>
            <w:r w:rsidRPr="00361A64">
              <w:t>ендт</w:t>
            </w:r>
            <w:proofErr w:type="spellEnd"/>
            <w:r w:rsidRPr="00361A64">
              <w:t xml:space="preserve">, </w:t>
            </w:r>
            <w:proofErr w:type="spellStart"/>
            <w:r w:rsidRPr="00361A64">
              <w:t>Валмет</w:t>
            </w:r>
            <w:proofErr w:type="spellEnd"/>
          </w:p>
        </w:tc>
        <w:tc>
          <w:tcPr>
            <w:tcW w:w="1526" w:type="dxa"/>
          </w:tcPr>
          <w:p w14:paraId="3D36F942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5</w:t>
            </w:r>
          </w:p>
        </w:tc>
      </w:tr>
      <w:tr w:rsidR="005350D7" w:rsidRPr="00361A64" w14:paraId="772D33F7" w14:textId="77777777" w:rsidTr="003A321E">
        <w:tc>
          <w:tcPr>
            <w:tcW w:w="8188" w:type="dxa"/>
          </w:tcPr>
          <w:p w14:paraId="3C50B211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567" w:hanging="567"/>
            </w:pPr>
            <w:r w:rsidRPr="00361A64">
              <w:t xml:space="preserve">1.4. </w:t>
            </w:r>
            <w:proofErr w:type="spellStart"/>
            <w:r w:rsidRPr="00361A64">
              <w:t>Руководство</w:t>
            </w:r>
            <w:proofErr w:type="spellEnd"/>
            <w:r w:rsidRPr="00361A64">
              <w:t xml:space="preserve"> по </w:t>
            </w:r>
            <w:proofErr w:type="spellStart"/>
            <w:r w:rsidRPr="00361A64">
              <w:t>експлуатации</w:t>
            </w:r>
            <w:proofErr w:type="spellEnd"/>
            <w:r w:rsidRPr="00361A64">
              <w:t xml:space="preserve"> </w:t>
            </w:r>
            <w:proofErr w:type="spellStart"/>
            <w:r w:rsidRPr="00361A64">
              <w:t>тракторов</w:t>
            </w:r>
            <w:proofErr w:type="spellEnd"/>
            <w:r w:rsidRPr="00361A64">
              <w:t xml:space="preserve"> Джон Дир </w:t>
            </w:r>
            <w:proofErr w:type="spellStart"/>
            <w:r w:rsidRPr="00361A64">
              <w:t>серии</w:t>
            </w:r>
            <w:proofErr w:type="spellEnd"/>
            <w:r w:rsidRPr="00361A64">
              <w:t xml:space="preserve"> 8100, 5200, 8300</w:t>
            </w:r>
          </w:p>
        </w:tc>
        <w:tc>
          <w:tcPr>
            <w:tcW w:w="1526" w:type="dxa"/>
          </w:tcPr>
          <w:p w14:paraId="7ECC1ACD" w14:textId="77777777" w:rsidR="005350D7" w:rsidRPr="00361A64" w:rsidRDefault="005350D7" w:rsidP="003A321E">
            <w:pPr>
              <w:pStyle w:val="31"/>
              <w:tabs>
                <w:tab w:val="left" w:pos="5670"/>
              </w:tabs>
              <w:ind w:left="0"/>
              <w:jc w:val="center"/>
            </w:pPr>
            <w:r w:rsidRPr="00361A64">
              <w:t>1</w:t>
            </w:r>
          </w:p>
        </w:tc>
      </w:tr>
    </w:tbl>
    <w:p w14:paraId="62FDF218" w14:textId="77777777" w:rsidR="005350D7" w:rsidRPr="000D7943" w:rsidRDefault="005350D7" w:rsidP="000D7943">
      <w:pPr>
        <w:ind w:firstLine="709"/>
        <w:jc w:val="center"/>
        <w:rPr>
          <w:sz w:val="24"/>
          <w:szCs w:val="24"/>
          <w:lang w:val="uk-UA"/>
        </w:rPr>
      </w:pPr>
    </w:p>
    <w:sectPr w:rsidR="005350D7" w:rsidRPr="000D7943" w:rsidSect="008E2AF2">
      <w:headerReference w:type="default" r:id="rId52"/>
      <w:footerReference w:type="default" r:id="rId53"/>
      <w:pgSz w:w="11909" w:h="16834" w:code="9"/>
      <w:pgMar w:top="1134" w:right="851" w:bottom="1134" w:left="1418" w:header="708" w:footer="708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B42F" w14:textId="77777777" w:rsidR="00DB4E0D" w:rsidRDefault="00DB4E0D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separator/>
      </w:r>
    </w:p>
  </w:endnote>
  <w:endnote w:type="continuationSeparator" w:id="0">
    <w:p w14:paraId="299B5FD2" w14:textId="77777777" w:rsidR="00DB4E0D" w:rsidRDefault="00DB4E0D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6085" w14:textId="77777777" w:rsidR="00710405" w:rsidRDefault="00710405" w:rsidP="0064649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33B4BF" w14:textId="77777777" w:rsidR="00710405" w:rsidRDefault="00710405" w:rsidP="006464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79C8" w14:textId="77777777" w:rsidR="00710405" w:rsidRDefault="00710405" w:rsidP="0064649F">
    <w:pPr>
      <w:pStyle w:val="a4"/>
      <w:framePr w:wrap="around" w:vAnchor="text" w:hAnchor="margin" w:xAlign="right" w:y="1"/>
      <w:rPr>
        <w:rStyle w:val="a3"/>
      </w:rPr>
    </w:pPr>
  </w:p>
  <w:p w14:paraId="6DE1D056" w14:textId="77777777" w:rsidR="00710405" w:rsidRDefault="00710405" w:rsidP="00DF4E5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4604" w14:textId="77777777" w:rsidR="00710405" w:rsidRDefault="00710405" w:rsidP="0064649F">
    <w:pPr>
      <w:pStyle w:val="a4"/>
      <w:framePr w:wrap="around" w:vAnchor="text" w:hAnchor="margin" w:xAlign="right" w:y="1"/>
      <w:rPr>
        <w:rStyle w:val="a3"/>
      </w:rPr>
    </w:pPr>
  </w:p>
  <w:p w14:paraId="2644E81D" w14:textId="77777777" w:rsidR="00710405" w:rsidRDefault="00710405" w:rsidP="00DF4E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38238" w14:textId="77777777" w:rsidR="00DB4E0D" w:rsidRDefault="00DB4E0D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separator/>
      </w:r>
    </w:p>
  </w:footnote>
  <w:footnote w:type="continuationSeparator" w:id="0">
    <w:p w14:paraId="45518444" w14:textId="77777777" w:rsidR="00DB4E0D" w:rsidRDefault="00DB4E0D">
      <w:pPr>
        <w:widowControl/>
        <w:snapToGrid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6340" w14:textId="77777777" w:rsidR="00710405" w:rsidRDefault="00710405" w:rsidP="006C6A8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3C459E" w14:textId="77777777" w:rsidR="00710405" w:rsidRDefault="007104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FC62" w14:textId="77777777" w:rsidR="00710405" w:rsidRDefault="00710405" w:rsidP="009A7D66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A1A1" w14:textId="43916488" w:rsidR="00710405" w:rsidRPr="008E2AF2" w:rsidRDefault="00710405">
    <w:pPr>
      <w:pStyle w:val="aa"/>
      <w:jc w:val="center"/>
      <w:rPr>
        <w:b/>
        <w:noProof/>
      </w:rPr>
    </w:pPr>
    <w:r w:rsidRPr="008E2AF2">
      <w:rPr>
        <w:b/>
        <w:noProof/>
      </w:rPr>
      <w:fldChar w:fldCharType="begin"/>
    </w:r>
    <w:r w:rsidRPr="008E2AF2">
      <w:rPr>
        <w:b/>
        <w:noProof/>
      </w:rPr>
      <w:instrText>PAGE   \* MERGEFORMAT</w:instrText>
    </w:r>
    <w:r w:rsidRPr="008E2AF2">
      <w:rPr>
        <w:b/>
        <w:noProof/>
      </w:rPr>
      <w:fldChar w:fldCharType="separate"/>
    </w:r>
    <w:r w:rsidR="008745DD">
      <w:rPr>
        <w:b/>
        <w:noProof/>
      </w:rPr>
      <w:t>3</w:t>
    </w:r>
    <w:r w:rsidRPr="008E2AF2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31C5"/>
    <w:multiLevelType w:val="multilevel"/>
    <w:tmpl w:val="0D8C0A2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F8A4521"/>
    <w:multiLevelType w:val="multilevel"/>
    <w:tmpl w:val="7F30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48E3512"/>
    <w:multiLevelType w:val="hybridMultilevel"/>
    <w:tmpl w:val="52562F3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76354AB"/>
    <w:multiLevelType w:val="hybridMultilevel"/>
    <w:tmpl w:val="F2F8D31A"/>
    <w:lvl w:ilvl="0" w:tplc="2D1CE6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EF6EC0"/>
    <w:multiLevelType w:val="hybridMultilevel"/>
    <w:tmpl w:val="1BBE86EC"/>
    <w:lvl w:ilvl="0" w:tplc="5B683DB0">
      <w:start w:val="9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8" w15:restartNumberingAfterBreak="0">
    <w:nsid w:val="1A527C43"/>
    <w:multiLevelType w:val="hybridMultilevel"/>
    <w:tmpl w:val="7B281754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600FA"/>
    <w:multiLevelType w:val="hybridMultilevel"/>
    <w:tmpl w:val="F110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272AA7"/>
    <w:multiLevelType w:val="hybridMultilevel"/>
    <w:tmpl w:val="78BEA0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4018F"/>
    <w:multiLevelType w:val="hybridMultilevel"/>
    <w:tmpl w:val="CF0C8912"/>
    <w:lvl w:ilvl="0" w:tplc="AA30A45E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FB6B40"/>
    <w:multiLevelType w:val="hybridMultilevel"/>
    <w:tmpl w:val="2A2A1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9450B"/>
    <w:multiLevelType w:val="hybridMultilevel"/>
    <w:tmpl w:val="D592C6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8795A01"/>
    <w:multiLevelType w:val="hybridMultilevel"/>
    <w:tmpl w:val="570E3F9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0F">
      <w:start w:val="1"/>
      <w:numFmt w:val="decimal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9B7997"/>
    <w:multiLevelType w:val="hybridMultilevel"/>
    <w:tmpl w:val="65E462DA"/>
    <w:lvl w:ilvl="0" w:tplc="F6FE2322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hint="default"/>
      </w:rPr>
    </w:lvl>
    <w:lvl w:ilvl="1" w:tplc="18A4B99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BDB26DD"/>
    <w:multiLevelType w:val="hybridMultilevel"/>
    <w:tmpl w:val="4C9A2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365"/>
    <w:multiLevelType w:val="hybridMultilevel"/>
    <w:tmpl w:val="1262A3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606791"/>
    <w:multiLevelType w:val="hybridMultilevel"/>
    <w:tmpl w:val="07685EB2"/>
    <w:lvl w:ilvl="0" w:tplc="6CAC5B7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52541"/>
    <w:multiLevelType w:val="multilevel"/>
    <w:tmpl w:val="CBB8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265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4C36D2A"/>
    <w:multiLevelType w:val="hybridMultilevel"/>
    <w:tmpl w:val="7BC6C15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742A90"/>
    <w:multiLevelType w:val="multilevel"/>
    <w:tmpl w:val="22A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6594F"/>
    <w:multiLevelType w:val="multilevel"/>
    <w:tmpl w:val="05F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A364F7"/>
    <w:multiLevelType w:val="hybridMultilevel"/>
    <w:tmpl w:val="D36432B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D13DB2"/>
    <w:multiLevelType w:val="multilevel"/>
    <w:tmpl w:val="2EB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02915"/>
    <w:multiLevelType w:val="hybridMultilevel"/>
    <w:tmpl w:val="7848EB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CB45B8"/>
    <w:multiLevelType w:val="hybridMultilevel"/>
    <w:tmpl w:val="CEDAF986"/>
    <w:lvl w:ilvl="0" w:tplc="2D1CE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F3052"/>
    <w:multiLevelType w:val="multilevel"/>
    <w:tmpl w:val="062C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CD286A"/>
    <w:multiLevelType w:val="multilevel"/>
    <w:tmpl w:val="62B0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0631E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E002D1"/>
    <w:multiLevelType w:val="multilevel"/>
    <w:tmpl w:val="5560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136EB"/>
    <w:multiLevelType w:val="multilevel"/>
    <w:tmpl w:val="08CA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85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09E4C5C"/>
    <w:multiLevelType w:val="hybridMultilevel"/>
    <w:tmpl w:val="177C53DA"/>
    <w:lvl w:ilvl="0" w:tplc="6CAC5B7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E06F0"/>
    <w:multiLevelType w:val="multilevel"/>
    <w:tmpl w:val="B178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5859B5"/>
    <w:multiLevelType w:val="hybridMultilevel"/>
    <w:tmpl w:val="9898A4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D3FA2"/>
    <w:multiLevelType w:val="singleLevel"/>
    <w:tmpl w:val="BEB604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9" w15:restartNumberingAfterBreak="0">
    <w:nsid w:val="6E5F041F"/>
    <w:multiLevelType w:val="hybridMultilevel"/>
    <w:tmpl w:val="A66E693A"/>
    <w:lvl w:ilvl="0" w:tplc="C63093B6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/>
      </w:rPr>
    </w:lvl>
    <w:lvl w:ilvl="1" w:tplc="D5720F28"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210F3F"/>
    <w:multiLevelType w:val="hybridMultilevel"/>
    <w:tmpl w:val="B0F8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49686A"/>
    <w:multiLevelType w:val="hybridMultilevel"/>
    <w:tmpl w:val="CCE636BE"/>
    <w:lvl w:ilvl="0" w:tplc="BEB6046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40557"/>
    <w:multiLevelType w:val="hybridMultilevel"/>
    <w:tmpl w:val="56F0CD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BF6434"/>
    <w:multiLevelType w:val="hybridMultilevel"/>
    <w:tmpl w:val="BCAA6E10"/>
    <w:lvl w:ilvl="0" w:tplc="5D34E5F4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num w:numId="1">
    <w:abstractNumId w:val="40"/>
  </w:num>
  <w:num w:numId="2">
    <w:abstractNumId w:val="31"/>
  </w:num>
  <w:num w:numId="3">
    <w:abstractNumId w:val="22"/>
  </w:num>
  <w:num w:numId="4">
    <w:abstractNumId w:val="14"/>
  </w:num>
  <w:num w:numId="5">
    <w:abstractNumId w:val="5"/>
  </w:num>
  <w:num w:numId="6">
    <w:abstractNumId w:val="2"/>
  </w:num>
  <w:num w:numId="7">
    <w:abstractNumId w:val="3"/>
  </w:num>
  <w:num w:numId="8">
    <w:abstractNumId w:val="39"/>
  </w:num>
  <w:num w:numId="9">
    <w:abstractNumId w:val="42"/>
  </w:num>
  <w:num w:numId="10">
    <w:abstractNumId w:val="25"/>
  </w:num>
  <w:num w:numId="11">
    <w:abstractNumId w:val="8"/>
  </w:num>
  <w:num w:numId="12">
    <w:abstractNumId w:val="9"/>
  </w:num>
  <w:num w:numId="13">
    <w:abstractNumId w:val="12"/>
  </w:num>
  <w:num w:numId="14">
    <w:abstractNumId w:val="16"/>
  </w:num>
  <w:num w:numId="15">
    <w:abstractNumId w:val="34"/>
  </w:num>
  <w:num w:numId="16">
    <w:abstractNumId w:val="43"/>
  </w:num>
  <w:num w:numId="17">
    <w:abstractNumId w:val="7"/>
  </w:num>
  <w:num w:numId="18">
    <w:abstractNumId w:val="38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0"/>
  </w:num>
  <w:num w:numId="24">
    <w:abstractNumId w:val="41"/>
  </w:num>
  <w:num w:numId="25">
    <w:abstractNumId w:val="35"/>
  </w:num>
  <w:num w:numId="26">
    <w:abstractNumId w:val="1"/>
  </w:num>
  <w:num w:numId="27">
    <w:abstractNumId w:val="26"/>
  </w:num>
  <w:num w:numId="28">
    <w:abstractNumId w:val="33"/>
  </w:num>
  <w:num w:numId="29">
    <w:abstractNumId w:val="36"/>
  </w:num>
  <w:num w:numId="30">
    <w:abstractNumId w:val="24"/>
  </w:num>
  <w:num w:numId="31">
    <w:abstractNumId w:val="20"/>
  </w:num>
  <w:num w:numId="32">
    <w:abstractNumId w:val="29"/>
  </w:num>
  <w:num w:numId="33">
    <w:abstractNumId w:val="23"/>
  </w:num>
  <w:num w:numId="34">
    <w:abstractNumId w:val="32"/>
  </w:num>
  <w:num w:numId="35">
    <w:abstractNumId w:val="30"/>
  </w:num>
  <w:num w:numId="36">
    <w:abstractNumId w:val="19"/>
  </w:num>
  <w:num w:numId="37">
    <w:abstractNumId w:val="27"/>
  </w:num>
  <w:num w:numId="38">
    <w:abstractNumId w:val="15"/>
  </w:num>
  <w:num w:numId="39">
    <w:abstractNumId w:val="17"/>
  </w:num>
  <w:num w:numId="40">
    <w:abstractNumId w:val="37"/>
  </w:num>
  <w:num w:numId="41">
    <w:abstractNumId w:val="13"/>
  </w:num>
  <w:num w:numId="42">
    <w:abstractNumId w:val="4"/>
  </w:num>
  <w:num w:numId="43">
    <w:abstractNumId w:val="6"/>
  </w:num>
  <w:num w:numId="4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508D"/>
    <w:rsid w:val="00012A8A"/>
    <w:rsid w:val="00017780"/>
    <w:rsid w:val="0001788F"/>
    <w:rsid w:val="00017989"/>
    <w:rsid w:val="00020692"/>
    <w:rsid w:val="00021872"/>
    <w:rsid w:val="00021BF2"/>
    <w:rsid w:val="00025B82"/>
    <w:rsid w:val="00030278"/>
    <w:rsid w:val="0003603F"/>
    <w:rsid w:val="00037F2B"/>
    <w:rsid w:val="00041D1F"/>
    <w:rsid w:val="000420B8"/>
    <w:rsid w:val="00045114"/>
    <w:rsid w:val="00045C27"/>
    <w:rsid w:val="00050BCB"/>
    <w:rsid w:val="00053BAF"/>
    <w:rsid w:val="000542A0"/>
    <w:rsid w:val="0005519B"/>
    <w:rsid w:val="000555B8"/>
    <w:rsid w:val="00057883"/>
    <w:rsid w:val="00061244"/>
    <w:rsid w:val="00063652"/>
    <w:rsid w:val="0006385E"/>
    <w:rsid w:val="00063963"/>
    <w:rsid w:val="00063E0C"/>
    <w:rsid w:val="000731F5"/>
    <w:rsid w:val="00073B25"/>
    <w:rsid w:val="00075791"/>
    <w:rsid w:val="00076288"/>
    <w:rsid w:val="00084E9B"/>
    <w:rsid w:val="0008654C"/>
    <w:rsid w:val="00094487"/>
    <w:rsid w:val="000A33AA"/>
    <w:rsid w:val="000A38A2"/>
    <w:rsid w:val="000A52CC"/>
    <w:rsid w:val="000A7455"/>
    <w:rsid w:val="000B01BB"/>
    <w:rsid w:val="000B0642"/>
    <w:rsid w:val="000B429F"/>
    <w:rsid w:val="000C2C72"/>
    <w:rsid w:val="000C6D34"/>
    <w:rsid w:val="000D35C5"/>
    <w:rsid w:val="000D6A48"/>
    <w:rsid w:val="000D7943"/>
    <w:rsid w:val="000E2F80"/>
    <w:rsid w:val="000E6E25"/>
    <w:rsid w:val="000F006F"/>
    <w:rsid w:val="000F2865"/>
    <w:rsid w:val="000F50E3"/>
    <w:rsid w:val="000F778D"/>
    <w:rsid w:val="00103587"/>
    <w:rsid w:val="001078E9"/>
    <w:rsid w:val="001120CA"/>
    <w:rsid w:val="00113DA3"/>
    <w:rsid w:val="00117398"/>
    <w:rsid w:val="001200EB"/>
    <w:rsid w:val="001220BF"/>
    <w:rsid w:val="0012565D"/>
    <w:rsid w:val="00127061"/>
    <w:rsid w:val="00130F1A"/>
    <w:rsid w:val="001403E9"/>
    <w:rsid w:val="00141A59"/>
    <w:rsid w:val="00141AA7"/>
    <w:rsid w:val="001421B3"/>
    <w:rsid w:val="00146B1F"/>
    <w:rsid w:val="00146E10"/>
    <w:rsid w:val="001473EA"/>
    <w:rsid w:val="00152147"/>
    <w:rsid w:val="00152DCA"/>
    <w:rsid w:val="00155541"/>
    <w:rsid w:val="001568EF"/>
    <w:rsid w:val="00163F76"/>
    <w:rsid w:val="00175C51"/>
    <w:rsid w:val="00180E9C"/>
    <w:rsid w:val="00182A3A"/>
    <w:rsid w:val="00183484"/>
    <w:rsid w:val="001841BF"/>
    <w:rsid w:val="00187DD1"/>
    <w:rsid w:val="00193B08"/>
    <w:rsid w:val="00193EBD"/>
    <w:rsid w:val="00195686"/>
    <w:rsid w:val="00195E02"/>
    <w:rsid w:val="00196FEA"/>
    <w:rsid w:val="001A24D7"/>
    <w:rsid w:val="001A6258"/>
    <w:rsid w:val="001A66A5"/>
    <w:rsid w:val="001A6A83"/>
    <w:rsid w:val="001A6EF1"/>
    <w:rsid w:val="001B0990"/>
    <w:rsid w:val="001B1C06"/>
    <w:rsid w:val="001B3519"/>
    <w:rsid w:val="001B4813"/>
    <w:rsid w:val="001B4EAD"/>
    <w:rsid w:val="001B52FA"/>
    <w:rsid w:val="001C0E9D"/>
    <w:rsid w:val="001C1A66"/>
    <w:rsid w:val="001C1B76"/>
    <w:rsid w:val="001C2832"/>
    <w:rsid w:val="001C4617"/>
    <w:rsid w:val="001C6792"/>
    <w:rsid w:val="001D040B"/>
    <w:rsid w:val="001D1664"/>
    <w:rsid w:val="001D2334"/>
    <w:rsid w:val="001D28E9"/>
    <w:rsid w:val="001D4269"/>
    <w:rsid w:val="001D7DED"/>
    <w:rsid w:val="001E0F26"/>
    <w:rsid w:val="001E1D3D"/>
    <w:rsid w:val="001E6573"/>
    <w:rsid w:val="001F56FC"/>
    <w:rsid w:val="001F61FF"/>
    <w:rsid w:val="001F7F7A"/>
    <w:rsid w:val="00201187"/>
    <w:rsid w:val="00202464"/>
    <w:rsid w:val="0020459E"/>
    <w:rsid w:val="00216D2D"/>
    <w:rsid w:val="00217D2B"/>
    <w:rsid w:val="00217E0E"/>
    <w:rsid w:val="00222DF1"/>
    <w:rsid w:val="002256A8"/>
    <w:rsid w:val="00225EA9"/>
    <w:rsid w:val="002271A6"/>
    <w:rsid w:val="00234804"/>
    <w:rsid w:val="002407D0"/>
    <w:rsid w:val="0025183D"/>
    <w:rsid w:val="0026117B"/>
    <w:rsid w:val="00274079"/>
    <w:rsid w:val="002749C7"/>
    <w:rsid w:val="002837C6"/>
    <w:rsid w:val="00284308"/>
    <w:rsid w:val="0028765A"/>
    <w:rsid w:val="002A2747"/>
    <w:rsid w:val="002A3135"/>
    <w:rsid w:val="002A44A6"/>
    <w:rsid w:val="002A4890"/>
    <w:rsid w:val="002A615F"/>
    <w:rsid w:val="002B1CC4"/>
    <w:rsid w:val="002B203C"/>
    <w:rsid w:val="002B254C"/>
    <w:rsid w:val="002B33BA"/>
    <w:rsid w:val="002C19E7"/>
    <w:rsid w:val="002C42D1"/>
    <w:rsid w:val="002C560D"/>
    <w:rsid w:val="002C6830"/>
    <w:rsid w:val="002C7D92"/>
    <w:rsid w:val="002D11C5"/>
    <w:rsid w:val="002D177D"/>
    <w:rsid w:val="002E4EA6"/>
    <w:rsid w:val="002F2B16"/>
    <w:rsid w:val="002F3F86"/>
    <w:rsid w:val="00301A16"/>
    <w:rsid w:val="003033EE"/>
    <w:rsid w:val="00305361"/>
    <w:rsid w:val="00313F59"/>
    <w:rsid w:val="00315993"/>
    <w:rsid w:val="00316814"/>
    <w:rsid w:val="0031794A"/>
    <w:rsid w:val="00322B28"/>
    <w:rsid w:val="00323DC2"/>
    <w:rsid w:val="003249EB"/>
    <w:rsid w:val="00326EC5"/>
    <w:rsid w:val="003276E8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57D90"/>
    <w:rsid w:val="00360D45"/>
    <w:rsid w:val="00361183"/>
    <w:rsid w:val="0036150B"/>
    <w:rsid w:val="00361A64"/>
    <w:rsid w:val="00370CAB"/>
    <w:rsid w:val="0037294D"/>
    <w:rsid w:val="00372E6B"/>
    <w:rsid w:val="0037370F"/>
    <w:rsid w:val="00374751"/>
    <w:rsid w:val="003754FA"/>
    <w:rsid w:val="003758F3"/>
    <w:rsid w:val="00376D12"/>
    <w:rsid w:val="0037748A"/>
    <w:rsid w:val="0038130D"/>
    <w:rsid w:val="0038543A"/>
    <w:rsid w:val="00386AA0"/>
    <w:rsid w:val="003905CA"/>
    <w:rsid w:val="003910BA"/>
    <w:rsid w:val="00391746"/>
    <w:rsid w:val="00392593"/>
    <w:rsid w:val="0039310F"/>
    <w:rsid w:val="00395D44"/>
    <w:rsid w:val="003961DA"/>
    <w:rsid w:val="003A1E46"/>
    <w:rsid w:val="003A321E"/>
    <w:rsid w:val="003A325D"/>
    <w:rsid w:val="003A7434"/>
    <w:rsid w:val="003A7656"/>
    <w:rsid w:val="003B59FD"/>
    <w:rsid w:val="003B6390"/>
    <w:rsid w:val="003B6A11"/>
    <w:rsid w:val="003C3312"/>
    <w:rsid w:val="003C5379"/>
    <w:rsid w:val="003D3047"/>
    <w:rsid w:val="003D364F"/>
    <w:rsid w:val="003D44EB"/>
    <w:rsid w:val="003E6DEA"/>
    <w:rsid w:val="003F1CA5"/>
    <w:rsid w:val="003F537B"/>
    <w:rsid w:val="00404326"/>
    <w:rsid w:val="00404D9E"/>
    <w:rsid w:val="00406501"/>
    <w:rsid w:val="004105A5"/>
    <w:rsid w:val="00413D9F"/>
    <w:rsid w:val="0042185B"/>
    <w:rsid w:val="00425D94"/>
    <w:rsid w:val="00426CFA"/>
    <w:rsid w:val="00430FD4"/>
    <w:rsid w:val="00445A51"/>
    <w:rsid w:val="004516A3"/>
    <w:rsid w:val="004554F7"/>
    <w:rsid w:val="00455595"/>
    <w:rsid w:val="00457F8F"/>
    <w:rsid w:val="0047258F"/>
    <w:rsid w:val="00473842"/>
    <w:rsid w:val="00474680"/>
    <w:rsid w:val="00475BEB"/>
    <w:rsid w:val="00476E67"/>
    <w:rsid w:val="00481276"/>
    <w:rsid w:val="004823CD"/>
    <w:rsid w:val="0048320A"/>
    <w:rsid w:val="00485C02"/>
    <w:rsid w:val="0049192D"/>
    <w:rsid w:val="0049242B"/>
    <w:rsid w:val="00493597"/>
    <w:rsid w:val="00495385"/>
    <w:rsid w:val="004A0953"/>
    <w:rsid w:val="004A5B92"/>
    <w:rsid w:val="004A5F73"/>
    <w:rsid w:val="004B0FE8"/>
    <w:rsid w:val="004C2EA7"/>
    <w:rsid w:val="004D6C0D"/>
    <w:rsid w:val="004D722A"/>
    <w:rsid w:val="004E14E4"/>
    <w:rsid w:val="004F386F"/>
    <w:rsid w:val="004F5DCC"/>
    <w:rsid w:val="004F693B"/>
    <w:rsid w:val="004F77C6"/>
    <w:rsid w:val="00500575"/>
    <w:rsid w:val="005060B0"/>
    <w:rsid w:val="00510D57"/>
    <w:rsid w:val="00511629"/>
    <w:rsid w:val="00512B91"/>
    <w:rsid w:val="00513D25"/>
    <w:rsid w:val="00515AD6"/>
    <w:rsid w:val="0051697E"/>
    <w:rsid w:val="00521008"/>
    <w:rsid w:val="005217A6"/>
    <w:rsid w:val="00521B8E"/>
    <w:rsid w:val="005224D9"/>
    <w:rsid w:val="00524279"/>
    <w:rsid w:val="00524572"/>
    <w:rsid w:val="005248D3"/>
    <w:rsid w:val="00525B59"/>
    <w:rsid w:val="00527410"/>
    <w:rsid w:val="00533855"/>
    <w:rsid w:val="005350D7"/>
    <w:rsid w:val="00537E6D"/>
    <w:rsid w:val="0054264E"/>
    <w:rsid w:val="00542CBD"/>
    <w:rsid w:val="005432D4"/>
    <w:rsid w:val="00550352"/>
    <w:rsid w:val="0055099C"/>
    <w:rsid w:val="005542B4"/>
    <w:rsid w:val="0055673F"/>
    <w:rsid w:val="00556D61"/>
    <w:rsid w:val="0055730A"/>
    <w:rsid w:val="00562A15"/>
    <w:rsid w:val="00564567"/>
    <w:rsid w:val="00565618"/>
    <w:rsid w:val="00565E5A"/>
    <w:rsid w:val="00577C91"/>
    <w:rsid w:val="005836FB"/>
    <w:rsid w:val="00584E30"/>
    <w:rsid w:val="00585420"/>
    <w:rsid w:val="00593D4C"/>
    <w:rsid w:val="00595B9C"/>
    <w:rsid w:val="00595F86"/>
    <w:rsid w:val="005A10EC"/>
    <w:rsid w:val="005A1CC2"/>
    <w:rsid w:val="005A2239"/>
    <w:rsid w:val="005A67C0"/>
    <w:rsid w:val="005B49F3"/>
    <w:rsid w:val="005C3E0C"/>
    <w:rsid w:val="005C5037"/>
    <w:rsid w:val="005C74E7"/>
    <w:rsid w:val="005C7FF6"/>
    <w:rsid w:val="005D15C9"/>
    <w:rsid w:val="005D3CC2"/>
    <w:rsid w:val="005D4555"/>
    <w:rsid w:val="005E1AEA"/>
    <w:rsid w:val="005E29A7"/>
    <w:rsid w:val="005E548B"/>
    <w:rsid w:val="005F14AC"/>
    <w:rsid w:val="005F4193"/>
    <w:rsid w:val="005F4B4D"/>
    <w:rsid w:val="006021B4"/>
    <w:rsid w:val="00602BE7"/>
    <w:rsid w:val="00605F54"/>
    <w:rsid w:val="00606351"/>
    <w:rsid w:val="006109FB"/>
    <w:rsid w:val="00613B0D"/>
    <w:rsid w:val="00615F85"/>
    <w:rsid w:val="006203A1"/>
    <w:rsid w:val="006209A9"/>
    <w:rsid w:val="006240A8"/>
    <w:rsid w:val="0062531A"/>
    <w:rsid w:val="00631439"/>
    <w:rsid w:val="00632621"/>
    <w:rsid w:val="0063602B"/>
    <w:rsid w:val="006425D8"/>
    <w:rsid w:val="00644CF0"/>
    <w:rsid w:val="006462E1"/>
    <w:rsid w:val="0064649F"/>
    <w:rsid w:val="006512C6"/>
    <w:rsid w:val="00660F1F"/>
    <w:rsid w:val="00661D52"/>
    <w:rsid w:val="006645A1"/>
    <w:rsid w:val="0066645A"/>
    <w:rsid w:val="00667699"/>
    <w:rsid w:val="00670CCE"/>
    <w:rsid w:val="00670D54"/>
    <w:rsid w:val="006718A3"/>
    <w:rsid w:val="00674D34"/>
    <w:rsid w:val="00680514"/>
    <w:rsid w:val="00681C66"/>
    <w:rsid w:val="006861EF"/>
    <w:rsid w:val="00687662"/>
    <w:rsid w:val="00687A0F"/>
    <w:rsid w:val="00691FE8"/>
    <w:rsid w:val="00693AF5"/>
    <w:rsid w:val="006944E3"/>
    <w:rsid w:val="0069633C"/>
    <w:rsid w:val="006B0A1F"/>
    <w:rsid w:val="006B0AA6"/>
    <w:rsid w:val="006B3F80"/>
    <w:rsid w:val="006B5B02"/>
    <w:rsid w:val="006C0371"/>
    <w:rsid w:val="006C1941"/>
    <w:rsid w:val="006C3EF6"/>
    <w:rsid w:val="006C67A7"/>
    <w:rsid w:val="006C6A8A"/>
    <w:rsid w:val="006D56A5"/>
    <w:rsid w:val="006D5A12"/>
    <w:rsid w:val="006E01D0"/>
    <w:rsid w:val="006E124A"/>
    <w:rsid w:val="006E39DB"/>
    <w:rsid w:val="006E712B"/>
    <w:rsid w:val="006F1A0D"/>
    <w:rsid w:val="006F558C"/>
    <w:rsid w:val="006F5B97"/>
    <w:rsid w:val="006F6D82"/>
    <w:rsid w:val="006F74CF"/>
    <w:rsid w:val="00701927"/>
    <w:rsid w:val="00706653"/>
    <w:rsid w:val="007079D6"/>
    <w:rsid w:val="00710405"/>
    <w:rsid w:val="00715A19"/>
    <w:rsid w:val="00720990"/>
    <w:rsid w:val="0073248A"/>
    <w:rsid w:val="00735C9B"/>
    <w:rsid w:val="00744BD8"/>
    <w:rsid w:val="007526B5"/>
    <w:rsid w:val="0075622F"/>
    <w:rsid w:val="00760C97"/>
    <w:rsid w:val="00762D5C"/>
    <w:rsid w:val="00763F5B"/>
    <w:rsid w:val="00771B2A"/>
    <w:rsid w:val="00772346"/>
    <w:rsid w:val="007748E1"/>
    <w:rsid w:val="0077540B"/>
    <w:rsid w:val="007775F5"/>
    <w:rsid w:val="00782E5C"/>
    <w:rsid w:val="00786247"/>
    <w:rsid w:val="00790773"/>
    <w:rsid w:val="00793BAB"/>
    <w:rsid w:val="007A2C64"/>
    <w:rsid w:val="007A2E03"/>
    <w:rsid w:val="007B226D"/>
    <w:rsid w:val="007B2FFC"/>
    <w:rsid w:val="007B3484"/>
    <w:rsid w:val="007B584E"/>
    <w:rsid w:val="007C5C9C"/>
    <w:rsid w:val="007C6518"/>
    <w:rsid w:val="007C7107"/>
    <w:rsid w:val="007D0DBC"/>
    <w:rsid w:val="007D221E"/>
    <w:rsid w:val="007D2B86"/>
    <w:rsid w:val="007D2DA7"/>
    <w:rsid w:val="007D6B04"/>
    <w:rsid w:val="007E0E97"/>
    <w:rsid w:val="007E1FBA"/>
    <w:rsid w:val="007E29AB"/>
    <w:rsid w:val="007E5A42"/>
    <w:rsid w:val="007E79A3"/>
    <w:rsid w:val="007F1EC6"/>
    <w:rsid w:val="007F4B90"/>
    <w:rsid w:val="00801939"/>
    <w:rsid w:val="00801C17"/>
    <w:rsid w:val="00812574"/>
    <w:rsid w:val="0081492C"/>
    <w:rsid w:val="008201C5"/>
    <w:rsid w:val="008206FB"/>
    <w:rsid w:val="00820D10"/>
    <w:rsid w:val="00824CDB"/>
    <w:rsid w:val="00830FCA"/>
    <w:rsid w:val="00842243"/>
    <w:rsid w:val="00851EF2"/>
    <w:rsid w:val="00852895"/>
    <w:rsid w:val="008545AD"/>
    <w:rsid w:val="00863C6B"/>
    <w:rsid w:val="008655DD"/>
    <w:rsid w:val="00867542"/>
    <w:rsid w:val="008706D6"/>
    <w:rsid w:val="00871A15"/>
    <w:rsid w:val="008745DD"/>
    <w:rsid w:val="00876089"/>
    <w:rsid w:val="00876C42"/>
    <w:rsid w:val="00881BBD"/>
    <w:rsid w:val="00883755"/>
    <w:rsid w:val="008846D2"/>
    <w:rsid w:val="00886015"/>
    <w:rsid w:val="008877F0"/>
    <w:rsid w:val="00890CA8"/>
    <w:rsid w:val="00891B0B"/>
    <w:rsid w:val="0089399E"/>
    <w:rsid w:val="00896723"/>
    <w:rsid w:val="0089737C"/>
    <w:rsid w:val="008A0A29"/>
    <w:rsid w:val="008A14CA"/>
    <w:rsid w:val="008A5756"/>
    <w:rsid w:val="008A5B1B"/>
    <w:rsid w:val="008A74BD"/>
    <w:rsid w:val="008B0090"/>
    <w:rsid w:val="008B5E84"/>
    <w:rsid w:val="008C1287"/>
    <w:rsid w:val="008C4676"/>
    <w:rsid w:val="008C54B2"/>
    <w:rsid w:val="008C5A40"/>
    <w:rsid w:val="008C7F9E"/>
    <w:rsid w:val="008D0605"/>
    <w:rsid w:val="008D7367"/>
    <w:rsid w:val="008E2AF2"/>
    <w:rsid w:val="008F09D1"/>
    <w:rsid w:val="008F3B78"/>
    <w:rsid w:val="008F7A36"/>
    <w:rsid w:val="009018F9"/>
    <w:rsid w:val="00910929"/>
    <w:rsid w:val="00913C4B"/>
    <w:rsid w:val="00914F9E"/>
    <w:rsid w:val="0091588A"/>
    <w:rsid w:val="00921CB7"/>
    <w:rsid w:val="00923F7F"/>
    <w:rsid w:val="00926560"/>
    <w:rsid w:val="00926808"/>
    <w:rsid w:val="00930207"/>
    <w:rsid w:val="00931407"/>
    <w:rsid w:val="0093298D"/>
    <w:rsid w:val="00935F65"/>
    <w:rsid w:val="0094771B"/>
    <w:rsid w:val="009505FE"/>
    <w:rsid w:val="00951EF4"/>
    <w:rsid w:val="00955A0E"/>
    <w:rsid w:val="009618DD"/>
    <w:rsid w:val="00963259"/>
    <w:rsid w:val="009644BB"/>
    <w:rsid w:val="00966EC5"/>
    <w:rsid w:val="00971B46"/>
    <w:rsid w:val="00982487"/>
    <w:rsid w:val="00984910"/>
    <w:rsid w:val="00986546"/>
    <w:rsid w:val="00991D8D"/>
    <w:rsid w:val="00993ABE"/>
    <w:rsid w:val="00994168"/>
    <w:rsid w:val="0099498D"/>
    <w:rsid w:val="00995747"/>
    <w:rsid w:val="009973BA"/>
    <w:rsid w:val="0099747B"/>
    <w:rsid w:val="00997C6D"/>
    <w:rsid w:val="009A65DF"/>
    <w:rsid w:val="009A7D66"/>
    <w:rsid w:val="009B3BA6"/>
    <w:rsid w:val="009B544E"/>
    <w:rsid w:val="009B54EE"/>
    <w:rsid w:val="009B625D"/>
    <w:rsid w:val="009B66F8"/>
    <w:rsid w:val="009B7651"/>
    <w:rsid w:val="009C00DA"/>
    <w:rsid w:val="009C291D"/>
    <w:rsid w:val="009C2947"/>
    <w:rsid w:val="009C4C06"/>
    <w:rsid w:val="009C6D3D"/>
    <w:rsid w:val="009C7A49"/>
    <w:rsid w:val="009D480C"/>
    <w:rsid w:val="009D5967"/>
    <w:rsid w:val="009D6BDE"/>
    <w:rsid w:val="009E040F"/>
    <w:rsid w:val="009E06AB"/>
    <w:rsid w:val="009F06C3"/>
    <w:rsid w:val="009F333D"/>
    <w:rsid w:val="009F64FD"/>
    <w:rsid w:val="00A0609F"/>
    <w:rsid w:val="00A0716E"/>
    <w:rsid w:val="00A10540"/>
    <w:rsid w:val="00A10F47"/>
    <w:rsid w:val="00A13B4F"/>
    <w:rsid w:val="00A15DDE"/>
    <w:rsid w:val="00A2264D"/>
    <w:rsid w:val="00A23614"/>
    <w:rsid w:val="00A25933"/>
    <w:rsid w:val="00A26E94"/>
    <w:rsid w:val="00A270A5"/>
    <w:rsid w:val="00A31DD9"/>
    <w:rsid w:val="00A3372C"/>
    <w:rsid w:val="00A339F6"/>
    <w:rsid w:val="00A372F0"/>
    <w:rsid w:val="00A37652"/>
    <w:rsid w:val="00A3795C"/>
    <w:rsid w:val="00A37B85"/>
    <w:rsid w:val="00A42BA9"/>
    <w:rsid w:val="00A43830"/>
    <w:rsid w:val="00A46178"/>
    <w:rsid w:val="00A53246"/>
    <w:rsid w:val="00A539A0"/>
    <w:rsid w:val="00A6115D"/>
    <w:rsid w:val="00A62CD7"/>
    <w:rsid w:val="00A63174"/>
    <w:rsid w:val="00A674A4"/>
    <w:rsid w:val="00A719F7"/>
    <w:rsid w:val="00A72797"/>
    <w:rsid w:val="00A7406E"/>
    <w:rsid w:val="00A75AA1"/>
    <w:rsid w:val="00A80205"/>
    <w:rsid w:val="00A826EF"/>
    <w:rsid w:val="00A82D5D"/>
    <w:rsid w:val="00A857D5"/>
    <w:rsid w:val="00A958B5"/>
    <w:rsid w:val="00A96F51"/>
    <w:rsid w:val="00AA05E3"/>
    <w:rsid w:val="00AA1C2B"/>
    <w:rsid w:val="00AA2D50"/>
    <w:rsid w:val="00AA6356"/>
    <w:rsid w:val="00AB257C"/>
    <w:rsid w:val="00AB4C0A"/>
    <w:rsid w:val="00AC32F9"/>
    <w:rsid w:val="00AC6293"/>
    <w:rsid w:val="00AD1CE4"/>
    <w:rsid w:val="00AD3922"/>
    <w:rsid w:val="00AD4AB2"/>
    <w:rsid w:val="00AD6287"/>
    <w:rsid w:val="00AE0BD9"/>
    <w:rsid w:val="00AE33F5"/>
    <w:rsid w:val="00AE4216"/>
    <w:rsid w:val="00AE6622"/>
    <w:rsid w:val="00AE73BF"/>
    <w:rsid w:val="00AE7C7B"/>
    <w:rsid w:val="00AF1974"/>
    <w:rsid w:val="00AF31D9"/>
    <w:rsid w:val="00AF3547"/>
    <w:rsid w:val="00AF3FDD"/>
    <w:rsid w:val="00B06422"/>
    <w:rsid w:val="00B07A37"/>
    <w:rsid w:val="00B11933"/>
    <w:rsid w:val="00B1608B"/>
    <w:rsid w:val="00B17201"/>
    <w:rsid w:val="00B20AC1"/>
    <w:rsid w:val="00B211F2"/>
    <w:rsid w:val="00B22706"/>
    <w:rsid w:val="00B24F80"/>
    <w:rsid w:val="00B2506A"/>
    <w:rsid w:val="00B355A2"/>
    <w:rsid w:val="00B379CB"/>
    <w:rsid w:val="00B41910"/>
    <w:rsid w:val="00B41B06"/>
    <w:rsid w:val="00B43778"/>
    <w:rsid w:val="00B440E2"/>
    <w:rsid w:val="00B45B21"/>
    <w:rsid w:val="00B51348"/>
    <w:rsid w:val="00B52324"/>
    <w:rsid w:val="00B5471C"/>
    <w:rsid w:val="00B628FB"/>
    <w:rsid w:val="00B64C98"/>
    <w:rsid w:val="00B658B2"/>
    <w:rsid w:val="00B70652"/>
    <w:rsid w:val="00B71285"/>
    <w:rsid w:val="00B76BEF"/>
    <w:rsid w:val="00B8133D"/>
    <w:rsid w:val="00B85058"/>
    <w:rsid w:val="00B91178"/>
    <w:rsid w:val="00B94722"/>
    <w:rsid w:val="00BA3F3E"/>
    <w:rsid w:val="00BB0E3E"/>
    <w:rsid w:val="00BB1B24"/>
    <w:rsid w:val="00BB21CC"/>
    <w:rsid w:val="00BB22D0"/>
    <w:rsid w:val="00BB275E"/>
    <w:rsid w:val="00BB6058"/>
    <w:rsid w:val="00BC0E65"/>
    <w:rsid w:val="00BC1C47"/>
    <w:rsid w:val="00BC1CD7"/>
    <w:rsid w:val="00BC53DD"/>
    <w:rsid w:val="00BC6576"/>
    <w:rsid w:val="00BC685C"/>
    <w:rsid w:val="00BC68B6"/>
    <w:rsid w:val="00BC7190"/>
    <w:rsid w:val="00BD2322"/>
    <w:rsid w:val="00BD4EDE"/>
    <w:rsid w:val="00BD57E9"/>
    <w:rsid w:val="00BD5A41"/>
    <w:rsid w:val="00BE0039"/>
    <w:rsid w:val="00BE026A"/>
    <w:rsid w:val="00BE1F9C"/>
    <w:rsid w:val="00BE5134"/>
    <w:rsid w:val="00BE6A0B"/>
    <w:rsid w:val="00BE75BA"/>
    <w:rsid w:val="00BF0B99"/>
    <w:rsid w:val="00BF0CA1"/>
    <w:rsid w:val="00BF21B6"/>
    <w:rsid w:val="00BF39DB"/>
    <w:rsid w:val="00BF5724"/>
    <w:rsid w:val="00BF6B8B"/>
    <w:rsid w:val="00C009FB"/>
    <w:rsid w:val="00C02A58"/>
    <w:rsid w:val="00C0791B"/>
    <w:rsid w:val="00C1047B"/>
    <w:rsid w:val="00C16683"/>
    <w:rsid w:val="00C24E50"/>
    <w:rsid w:val="00C300D8"/>
    <w:rsid w:val="00C34B0B"/>
    <w:rsid w:val="00C41501"/>
    <w:rsid w:val="00C41AB5"/>
    <w:rsid w:val="00C41C1E"/>
    <w:rsid w:val="00C4684F"/>
    <w:rsid w:val="00C476C9"/>
    <w:rsid w:val="00C509A8"/>
    <w:rsid w:val="00C50AF7"/>
    <w:rsid w:val="00C51C36"/>
    <w:rsid w:val="00C529E3"/>
    <w:rsid w:val="00C669F2"/>
    <w:rsid w:val="00C67078"/>
    <w:rsid w:val="00C677DF"/>
    <w:rsid w:val="00C70F05"/>
    <w:rsid w:val="00C7232A"/>
    <w:rsid w:val="00C723C7"/>
    <w:rsid w:val="00C729BE"/>
    <w:rsid w:val="00C7585F"/>
    <w:rsid w:val="00C8195E"/>
    <w:rsid w:val="00C81E1C"/>
    <w:rsid w:val="00C82855"/>
    <w:rsid w:val="00C8322E"/>
    <w:rsid w:val="00C85109"/>
    <w:rsid w:val="00C85D40"/>
    <w:rsid w:val="00C93337"/>
    <w:rsid w:val="00C9642B"/>
    <w:rsid w:val="00CA2F76"/>
    <w:rsid w:val="00CB6960"/>
    <w:rsid w:val="00CB71A0"/>
    <w:rsid w:val="00CC04CE"/>
    <w:rsid w:val="00CC20DE"/>
    <w:rsid w:val="00CC3E53"/>
    <w:rsid w:val="00CC688F"/>
    <w:rsid w:val="00CD1405"/>
    <w:rsid w:val="00CD636E"/>
    <w:rsid w:val="00CD6DD5"/>
    <w:rsid w:val="00CE1010"/>
    <w:rsid w:val="00CE4402"/>
    <w:rsid w:val="00CF0437"/>
    <w:rsid w:val="00CF5A36"/>
    <w:rsid w:val="00CF6140"/>
    <w:rsid w:val="00D1091D"/>
    <w:rsid w:val="00D12C2C"/>
    <w:rsid w:val="00D14F60"/>
    <w:rsid w:val="00D154F1"/>
    <w:rsid w:val="00D2644B"/>
    <w:rsid w:val="00D26BC6"/>
    <w:rsid w:val="00D27628"/>
    <w:rsid w:val="00D27E3C"/>
    <w:rsid w:val="00D31FE7"/>
    <w:rsid w:val="00D330BA"/>
    <w:rsid w:val="00D357ED"/>
    <w:rsid w:val="00D37BEB"/>
    <w:rsid w:val="00D44010"/>
    <w:rsid w:val="00D44DA6"/>
    <w:rsid w:val="00D45C61"/>
    <w:rsid w:val="00D51B91"/>
    <w:rsid w:val="00D51F63"/>
    <w:rsid w:val="00D56425"/>
    <w:rsid w:val="00D57A4E"/>
    <w:rsid w:val="00D61022"/>
    <w:rsid w:val="00D634A4"/>
    <w:rsid w:val="00D647C9"/>
    <w:rsid w:val="00D65451"/>
    <w:rsid w:val="00D67137"/>
    <w:rsid w:val="00D72811"/>
    <w:rsid w:val="00D75CE3"/>
    <w:rsid w:val="00D8070F"/>
    <w:rsid w:val="00D84D41"/>
    <w:rsid w:val="00D873E2"/>
    <w:rsid w:val="00D90146"/>
    <w:rsid w:val="00D90FAB"/>
    <w:rsid w:val="00D92DE7"/>
    <w:rsid w:val="00D9514B"/>
    <w:rsid w:val="00D954DC"/>
    <w:rsid w:val="00DA0627"/>
    <w:rsid w:val="00DA4F22"/>
    <w:rsid w:val="00DA6B27"/>
    <w:rsid w:val="00DA73EC"/>
    <w:rsid w:val="00DB4E0D"/>
    <w:rsid w:val="00DB5B51"/>
    <w:rsid w:val="00DC0885"/>
    <w:rsid w:val="00DC4FA9"/>
    <w:rsid w:val="00DC68F3"/>
    <w:rsid w:val="00DD2080"/>
    <w:rsid w:val="00DD3DC4"/>
    <w:rsid w:val="00DD3F11"/>
    <w:rsid w:val="00DD4DE3"/>
    <w:rsid w:val="00DD653C"/>
    <w:rsid w:val="00DE195B"/>
    <w:rsid w:val="00DE1AB3"/>
    <w:rsid w:val="00DE7AD8"/>
    <w:rsid w:val="00DF2337"/>
    <w:rsid w:val="00DF4E54"/>
    <w:rsid w:val="00DF6965"/>
    <w:rsid w:val="00DF72F6"/>
    <w:rsid w:val="00DF7A79"/>
    <w:rsid w:val="00DF7E44"/>
    <w:rsid w:val="00E006D1"/>
    <w:rsid w:val="00E04767"/>
    <w:rsid w:val="00E05B00"/>
    <w:rsid w:val="00E10119"/>
    <w:rsid w:val="00E14870"/>
    <w:rsid w:val="00E148A6"/>
    <w:rsid w:val="00E1723B"/>
    <w:rsid w:val="00E36C51"/>
    <w:rsid w:val="00E41439"/>
    <w:rsid w:val="00E41F8B"/>
    <w:rsid w:val="00E47C95"/>
    <w:rsid w:val="00E52610"/>
    <w:rsid w:val="00E52E74"/>
    <w:rsid w:val="00E57023"/>
    <w:rsid w:val="00E62548"/>
    <w:rsid w:val="00E634F4"/>
    <w:rsid w:val="00E63C19"/>
    <w:rsid w:val="00E65A13"/>
    <w:rsid w:val="00E73D63"/>
    <w:rsid w:val="00E74D92"/>
    <w:rsid w:val="00E75C13"/>
    <w:rsid w:val="00E82A93"/>
    <w:rsid w:val="00E86380"/>
    <w:rsid w:val="00E865EA"/>
    <w:rsid w:val="00E92E3B"/>
    <w:rsid w:val="00E932B3"/>
    <w:rsid w:val="00E96270"/>
    <w:rsid w:val="00E96482"/>
    <w:rsid w:val="00E96D68"/>
    <w:rsid w:val="00E97A2E"/>
    <w:rsid w:val="00EA0428"/>
    <w:rsid w:val="00EA7361"/>
    <w:rsid w:val="00EB6FD6"/>
    <w:rsid w:val="00EC2A8B"/>
    <w:rsid w:val="00EC6412"/>
    <w:rsid w:val="00EC68FA"/>
    <w:rsid w:val="00ED0EB8"/>
    <w:rsid w:val="00ED1D79"/>
    <w:rsid w:val="00EF077F"/>
    <w:rsid w:val="00EF27B3"/>
    <w:rsid w:val="00EF43AD"/>
    <w:rsid w:val="00EF4EED"/>
    <w:rsid w:val="00EF5B82"/>
    <w:rsid w:val="00EF64B7"/>
    <w:rsid w:val="00F068BA"/>
    <w:rsid w:val="00F0786E"/>
    <w:rsid w:val="00F16899"/>
    <w:rsid w:val="00F2288C"/>
    <w:rsid w:val="00F2410E"/>
    <w:rsid w:val="00F338B2"/>
    <w:rsid w:val="00F34731"/>
    <w:rsid w:val="00F42CCA"/>
    <w:rsid w:val="00F45559"/>
    <w:rsid w:val="00F47273"/>
    <w:rsid w:val="00F5124B"/>
    <w:rsid w:val="00F533CF"/>
    <w:rsid w:val="00F538DF"/>
    <w:rsid w:val="00F53B2B"/>
    <w:rsid w:val="00F571C9"/>
    <w:rsid w:val="00F6079A"/>
    <w:rsid w:val="00F64DC7"/>
    <w:rsid w:val="00F65610"/>
    <w:rsid w:val="00F6688D"/>
    <w:rsid w:val="00F71E31"/>
    <w:rsid w:val="00F71FAD"/>
    <w:rsid w:val="00F76E17"/>
    <w:rsid w:val="00F77131"/>
    <w:rsid w:val="00F802CD"/>
    <w:rsid w:val="00F803F7"/>
    <w:rsid w:val="00F87AE1"/>
    <w:rsid w:val="00F9041D"/>
    <w:rsid w:val="00F92D59"/>
    <w:rsid w:val="00F94A71"/>
    <w:rsid w:val="00FA2BC8"/>
    <w:rsid w:val="00FA6965"/>
    <w:rsid w:val="00FA73BA"/>
    <w:rsid w:val="00FB5A0C"/>
    <w:rsid w:val="00FB6508"/>
    <w:rsid w:val="00FB731A"/>
    <w:rsid w:val="00FB7820"/>
    <w:rsid w:val="00FB7866"/>
    <w:rsid w:val="00FC3B6F"/>
    <w:rsid w:val="00FC77EF"/>
    <w:rsid w:val="00FD02AC"/>
    <w:rsid w:val="00FD0F7C"/>
    <w:rsid w:val="00FD6062"/>
    <w:rsid w:val="00FD7508"/>
    <w:rsid w:val="00FE1D7B"/>
    <w:rsid w:val="00FE2816"/>
    <w:rsid w:val="00FE2C50"/>
    <w:rsid w:val="00FF0DD2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ACC2"/>
  <w14:defaultImageDpi w14:val="0"/>
  <w15:docId w15:val="{AB834953-2886-450A-96D3-197B24DB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5E"/>
    <w:pPr>
      <w:widowControl w:val="0"/>
      <w:snapToGrid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widowControl/>
      <w:snapToGrid/>
      <w:outlineLvl w:val="0"/>
    </w:pPr>
    <w:rPr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E79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widowControl/>
      <w:snapToGrid/>
      <w:jc w:val="center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300D8"/>
    <w:pPr>
      <w:widowControl/>
      <w:snapToGri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widowControl/>
      <w:snapToGrid/>
      <w:ind w:firstLine="600"/>
      <w:jc w:val="center"/>
      <w:outlineLvl w:val="6"/>
    </w:pPr>
    <w:rPr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widowControl/>
      <w:snapToGrid/>
      <w:jc w:val="center"/>
      <w:outlineLvl w:val="7"/>
    </w:pPr>
    <w:rPr>
      <w:caps/>
      <w:sz w:val="40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8E2AF2"/>
    <w:pPr>
      <w:keepNext/>
      <w:keepLines/>
      <w:widowControl/>
      <w:snapToGrid/>
      <w:spacing w:before="200"/>
      <w:outlineLvl w:val="8"/>
    </w:pPr>
    <w:rPr>
      <w:rFonts w:ascii="Cambria" w:hAnsi="Cambria"/>
      <w:i/>
      <w:iCs/>
      <w:color w:val="4040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6062"/>
    <w:rPr>
      <w:rFonts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28FB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D6062"/>
    <w:rPr>
      <w:rFonts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300D8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82D5D"/>
    <w:rPr>
      <w:rFonts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628FB"/>
    <w:rPr>
      <w:rFonts w:cs="Times New Roman"/>
      <w:cap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E2AF2"/>
    <w:rPr>
      <w:rFonts w:ascii="Cambria" w:hAnsi="Cambria" w:cs="Times New Roman"/>
      <w:i/>
      <w:iCs/>
      <w:color w:val="404040"/>
      <w:lang w:val="x-none" w:eastAsia="ru-RU"/>
    </w:rPr>
  </w:style>
  <w:style w:type="paragraph" w:styleId="31">
    <w:name w:val="Body Text Indent 3"/>
    <w:basedOn w:val="a"/>
    <w:link w:val="32"/>
    <w:uiPriority w:val="99"/>
    <w:rsid w:val="0064649F"/>
    <w:pPr>
      <w:widowControl/>
      <w:snapToGrid/>
      <w:ind w:left="5520"/>
      <w:jc w:val="both"/>
    </w:pPr>
    <w:rPr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D6062"/>
    <w:rPr>
      <w:rFonts w:cs="Times New Roman"/>
      <w:sz w:val="24"/>
      <w:szCs w:val="24"/>
      <w:lang w:val="x-none" w:eastAsia="ru-RU"/>
    </w:rPr>
  </w:style>
  <w:style w:type="character" w:styleId="a3">
    <w:name w:val="page number"/>
    <w:basedOn w:val="a0"/>
    <w:uiPriority w:val="99"/>
    <w:rsid w:val="0064649F"/>
    <w:rPr>
      <w:rFonts w:cs="Times New Roman"/>
    </w:rPr>
  </w:style>
  <w:style w:type="paragraph" w:styleId="a4">
    <w:name w:val="footer"/>
    <w:basedOn w:val="a"/>
    <w:link w:val="a5"/>
    <w:uiPriority w:val="99"/>
    <w:rsid w:val="0064649F"/>
    <w:pPr>
      <w:widowControl/>
      <w:tabs>
        <w:tab w:val="center" w:pos="4677"/>
        <w:tab w:val="right" w:pos="9355"/>
      </w:tabs>
      <w:snapToGrid/>
    </w:pPr>
    <w:rPr>
      <w:sz w:val="28"/>
      <w:szCs w:val="24"/>
      <w:lang w:val="uk-U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628FB"/>
    <w:rPr>
      <w:rFonts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99"/>
    <w:rsid w:val="0064649F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widowControl/>
      <w:snapToGrid/>
      <w:spacing w:after="120"/>
    </w:pPr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8E2AF2"/>
    <w:rPr>
      <w:rFonts w:cs="Times New Roman"/>
      <w:sz w:val="24"/>
      <w:szCs w:val="24"/>
      <w:lang w:val="x-none" w:eastAsia="ru-RU"/>
    </w:rPr>
  </w:style>
  <w:style w:type="paragraph" w:styleId="33">
    <w:name w:val="Body Text 3"/>
    <w:basedOn w:val="a"/>
    <w:link w:val="34"/>
    <w:uiPriority w:val="99"/>
    <w:rsid w:val="00E92E3B"/>
    <w:pPr>
      <w:widowControl/>
      <w:snapToGrid/>
      <w:spacing w:after="120"/>
    </w:pPr>
    <w:rPr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uiPriority w:val="99"/>
    <w:locked/>
    <w:rsid w:val="00FD6062"/>
    <w:rPr>
      <w:rFonts w:cs="Times New Roman"/>
      <w:sz w:val="16"/>
      <w:szCs w:val="16"/>
      <w:lang w:val="x-none" w:eastAsia="ru-RU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rsid w:val="00DF4E54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DF4E54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270A5"/>
    <w:pPr>
      <w:widowControl/>
      <w:snapToGrid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70A5"/>
    <w:rPr>
      <w:rFonts w:ascii="Tahoma" w:hAnsi="Tahoma" w:cs="Times New Roman"/>
      <w:sz w:val="16"/>
    </w:rPr>
  </w:style>
  <w:style w:type="paragraph" w:customStyle="1" w:styleId="11">
    <w:name w:val="1"/>
    <w:basedOn w:val="a"/>
    <w:uiPriority w:val="99"/>
    <w:rsid w:val="00AD1CE4"/>
    <w:pPr>
      <w:widowControl/>
      <w:snapToGrid/>
    </w:pPr>
    <w:rPr>
      <w:rFonts w:ascii="Verdana" w:hAnsi="Verdana" w:cs="Verdana"/>
      <w:lang w:val="en-US" w:eastAsia="en-US"/>
    </w:rPr>
  </w:style>
  <w:style w:type="paragraph" w:styleId="ae">
    <w:name w:val="No Spacing"/>
    <w:link w:val="af"/>
    <w:uiPriority w:val="99"/>
    <w:qFormat/>
    <w:rsid w:val="00820D1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basedOn w:val="a0"/>
    <w:link w:val="ae"/>
    <w:uiPriority w:val="99"/>
    <w:locked/>
    <w:rsid w:val="00820D10"/>
    <w:rPr>
      <w:rFonts w:ascii="Calibri" w:hAnsi="Calibri" w:cs="Times New Roman"/>
      <w:sz w:val="22"/>
      <w:szCs w:val="22"/>
      <w:lang w:val="uk-UA" w:eastAsia="uk-UA" w:bidi="ar-SA"/>
    </w:rPr>
  </w:style>
  <w:style w:type="paragraph" w:customStyle="1" w:styleId="af0">
    <w:name w:val="Знак Знак Знак"/>
    <w:basedOn w:val="a"/>
    <w:uiPriority w:val="99"/>
    <w:rsid w:val="00B628FB"/>
    <w:pPr>
      <w:widowControl/>
      <w:snapToGrid/>
    </w:pPr>
    <w:rPr>
      <w:rFonts w:ascii="Verdana" w:hAnsi="Verdana" w:cs="Verdana"/>
      <w:lang w:val="en-US" w:eastAsia="en-US"/>
    </w:rPr>
  </w:style>
  <w:style w:type="character" w:styleId="af1">
    <w:name w:val="Placeholder Text"/>
    <w:basedOn w:val="a0"/>
    <w:uiPriority w:val="99"/>
    <w:semiHidden/>
    <w:rsid w:val="00B628FB"/>
    <w:rPr>
      <w:rFonts w:cs="Times New Roman"/>
      <w:color w:val="808080"/>
    </w:rPr>
  </w:style>
  <w:style w:type="paragraph" w:styleId="af2">
    <w:name w:val="Body Text Indent"/>
    <w:basedOn w:val="a"/>
    <w:link w:val="af3"/>
    <w:uiPriority w:val="99"/>
    <w:semiHidden/>
    <w:rsid w:val="008E2AF2"/>
    <w:pPr>
      <w:widowControl/>
      <w:snapToGrid/>
      <w:spacing w:after="120"/>
      <w:ind w:left="283"/>
    </w:pPr>
    <w:rPr>
      <w:sz w:val="28"/>
      <w:szCs w:val="24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styleId="af4">
    <w:name w:val="Body Text First Indent"/>
    <w:basedOn w:val="a8"/>
    <w:link w:val="af5"/>
    <w:uiPriority w:val="99"/>
    <w:semiHidden/>
    <w:rsid w:val="008E2AF2"/>
    <w:pPr>
      <w:spacing w:after="0"/>
      <w:ind w:firstLine="360"/>
    </w:pPr>
  </w:style>
  <w:style w:type="character" w:customStyle="1" w:styleId="af5">
    <w:name w:val="Красная строка Знак"/>
    <w:basedOn w:val="a9"/>
    <w:link w:val="af4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8E2AF2"/>
    <w:pPr>
      <w:widowControl/>
      <w:snapToGrid/>
      <w:spacing w:after="120" w:line="480" w:lineRule="auto"/>
      <w:ind w:left="283"/>
    </w:pPr>
    <w:rPr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2AF2"/>
    <w:rPr>
      <w:rFonts w:cs="Times New Roman"/>
      <w:sz w:val="24"/>
      <w:szCs w:val="24"/>
      <w:lang w:val="x-none" w:eastAsia="ru-RU"/>
    </w:rPr>
  </w:style>
  <w:style w:type="paragraph" w:customStyle="1" w:styleId="af6">
    <w:name w:val="Знак"/>
    <w:basedOn w:val="a"/>
    <w:uiPriority w:val="99"/>
    <w:rsid w:val="00701927"/>
    <w:pPr>
      <w:widowControl/>
      <w:snapToGrid/>
    </w:pPr>
    <w:rPr>
      <w:rFonts w:ascii="Verdana" w:hAnsi="Verdana" w:cs="Verdana"/>
      <w:lang w:val="en-US" w:eastAsia="en-US"/>
    </w:rPr>
  </w:style>
  <w:style w:type="paragraph" w:customStyle="1" w:styleId="af7">
    <w:name w:val="Таблица"/>
    <w:basedOn w:val="a"/>
    <w:uiPriority w:val="99"/>
    <w:rsid w:val="00360D45"/>
    <w:pPr>
      <w:widowControl/>
      <w:autoSpaceDE w:val="0"/>
      <w:autoSpaceDN w:val="0"/>
      <w:snapToGrid/>
      <w:jc w:val="center"/>
    </w:pPr>
    <w:rPr>
      <w:spacing w:val="-8"/>
      <w:sz w:val="22"/>
      <w:szCs w:val="22"/>
    </w:rPr>
  </w:style>
  <w:style w:type="paragraph" w:styleId="23">
    <w:name w:val="Body Text 2"/>
    <w:basedOn w:val="a"/>
    <w:link w:val="24"/>
    <w:uiPriority w:val="99"/>
    <w:rsid w:val="0006385E"/>
    <w:pPr>
      <w:widowControl/>
      <w:overflowPunct w:val="0"/>
      <w:autoSpaceDE w:val="0"/>
      <w:autoSpaceDN w:val="0"/>
      <w:adjustRightInd w:val="0"/>
      <w:snapToGrid/>
      <w:spacing w:after="120" w:line="480" w:lineRule="auto"/>
    </w:pPr>
    <w:rPr>
      <w:sz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8">
    <w:name w:val="Document Map"/>
    <w:basedOn w:val="a"/>
    <w:link w:val="af9"/>
    <w:uiPriority w:val="99"/>
    <w:semiHidden/>
    <w:locked/>
    <w:rsid w:val="00994168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styleId="afa">
    <w:name w:val="Block Text"/>
    <w:basedOn w:val="a"/>
    <w:uiPriority w:val="99"/>
    <w:locked/>
    <w:rsid w:val="00053BAF"/>
    <w:pPr>
      <w:widowControl/>
      <w:shd w:val="clear" w:color="auto" w:fill="FFFFFF"/>
      <w:snapToGrid/>
      <w:spacing w:before="130" w:line="475" w:lineRule="exact"/>
      <w:ind w:left="14" w:right="68" w:firstLine="730"/>
      <w:jc w:val="both"/>
    </w:pPr>
    <w:rPr>
      <w:color w:val="000000"/>
      <w:sz w:val="28"/>
      <w:szCs w:val="28"/>
      <w:lang w:val="uk-UA" w:eastAsia="uk-UA"/>
    </w:rPr>
  </w:style>
  <w:style w:type="paragraph" w:styleId="afb">
    <w:name w:val="Title"/>
    <w:basedOn w:val="a"/>
    <w:link w:val="afc"/>
    <w:uiPriority w:val="99"/>
    <w:qFormat/>
    <w:locked/>
    <w:rsid w:val="005542B4"/>
    <w:pPr>
      <w:widowControl/>
      <w:snapToGrid/>
      <w:jc w:val="center"/>
    </w:pPr>
    <w:rPr>
      <w:sz w:val="32"/>
      <w:szCs w:val="32"/>
      <w:lang w:val="uk-UA" w:eastAsia="uk-UA"/>
    </w:rPr>
  </w:style>
  <w:style w:type="character" w:customStyle="1" w:styleId="afc">
    <w:name w:val="Заголовок Знак"/>
    <w:basedOn w:val="a0"/>
    <w:link w:val="af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d">
    <w:name w:val="List Paragraph"/>
    <w:basedOn w:val="a"/>
    <w:uiPriority w:val="34"/>
    <w:qFormat/>
    <w:rsid w:val="004D6C0D"/>
    <w:pPr>
      <w:widowControl/>
      <w:snapToGrid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uk-UA" w:eastAsia="en-US"/>
    </w:rPr>
  </w:style>
  <w:style w:type="character" w:customStyle="1" w:styleId="FontStyle62">
    <w:name w:val="Font Style62"/>
    <w:rsid w:val="00BC1CD7"/>
    <w:rPr>
      <w:rFonts w:ascii="Century Schoolbook" w:hAnsi="Century Schoolbook"/>
      <w:i/>
      <w:sz w:val="20"/>
    </w:rPr>
  </w:style>
  <w:style w:type="character" w:customStyle="1" w:styleId="FontStyle57">
    <w:name w:val="Font Style57"/>
    <w:rsid w:val="00BC1CD7"/>
    <w:rPr>
      <w:rFonts w:ascii="Century Schoolbook" w:hAnsi="Century Schoolbook"/>
      <w:spacing w:val="-10"/>
      <w:sz w:val="24"/>
    </w:rPr>
  </w:style>
  <w:style w:type="character" w:customStyle="1" w:styleId="FontStyle65">
    <w:name w:val="Font Style65"/>
    <w:rsid w:val="006E712B"/>
    <w:rPr>
      <w:rFonts w:ascii="Century Schoolbook" w:hAnsi="Century Schoolbook"/>
      <w:b/>
      <w:i/>
      <w:sz w:val="20"/>
    </w:rPr>
  </w:style>
  <w:style w:type="character" w:customStyle="1" w:styleId="30">
    <w:name w:val="Заголовок 3 Знак"/>
    <w:basedOn w:val="a0"/>
    <w:link w:val="3"/>
    <w:uiPriority w:val="9"/>
    <w:rsid w:val="007E79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Default">
    <w:name w:val="Default"/>
    <w:rsid w:val="008C467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C4676"/>
    <w:rPr>
      <w:color w:val="605E5C"/>
      <w:shd w:val="clear" w:color="auto" w:fill="E1DFDD"/>
    </w:rPr>
  </w:style>
  <w:style w:type="character" w:customStyle="1" w:styleId="FontStyle66">
    <w:name w:val="Font Style66"/>
    <w:rsid w:val="00BC1C47"/>
    <w:rPr>
      <w:rFonts w:ascii="Franklin Gothic Demi" w:hAnsi="Franklin Gothic Demi"/>
      <w:sz w:val="22"/>
    </w:rPr>
  </w:style>
  <w:style w:type="character" w:customStyle="1" w:styleId="FontStyle13">
    <w:name w:val="Font Style13"/>
    <w:rsid w:val="00BC1C47"/>
    <w:rPr>
      <w:rFonts w:ascii="Microsoft Sans Serif" w:hAnsi="Microsoft Sans Serif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ktorist.ua/articles/408-pershi-ukrayinski-yak-pochinalasya-istoriya-vitchiznyanoyi-silgosptehniki" TargetMode="External"/><Relationship Id="rId18" Type="http://schemas.openxmlformats.org/officeDocument/2006/relationships/hyperlink" Target="http://www.gntb.gov.ua/ua/" TargetMode="External"/><Relationship Id="rId26" Type="http://schemas.openxmlformats.org/officeDocument/2006/relationships/hyperlink" Target="https://globusks.ru/uk/osnovnye-neispravnosti-dizelya-neispravnosti-v-dizelnyh/" TargetMode="External"/><Relationship Id="rId39" Type="http://schemas.openxmlformats.org/officeDocument/2006/relationships/hyperlink" Target="https://ustroistvo-avtomobilya.ru/akkumulyator-generator-starter/akb/tehnicheskoe-obsluzhivanie-akkumulyatornoj-batarei/" TargetMode="External"/><Relationship Id="rId21" Type="http://schemas.openxmlformats.org/officeDocument/2006/relationships/hyperlink" Target="https://nak.ua/uk/trubni-fitingi-gidravlichni/" TargetMode="External"/><Relationship Id="rId34" Type="http://schemas.openxmlformats.org/officeDocument/2006/relationships/hyperlink" Target="https://helpiks.org/3-5082.html" TargetMode="External"/><Relationship Id="rId42" Type="http://schemas.openxmlformats.org/officeDocument/2006/relationships/hyperlink" Target="https://tabenergy.com.ua/diagnostika-akkumulyatora/" TargetMode="External"/><Relationship Id="rId47" Type="http://schemas.openxmlformats.org/officeDocument/2006/relationships/hyperlink" Target="https://engine-market.ua/stend-ochistki-i-regulirovki-toplivnyh-forsunok-r2671/?brand=ciklon-5656" TargetMode="External"/><Relationship Id="rId50" Type="http://schemas.openxmlformats.org/officeDocument/2006/relationships/hyperlink" Target="https://www.texa.ru/Upload/Depliant/texaedu-p5t-ru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prints.kname.edu.ua/21589.pdf" TargetMode="External"/><Relationship Id="rId17" Type="http://schemas.openxmlformats.org/officeDocument/2006/relationships/hyperlink" Target="http://xtz.ua/files/pdf/150-181.pdf" TargetMode="External"/><Relationship Id="rId25" Type="http://schemas.openxmlformats.org/officeDocument/2006/relationships/hyperlink" Target="https://gtshina.ru/uk/buying-a-car/neispravnosti-dizelnyh-dvigatelei-i-sposoby-ih-ustraneniya-neispravnosti-toplivnoi-sistemy-dizelno/" TargetMode="External"/><Relationship Id="rId33" Type="http://schemas.openxmlformats.org/officeDocument/2006/relationships/hyperlink" Target="https://rep.bsatu.by/bitstream/doc/8482/1/2019_1.7.opredelenie.pdf" TargetMode="External"/><Relationship Id="rId38" Type="http://schemas.openxmlformats.org/officeDocument/2006/relationships/hyperlink" Target="https://bcs.avers-c.com.ua/diagnostika/diagnostika-dizelnikh-dviguniv/" TargetMode="External"/><Relationship Id="rId46" Type="http://schemas.openxmlformats.org/officeDocument/2006/relationships/hyperlink" Target="http://auto-profi.com.ua/page.php?idpages=5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ydro-maximum.com.ua/ua/a345890-tehnicheskoe-obsluzhivanie-traktora.html" TargetMode="External"/><Relationship Id="rId20" Type="http://schemas.openxmlformats.org/officeDocument/2006/relationships/hyperlink" Target="http://libtsaa.blogspot.com/2021/03/2.html" TargetMode="External"/><Relationship Id="rId29" Type="http://schemas.openxmlformats.org/officeDocument/2006/relationships/hyperlink" Target="http://dglib.nubip.edu.ua/handle/123456789/6217" TargetMode="External"/><Relationship Id="rId41" Type="http://schemas.openxmlformats.org/officeDocument/2006/relationships/hyperlink" Target="https://skomplekt.com/proverka_akb_kakie_parametry_akkumulyatornyh_batarej_nuzhno_proveryat_i_kak_ehto_sdelat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h.parker.com/ru/ru/diagnostics-%26-testing-equipment" TargetMode="External"/><Relationship Id="rId32" Type="http://schemas.openxmlformats.org/officeDocument/2006/relationships/hyperlink" Target="https://rep.bsatu.by/bitstream/doc/9609/1/ZHdanko-D-A-Opredelenie-moshchnosti-dizelnogo-dvigatelya-dinamicheskim.pdf" TargetMode="External"/><Relationship Id="rId37" Type="http://schemas.openxmlformats.org/officeDocument/2006/relationships/hyperlink" Target="https://conferences.vntu.edu.ua/index.php/all-fmt/all-fmt-2019/paper/download/7643/6329" TargetMode="External"/><Relationship Id="rId40" Type="http://schemas.openxmlformats.org/officeDocument/2006/relationships/hyperlink" Target="https://akb-plus.com/index.php?route=bossblog/article&amp;blog_article_id=49" TargetMode="External"/><Relationship Id="rId45" Type="http://schemas.openxmlformats.org/officeDocument/2006/relationships/hyperlink" Target="http://bibliograph.com.ua/spravochnik-172-traktory-2/1.htm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qQuErNde64" TargetMode="External"/><Relationship Id="rId23" Type="http://schemas.openxmlformats.org/officeDocument/2006/relationships/hyperlink" Target="http://parkerhannifin.by/produkciya/pribory_diagnostiki/" TargetMode="External"/><Relationship Id="rId28" Type="http://schemas.openxmlformats.org/officeDocument/2006/relationships/hyperlink" Target="https://elar.urfu.ru/bitstream/10995/71103/1/978-5-7996-2589-4_2019_022.pdf" TargetMode="External"/><Relationship Id="rId36" Type="http://schemas.openxmlformats.org/officeDocument/2006/relationships/hyperlink" Target="https://amastercar.ru/articles/injection_fuel_21.shtml" TargetMode="External"/><Relationship Id="rId49" Type="http://schemas.openxmlformats.org/officeDocument/2006/relationships/hyperlink" Target="https://www.texa.ru/Upload/Depliant/pieghevole-soluzioni-ohw-ru-ru-v7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mtyagservice.ru/services/maintenance-service-in-scope-to-3/" TargetMode="External"/><Relationship Id="rId31" Type="http://schemas.openxmlformats.org/officeDocument/2006/relationships/hyperlink" Target="http://repository.kpi.kharkov.ua/bitstream/KhPI-Press/23096/1/Andrenko_Tekhnichne_diahnostuvannia_2016.pdf" TargetMode="External"/><Relationship Id="rId44" Type="http://schemas.openxmlformats.org/officeDocument/2006/relationships/hyperlink" Target="https://drive.google.com/file/d/1ekl4rp-pp7-lDIJ5XBT4ZajIVb5NozDi/view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outu.be/dfFkM_HTQwk" TargetMode="External"/><Relationship Id="rId22" Type="http://schemas.openxmlformats.org/officeDocument/2006/relationships/hyperlink" Target="http://www.invest-m.dp.ua/oborudovanie/gidravlicheskie-soedineniya-sistemy-i-komponenty/gidravlicheskie-soedineniya.html" TargetMode="External"/><Relationship Id="rId27" Type="http://schemas.openxmlformats.org/officeDocument/2006/relationships/hyperlink" Target="https://moluch.ru/archive/84/15519/" TargetMode="External"/><Relationship Id="rId30" Type="http://schemas.openxmlformats.org/officeDocument/2006/relationships/hyperlink" Target="http://journals.nubip.edu.ua/index.php/Tekhnica/article/view/13520" TargetMode="External"/><Relationship Id="rId35" Type="http://schemas.openxmlformats.org/officeDocument/2006/relationships/hyperlink" Target="https://www.zr.ru/content/articles/537052-izuchajem_common_rail_vso_putem/" TargetMode="External"/><Relationship Id="rId43" Type="http://schemas.openxmlformats.org/officeDocument/2006/relationships/hyperlink" Target="http://olden.in.ua/data/Sazhko%20V.%20A.%20Elektroobladnannya%20avtomobiliv%20i%20traktoriv%20(2009).pdf" TargetMode="External"/><Relationship Id="rId48" Type="http://schemas.openxmlformats.org/officeDocument/2006/relationships/hyperlink" Target="https://www.texa.ru/solutions/off-highway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texa.ru/Upload/Depliant/texaedu-p5t-ru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277D-CA85-494D-ADFA-F7BA9734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25056</Words>
  <Characters>14282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39260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Технічна механіка</dc:subject>
  <dc:creator>КАФЕДРА МЕХАНІКИ</dc:creator>
  <cp:keywords/>
  <dc:description/>
  <cp:lastModifiedBy>Lenochka</cp:lastModifiedBy>
  <cp:revision>7</cp:revision>
  <cp:lastPrinted>2021-01-20T14:19:00Z</cp:lastPrinted>
  <dcterms:created xsi:type="dcterms:W3CDTF">2021-06-08T06:28:00Z</dcterms:created>
  <dcterms:modified xsi:type="dcterms:W3CDTF">2021-06-10T10:31:00Z</dcterms:modified>
</cp:coreProperties>
</file>