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E18" w:rsidRPr="009926F2" w:rsidRDefault="003B2B13" w:rsidP="003632C6">
      <w:pPr>
        <w:pStyle w:val="a5"/>
        <w:spacing w:line="240" w:lineRule="auto"/>
        <w:ind w:firstLine="426"/>
        <w:rPr>
          <w:bCs/>
          <w:szCs w:val="27"/>
          <w:lang w:val="uk-UA" w:eastAsia="uk-UA"/>
        </w:rPr>
      </w:pPr>
      <w:r w:rsidRPr="009926F2">
        <w:rPr>
          <w:b/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666875" cy="2295525"/>
            <wp:effectExtent l="0" t="0" r="9525" b="9525"/>
            <wp:wrapSquare wrapText="bothSides"/>
            <wp:docPr id="1" name="Рисунок 1" descr="C:\Users\Олександр\Desktop\DSC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DSC_24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6E18" w:rsidRPr="009926F2">
        <w:rPr>
          <w:b/>
          <w:bCs/>
          <w:szCs w:val="27"/>
          <w:lang w:val="uk-UA" w:eastAsia="uk-UA"/>
        </w:rPr>
        <w:t>Цизь Олександр Михайлович</w:t>
      </w:r>
      <w:r w:rsidR="00A17EFC" w:rsidRPr="009926F2">
        <w:rPr>
          <w:b/>
          <w:bCs/>
          <w:szCs w:val="27"/>
          <w:lang w:val="uk-UA" w:eastAsia="uk-UA"/>
        </w:rPr>
        <w:t xml:space="preserve"> </w:t>
      </w:r>
      <w:r w:rsidR="00A17EFC" w:rsidRPr="009926F2">
        <w:rPr>
          <w:bCs/>
          <w:szCs w:val="27"/>
          <w:lang w:val="uk-UA" w:eastAsia="uk-UA"/>
        </w:rPr>
        <w:t>–</w:t>
      </w:r>
      <w:r w:rsidR="00A54D3E" w:rsidRPr="00A54D3E">
        <w:rPr>
          <w:bCs/>
          <w:szCs w:val="27"/>
          <w:lang w:eastAsia="uk-UA"/>
        </w:rPr>
        <w:t xml:space="preserve"> </w:t>
      </w:r>
      <w:r w:rsidR="00A54D3E">
        <w:rPr>
          <w:bCs/>
          <w:szCs w:val="27"/>
          <w:lang w:val="uk-UA" w:eastAsia="uk-UA"/>
        </w:rPr>
        <w:t>доцент кафедри овочівництва і закритого ґрунту,</w:t>
      </w:r>
      <w:r w:rsidR="00A17EFC" w:rsidRPr="009926F2">
        <w:rPr>
          <w:bCs/>
          <w:szCs w:val="27"/>
          <w:lang w:val="uk-UA" w:eastAsia="uk-UA"/>
        </w:rPr>
        <w:t xml:space="preserve"> кандидат сільськогосподарських наук, доцент. </w:t>
      </w:r>
    </w:p>
    <w:p w:rsidR="00A17EFC" w:rsidRPr="00A54D3E" w:rsidRDefault="00A17EFC" w:rsidP="00A54D3E">
      <w:pPr>
        <w:pStyle w:val="a5"/>
        <w:spacing w:line="240" w:lineRule="auto"/>
        <w:ind w:firstLine="426"/>
        <w:rPr>
          <w:bCs/>
          <w:szCs w:val="27"/>
          <w:lang w:val="uk-UA" w:eastAsia="uk-UA"/>
        </w:rPr>
      </w:pPr>
      <w:r w:rsidRPr="009926F2">
        <w:rPr>
          <w:bCs/>
          <w:szCs w:val="27"/>
          <w:lang w:val="uk-UA" w:eastAsia="uk-UA"/>
        </w:rPr>
        <w:t>Народився 22 лютого 1972 року</w:t>
      </w:r>
      <w:r w:rsidR="0041739D">
        <w:rPr>
          <w:bCs/>
          <w:szCs w:val="27"/>
          <w:lang w:val="uk-UA" w:eastAsia="uk-UA"/>
        </w:rPr>
        <w:t xml:space="preserve"> у м. Володимир-Волинський Волинської області</w:t>
      </w:r>
      <w:r w:rsidRPr="009926F2">
        <w:rPr>
          <w:bCs/>
          <w:szCs w:val="27"/>
          <w:lang w:val="uk-UA" w:eastAsia="uk-UA"/>
        </w:rPr>
        <w:t>. У 1994 році закінчив Львівський державний сільськогосподарський інститут за спеціальністю «Агрономія»</w:t>
      </w:r>
      <w:r w:rsidR="00A54D3E">
        <w:rPr>
          <w:bCs/>
          <w:szCs w:val="27"/>
          <w:lang w:val="uk-UA" w:eastAsia="uk-UA"/>
        </w:rPr>
        <w:t xml:space="preserve"> і отримав кваліфікацію вченого агронома</w:t>
      </w:r>
      <w:r w:rsidRPr="009926F2">
        <w:rPr>
          <w:bCs/>
          <w:szCs w:val="27"/>
          <w:lang w:val="uk-UA" w:eastAsia="uk-UA"/>
        </w:rPr>
        <w:t xml:space="preserve">. </w:t>
      </w:r>
      <w:r w:rsidR="00DD7B2F" w:rsidRPr="009926F2">
        <w:rPr>
          <w:bCs/>
          <w:szCs w:val="27"/>
          <w:lang w:val="uk-UA" w:eastAsia="uk-UA"/>
        </w:rPr>
        <w:t xml:space="preserve">У 1999 році захистив дисертацію на здобуття наукового ступеня </w:t>
      </w:r>
      <w:r w:rsidR="00D06112" w:rsidRPr="009926F2">
        <w:rPr>
          <w:bCs/>
          <w:szCs w:val="27"/>
          <w:lang w:val="uk-UA" w:eastAsia="uk-UA"/>
        </w:rPr>
        <w:t>кандидата</w:t>
      </w:r>
      <w:r w:rsidR="00DD7B2F" w:rsidRPr="009926F2">
        <w:rPr>
          <w:bCs/>
          <w:szCs w:val="27"/>
          <w:lang w:val="uk-UA" w:eastAsia="uk-UA"/>
        </w:rPr>
        <w:t xml:space="preserve"> сільськогосподарських наук за спеціальністю 06.01.06 – овочівництво на тему </w:t>
      </w:r>
      <w:r w:rsidR="00DD7B2F" w:rsidRPr="009926F2">
        <w:rPr>
          <w:b/>
          <w:szCs w:val="28"/>
          <w:lang w:val="uk-UA" w:eastAsia="uk-UA"/>
        </w:rPr>
        <w:t>«</w:t>
      </w:r>
      <w:r w:rsidR="00DD7B2F" w:rsidRPr="009926F2">
        <w:rPr>
          <w:szCs w:val="28"/>
          <w:lang w:val="uk-UA" w:eastAsia="uk-UA"/>
        </w:rPr>
        <w:t xml:space="preserve">Підбір високопродуктивних штамів і субстратів для вирощування печериці </w:t>
      </w:r>
      <w:proofErr w:type="spellStart"/>
      <w:r w:rsidR="00DD7B2F" w:rsidRPr="009926F2">
        <w:rPr>
          <w:szCs w:val="28"/>
          <w:lang w:val="uk-UA" w:eastAsia="uk-UA"/>
        </w:rPr>
        <w:t>двоспорової</w:t>
      </w:r>
      <w:proofErr w:type="spellEnd"/>
      <w:r w:rsidR="00DD7B2F" w:rsidRPr="009926F2">
        <w:rPr>
          <w:szCs w:val="28"/>
          <w:lang w:val="uk-UA" w:eastAsia="uk-UA"/>
        </w:rPr>
        <w:t xml:space="preserve"> (</w:t>
      </w:r>
      <w:proofErr w:type="spellStart"/>
      <w:r w:rsidR="00DD7B2F" w:rsidRPr="009926F2">
        <w:rPr>
          <w:i/>
          <w:szCs w:val="28"/>
          <w:lang w:val="uk-UA" w:eastAsia="uk-UA"/>
        </w:rPr>
        <w:t>Agaricus</w:t>
      </w:r>
      <w:proofErr w:type="spellEnd"/>
      <w:r w:rsidR="00DD7B2F" w:rsidRPr="009926F2">
        <w:rPr>
          <w:i/>
          <w:szCs w:val="28"/>
          <w:lang w:val="uk-UA" w:eastAsia="uk-UA"/>
        </w:rPr>
        <w:t xml:space="preserve"> </w:t>
      </w:r>
      <w:proofErr w:type="spellStart"/>
      <w:r w:rsidR="00DD7B2F" w:rsidRPr="009926F2">
        <w:rPr>
          <w:i/>
          <w:szCs w:val="28"/>
          <w:lang w:val="uk-UA" w:eastAsia="uk-UA"/>
        </w:rPr>
        <w:t>bisporus</w:t>
      </w:r>
      <w:proofErr w:type="spellEnd"/>
      <w:r w:rsidR="00DD7B2F" w:rsidRPr="009926F2">
        <w:rPr>
          <w:szCs w:val="28"/>
          <w:lang w:val="uk-UA" w:eastAsia="uk-UA"/>
        </w:rPr>
        <w:t xml:space="preserve"> /</w:t>
      </w:r>
      <w:proofErr w:type="spellStart"/>
      <w:r w:rsidR="00DD7B2F" w:rsidRPr="009926F2">
        <w:rPr>
          <w:szCs w:val="28"/>
          <w:lang w:val="uk-UA" w:eastAsia="uk-UA"/>
        </w:rPr>
        <w:t>J.Lge</w:t>
      </w:r>
      <w:proofErr w:type="spellEnd"/>
      <w:r w:rsidR="00DD7B2F" w:rsidRPr="009926F2">
        <w:rPr>
          <w:szCs w:val="28"/>
          <w:lang w:val="uk-UA" w:eastAsia="uk-UA"/>
        </w:rPr>
        <w:t xml:space="preserve">/ </w:t>
      </w:r>
      <w:proofErr w:type="spellStart"/>
      <w:r w:rsidR="00DD7B2F" w:rsidRPr="009926F2">
        <w:rPr>
          <w:szCs w:val="28"/>
          <w:lang w:val="uk-UA" w:eastAsia="uk-UA"/>
        </w:rPr>
        <w:t>Imbach</w:t>
      </w:r>
      <w:proofErr w:type="spellEnd"/>
      <w:r w:rsidR="00DD7B2F" w:rsidRPr="009926F2">
        <w:rPr>
          <w:szCs w:val="28"/>
          <w:lang w:val="uk-UA" w:eastAsia="uk-UA"/>
        </w:rPr>
        <w:t>) в умовах України</w:t>
      </w:r>
      <w:r w:rsidR="00DD7B2F" w:rsidRPr="009926F2">
        <w:rPr>
          <w:bCs/>
          <w:szCs w:val="27"/>
          <w:lang w:val="uk-UA" w:eastAsia="uk-UA"/>
        </w:rPr>
        <w:t>.</w:t>
      </w:r>
      <w:r w:rsidRPr="009926F2">
        <w:rPr>
          <w:bCs/>
          <w:szCs w:val="27"/>
          <w:lang w:val="uk-UA" w:eastAsia="uk-UA"/>
        </w:rPr>
        <w:t xml:space="preserve"> </w:t>
      </w:r>
      <w:r w:rsidR="00A54D3E" w:rsidRPr="00A54D3E">
        <w:rPr>
          <w:bCs/>
          <w:szCs w:val="27"/>
          <w:lang w:val="uk-UA" w:eastAsia="uk-UA"/>
        </w:rPr>
        <w:t>На кафедрі овочівництва (нині овочівництва і закритого ґрунту) працює з 1998 року.</w:t>
      </w:r>
    </w:p>
    <w:p w:rsidR="00A54D3E" w:rsidRDefault="00A54D3E" w:rsidP="00A54D3E">
      <w:pPr>
        <w:spacing w:after="0"/>
        <w:ind w:firstLine="567"/>
        <w:rPr>
          <w:szCs w:val="28"/>
          <w:lang w:eastAsia="uk-UA"/>
        </w:rPr>
      </w:pPr>
      <w:r w:rsidRPr="009926F2">
        <w:rPr>
          <w:szCs w:val="28"/>
          <w:lang w:eastAsia="uk-UA"/>
        </w:rPr>
        <w:t>Викладає дисципліни: «Грибівництво», «Технології закритого ґрунту».</w:t>
      </w:r>
      <w:r w:rsidR="00E12F8E">
        <w:rPr>
          <w:szCs w:val="28"/>
          <w:lang w:eastAsia="uk-UA"/>
        </w:rPr>
        <w:t xml:space="preserve"> Є керівником двох аспірантів.</w:t>
      </w:r>
    </w:p>
    <w:p w:rsidR="009926F2" w:rsidRPr="009926F2" w:rsidRDefault="00EA7BD1" w:rsidP="00EA7BD1">
      <w:pPr>
        <w:spacing w:after="0"/>
        <w:ind w:firstLine="567"/>
        <w:rPr>
          <w:b/>
          <w:szCs w:val="28"/>
        </w:rPr>
      </w:pPr>
      <w:r>
        <w:rPr>
          <w:bCs/>
          <w:szCs w:val="27"/>
          <w:lang w:eastAsia="uk-UA"/>
        </w:rPr>
        <w:t xml:space="preserve">О.М. </w:t>
      </w:r>
      <w:r w:rsidR="008F7195" w:rsidRPr="009926F2">
        <w:rPr>
          <w:bCs/>
          <w:szCs w:val="27"/>
          <w:lang w:eastAsia="uk-UA"/>
        </w:rPr>
        <w:t>Цизь</w:t>
      </w:r>
      <w:r w:rsidR="00E12F8E">
        <w:rPr>
          <w:bCs/>
          <w:szCs w:val="27"/>
          <w:lang w:eastAsia="uk-UA"/>
        </w:rPr>
        <w:t xml:space="preserve"> є </w:t>
      </w:r>
      <w:r w:rsidR="001E7F14">
        <w:rPr>
          <w:bCs/>
          <w:szCs w:val="27"/>
          <w:lang w:eastAsia="uk-UA"/>
        </w:rPr>
        <w:t>членом Р</w:t>
      </w:r>
      <w:r w:rsidR="00A54D3E">
        <w:rPr>
          <w:bCs/>
          <w:szCs w:val="27"/>
          <w:lang w:eastAsia="uk-UA"/>
        </w:rPr>
        <w:t xml:space="preserve">ади </w:t>
      </w:r>
      <w:r w:rsidR="00A54D3E" w:rsidRPr="00E12F8E">
        <w:rPr>
          <w:bCs/>
          <w:szCs w:val="28"/>
          <w:lang w:eastAsia="uk-UA"/>
        </w:rPr>
        <w:t xml:space="preserve">директорів </w:t>
      </w:r>
      <w:r w:rsidR="00A54D3E" w:rsidRPr="00E12F8E">
        <w:rPr>
          <w:rStyle w:val="a8"/>
          <w:b w:val="0"/>
          <w:szCs w:val="28"/>
          <w:shd w:val="clear" w:color="auto" w:fill="FFFFFF"/>
        </w:rPr>
        <w:t>Всеукраїнськ</w:t>
      </w:r>
      <w:r w:rsidR="00E12F8E">
        <w:rPr>
          <w:rStyle w:val="a8"/>
          <w:b w:val="0"/>
          <w:szCs w:val="28"/>
          <w:shd w:val="clear" w:color="auto" w:fill="FFFFFF"/>
        </w:rPr>
        <w:t>ої</w:t>
      </w:r>
      <w:r w:rsidR="00A54D3E" w:rsidRPr="00E12F8E">
        <w:rPr>
          <w:rStyle w:val="a8"/>
          <w:b w:val="0"/>
          <w:szCs w:val="28"/>
          <w:shd w:val="clear" w:color="auto" w:fill="FFFFFF"/>
        </w:rPr>
        <w:t xml:space="preserve"> асоціаці</w:t>
      </w:r>
      <w:r w:rsidR="00E12F8E">
        <w:rPr>
          <w:rStyle w:val="a8"/>
          <w:b w:val="0"/>
          <w:szCs w:val="28"/>
          <w:shd w:val="clear" w:color="auto" w:fill="FFFFFF"/>
        </w:rPr>
        <w:t>ї</w:t>
      </w:r>
      <w:r w:rsidR="00A54D3E" w:rsidRPr="00E12F8E">
        <w:rPr>
          <w:rStyle w:val="a8"/>
          <w:b w:val="0"/>
          <w:szCs w:val="28"/>
          <w:shd w:val="clear" w:color="auto" w:fill="FFFFFF"/>
        </w:rPr>
        <w:t xml:space="preserve"> </w:t>
      </w:r>
      <w:proofErr w:type="spellStart"/>
      <w:r w:rsidR="00A54D3E" w:rsidRPr="00E12F8E">
        <w:rPr>
          <w:rStyle w:val="a8"/>
          <w:b w:val="0"/>
          <w:szCs w:val="28"/>
          <w:shd w:val="clear" w:color="auto" w:fill="FFFFFF"/>
        </w:rPr>
        <w:t>грибовиробників</w:t>
      </w:r>
      <w:proofErr w:type="spellEnd"/>
      <w:r w:rsidR="00E12F8E">
        <w:rPr>
          <w:rStyle w:val="a8"/>
          <w:b w:val="0"/>
          <w:szCs w:val="28"/>
          <w:shd w:val="clear" w:color="auto" w:fill="FFFFFF"/>
        </w:rPr>
        <w:t xml:space="preserve">, членом методичної комісії Українського інституту експертизи сортів рослин. </w:t>
      </w:r>
      <w:r w:rsidR="00E12F8E">
        <w:rPr>
          <w:bCs/>
          <w:szCs w:val="28"/>
          <w:lang w:eastAsia="uk-UA"/>
        </w:rPr>
        <w:t>Л</w:t>
      </w:r>
      <w:r w:rsidR="00E12F8E">
        <w:rPr>
          <w:bCs/>
          <w:szCs w:val="27"/>
          <w:lang w:eastAsia="uk-UA"/>
        </w:rPr>
        <w:t>ауреат</w:t>
      </w:r>
      <w:r w:rsidR="008F7195" w:rsidRPr="00E12F8E">
        <w:rPr>
          <w:bCs/>
          <w:szCs w:val="27"/>
          <w:lang w:eastAsia="uk-UA"/>
        </w:rPr>
        <w:t xml:space="preserve"> Державної премії України</w:t>
      </w:r>
      <w:r w:rsidR="003632C6" w:rsidRPr="00E12F8E">
        <w:rPr>
          <w:bCs/>
          <w:szCs w:val="27"/>
          <w:lang w:eastAsia="uk-UA"/>
        </w:rPr>
        <w:t xml:space="preserve"> в галузі науки і техніки</w:t>
      </w:r>
      <w:r w:rsidR="008F7195" w:rsidRPr="00E12F8E">
        <w:rPr>
          <w:bCs/>
          <w:szCs w:val="27"/>
          <w:lang w:eastAsia="uk-UA"/>
        </w:rPr>
        <w:t xml:space="preserve"> за цикл робіт</w:t>
      </w:r>
      <w:r w:rsidR="009926F2" w:rsidRPr="00E12F8E">
        <w:rPr>
          <w:bCs/>
          <w:szCs w:val="27"/>
          <w:lang w:eastAsia="uk-UA"/>
        </w:rPr>
        <w:t xml:space="preserve"> </w:t>
      </w:r>
      <w:r w:rsidR="009926F2" w:rsidRPr="00E12F8E">
        <w:rPr>
          <w:szCs w:val="28"/>
        </w:rPr>
        <w:t>«Р</w:t>
      </w:r>
      <w:r w:rsidR="009926F2" w:rsidRPr="00E12F8E">
        <w:rPr>
          <w:bCs/>
          <w:szCs w:val="28"/>
        </w:rPr>
        <w:t>озробка наукових основ промислового</w:t>
      </w:r>
      <w:r w:rsidR="009926F2" w:rsidRPr="009926F2">
        <w:rPr>
          <w:bCs/>
          <w:szCs w:val="28"/>
        </w:rPr>
        <w:t xml:space="preserve"> грибівництва та їх практична реалізація в аграрному комплексі України». </w:t>
      </w:r>
    </w:p>
    <w:p w:rsidR="00776E18" w:rsidRDefault="00E12F8E" w:rsidP="00915833">
      <w:pPr>
        <w:spacing w:after="0"/>
        <w:ind w:firstLine="567"/>
        <w:rPr>
          <w:bCs/>
          <w:szCs w:val="28"/>
          <w:lang w:eastAsia="uk-UA"/>
        </w:rPr>
      </w:pPr>
      <w:r>
        <w:rPr>
          <w:szCs w:val="28"/>
          <w:lang w:eastAsia="uk-UA"/>
        </w:rPr>
        <w:t>Тематика наукових досліджень</w:t>
      </w:r>
      <w:r w:rsidR="00776E18" w:rsidRPr="009926F2">
        <w:rPr>
          <w:szCs w:val="28"/>
          <w:lang w:eastAsia="uk-UA"/>
        </w:rPr>
        <w:t>: </w:t>
      </w:r>
      <w:r w:rsidR="00776E18" w:rsidRPr="009926F2">
        <w:rPr>
          <w:bCs/>
          <w:szCs w:val="28"/>
          <w:lang w:eastAsia="uk-UA"/>
        </w:rPr>
        <w:t>агробіологічне обґрунтування елементів технологій культивування їстівних грибів, інтродукція н</w:t>
      </w:r>
      <w:r w:rsidR="00CE4F06" w:rsidRPr="009926F2">
        <w:rPr>
          <w:bCs/>
          <w:szCs w:val="28"/>
          <w:lang w:eastAsia="uk-UA"/>
        </w:rPr>
        <w:t xml:space="preserve">ових видів </w:t>
      </w:r>
      <w:r w:rsidR="00915833">
        <w:rPr>
          <w:bCs/>
          <w:szCs w:val="28"/>
          <w:lang w:eastAsia="uk-UA"/>
        </w:rPr>
        <w:t xml:space="preserve">їстівних і лікарських </w:t>
      </w:r>
      <w:proofErr w:type="spellStart"/>
      <w:r w:rsidR="00915833">
        <w:rPr>
          <w:bCs/>
          <w:szCs w:val="28"/>
          <w:lang w:eastAsia="uk-UA"/>
        </w:rPr>
        <w:t>макроміцетів</w:t>
      </w:r>
      <w:proofErr w:type="spellEnd"/>
      <w:r w:rsidR="000513DD" w:rsidRPr="009926F2">
        <w:rPr>
          <w:bCs/>
          <w:szCs w:val="28"/>
          <w:lang w:eastAsia="uk-UA"/>
        </w:rPr>
        <w:t>.</w:t>
      </w:r>
    </w:p>
    <w:p w:rsidR="00E12F8E" w:rsidRDefault="00E12F8E" w:rsidP="00915833">
      <w:pPr>
        <w:spacing w:after="0"/>
        <w:ind w:firstLine="567"/>
        <w:rPr>
          <w:bCs/>
          <w:szCs w:val="28"/>
          <w:lang w:eastAsia="uk-UA"/>
        </w:rPr>
      </w:pPr>
      <w:r>
        <w:rPr>
          <w:bCs/>
          <w:szCs w:val="28"/>
          <w:lang w:eastAsia="uk-UA"/>
        </w:rPr>
        <w:t>Тематика магістерських робіт:</w:t>
      </w:r>
      <w:r w:rsidR="007F00AD">
        <w:rPr>
          <w:bCs/>
          <w:szCs w:val="28"/>
          <w:lang w:eastAsia="uk-UA"/>
        </w:rPr>
        <w:t xml:space="preserve"> агробіологічне обґрунтування елементів технологій вирощування овочевих культур у різних типах </w:t>
      </w:r>
      <w:r w:rsidR="001E7F14">
        <w:rPr>
          <w:bCs/>
          <w:szCs w:val="28"/>
          <w:lang w:eastAsia="uk-UA"/>
        </w:rPr>
        <w:t xml:space="preserve">культиваційних </w:t>
      </w:r>
      <w:r w:rsidR="007F00AD">
        <w:rPr>
          <w:bCs/>
          <w:szCs w:val="28"/>
          <w:lang w:eastAsia="uk-UA"/>
        </w:rPr>
        <w:t xml:space="preserve">споруд, оптимізація технологій культивування їстівних і лікарських грибів, </w:t>
      </w:r>
      <w:proofErr w:type="spellStart"/>
      <w:r w:rsidR="007F00AD">
        <w:rPr>
          <w:bCs/>
          <w:szCs w:val="28"/>
          <w:lang w:eastAsia="uk-UA"/>
        </w:rPr>
        <w:t>культурально</w:t>
      </w:r>
      <w:proofErr w:type="spellEnd"/>
      <w:r w:rsidR="007F00AD">
        <w:rPr>
          <w:bCs/>
          <w:szCs w:val="28"/>
          <w:lang w:eastAsia="uk-UA"/>
        </w:rPr>
        <w:t xml:space="preserve">-морфологічне вивчення </w:t>
      </w:r>
      <w:proofErr w:type="spellStart"/>
      <w:r w:rsidR="007F00AD">
        <w:rPr>
          <w:bCs/>
          <w:szCs w:val="28"/>
          <w:lang w:eastAsia="uk-UA"/>
        </w:rPr>
        <w:t>міцеліальних</w:t>
      </w:r>
      <w:proofErr w:type="spellEnd"/>
      <w:r w:rsidR="007F00AD">
        <w:rPr>
          <w:bCs/>
          <w:szCs w:val="28"/>
          <w:lang w:eastAsia="uk-UA"/>
        </w:rPr>
        <w:t xml:space="preserve"> колоній вищих </w:t>
      </w:r>
      <w:proofErr w:type="spellStart"/>
      <w:r w:rsidR="007F00AD">
        <w:rPr>
          <w:bCs/>
          <w:szCs w:val="28"/>
          <w:lang w:eastAsia="uk-UA"/>
        </w:rPr>
        <w:t>макроміцетів</w:t>
      </w:r>
      <w:proofErr w:type="spellEnd"/>
      <w:r w:rsidR="007F00AD">
        <w:rPr>
          <w:bCs/>
          <w:szCs w:val="28"/>
          <w:lang w:eastAsia="uk-UA"/>
        </w:rPr>
        <w:t xml:space="preserve"> у чистій культурі. </w:t>
      </w:r>
    </w:p>
    <w:p w:rsidR="009D55DF" w:rsidRDefault="00496CEB" w:rsidP="00915833">
      <w:pPr>
        <w:spacing w:after="0"/>
        <w:ind w:firstLine="567"/>
        <w:rPr>
          <w:bCs/>
          <w:szCs w:val="28"/>
          <w:lang w:eastAsia="uk-UA"/>
        </w:rPr>
      </w:pPr>
      <w:r>
        <w:rPr>
          <w:bCs/>
          <w:szCs w:val="28"/>
          <w:lang w:eastAsia="uk-UA"/>
        </w:rPr>
        <w:t>Основні</w:t>
      </w:r>
      <w:r w:rsidR="00947310">
        <w:rPr>
          <w:bCs/>
          <w:szCs w:val="28"/>
          <w:lang w:eastAsia="uk-UA"/>
        </w:rPr>
        <w:t xml:space="preserve"> </w:t>
      </w:r>
      <w:r w:rsidR="007F00AD">
        <w:rPr>
          <w:bCs/>
          <w:szCs w:val="28"/>
          <w:lang w:eastAsia="uk-UA"/>
        </w:rPr>
        <w:t>навчально-мет</w:t>
      </w:r>
      <w:r w:rsidR="00947310">
        <w:rPr>
          <w:bCs/>
          <w:szCs w:val="28"/>
          <w:lang w:eastAsia="uk-UA"/>
        </w:rPr>
        <w:t>одичні праці</w:t>
      </w:r>
      <w:r w:rsidR="009D55DF">
        <w:rPr>
          <w:bCs/>
          <w:szCs w:val="28"/>
          <w:lang w:eastAsia="uk-UA"/>
        </w:rPr>
        <w:t>:</w:t>
      </w:r>
    </w:p>
    <w:p w:rsidR="009D55DF" w:rsidRPr="009720B0" w:rsidRDefault="009D55DF" w:rsidP="009720B0">
      <w:pPr>
        <w:numPr>
          <w:ilvl w:val="0"/>
          <w:numId w:val="1"/>
        </w:numPr>
        <w:tabs>
          <w:tab w:val="clear" w:pos="720"/>
          <w:tab w:val="num" w:pos="426"/>
          <w:tab w:val="left" w:pos="993"/>
          <w:tab w:val="left" w:pos="10188"/>
        </w:tabs>
        <w:spacing w:after="0"/>
        <w:ind w:left="0" w:firstLine="567"/>
      </w:pPr>
      <w:r w:rsidRPr="009720B0">
        <w:t>Овочівництво і плодівництво: Підручник / О.Ю. Барабаш, О.М. Цизь, О.П. Леонтьєв</w:t>
      </w:r>
      <w:r w:rsidR="009720B0">
        <w:t xml:space="preserve"> та ін</w:t>
      </w:r>
      <w:r w:rsidRPr="009720B0">
        <w:t xml:space="preserve">. – К.: Вища школа, 2000. – 503 с. </w:t>
      </w:r>
    </w:p>
    <w:p w:rsidR="009D55DF" w:rsidRPr="009720B0" w:rsidRDefault="009D55DF" w:rsidP="009720B0">
      <w:pPr>
        <w:numPr>
          <w:ilvl w:val="0"/>
          <w:numId w:val="1"/>
        </w:numPr>
        <w:tabs>
          <w:tab w:val="clear" w:pos="720"/>
          <w:tab w:val="num" w:pos="426"/>
          <w:tab w:val="left" w:pos="993"/>
          <w:tab w:val="left" w:pos="10188"/>
        </w:tabs>
        <w:spacing w:after="0"/>
        <w:ind w:left="0" w:firstLine="567"/>
      </w:pPr>
      <w:r w:rsidRPr="009720B0">
        <w:t>Районовані сорти і гібриди, насіння та довідковий матеріал з технології вирощування: Методичний посібник / О.Ю. Барабаш, О.Я. Жук, О.М. Цизь та</w:t>
      </w:r>
      <w:r w:rsidR="009720B0">
        <w:t xml:space="preserve"> ін. – К.: НАУ, 2000. – 73 с. </w:t>
      </w:r>
    </w:p>
    <w:p w:rsidR="009D55DF" w:rsidRPr="009720B0" w:rsidRDefault="009D55DF" w:rsidP="009720B0">
      <w:pPr>
        <w:numPr>
          <w:ilvl w:val="0"/>
          <w:numId w:val="1"/>
        </w:numPr>
        <w:tabs>
          <w:tab w:val="clear" w:pos="720"/>
          <w:tab w:val="num" w:pos="426"/>
          <w:tab w:val="left" w:pos="993"/>
          <w:tab w:val="left" w:pos="10188"/>
        </w:tabs>
        <w:spacing w:after="0"/>
        <w:ind w:left="0" w:firstLine="567"/>
        <w:rPr>
          <w:szCs w:val="28"/>
        </w:rPr>
      </w:pPr>
      <w:r w:rsidRPr="009720B0">
        <w:t>Іваненко П.П., Приліпка О.В., Цизь О.М. Інтегрований захист рослин у закритому ґрунті: Навчальний посібник. – К.: Урожай, 2002. –</w:t>
      </w:r>
      <w:r w:rsidR="009720B0">
        <w:t xml:space="preserve"> </w:t>
      </w:r>
      <w:r w:rsidRPr="009720B0">
        <w:t xml:space="preserve">112 с. </w:t>
      </w:r>
    </w:p>
    <w:p w:rsidR="009D55DF" w:rsidRPr="009720B0" w:rsidRDefault="009D55DF" w:rsidP="009720B0">
      <w:pPr>
        <w:pStyle w:val="a9"/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0" w:firstLine="567"/>
        <w:rPr>
          <w:b w:val="0"/>
        </w:rPr>
      </w:pPr>
      <w:r w:rsidRPr="009720B0">
        <w:rPr>
          <w:b w:val="0"/>
          <w:bCs/>
        </w:rPr>
        <w:t>Технологія виробництва овочів і плодів: Підручник</w:t>
      </w:r>
      <w:r w:rsidRPr="009720B0">
        <w:rPr>
          <w:b w:val="0"/>
        </w:rPr>
        <w:t xml:space="preserve"> / О.Ю. Барабаш, А.П. </w:t>
      </w:r>
      <w:proofErr w:type="spellStart"/>
      <w:r w:rsidRPr="009720B0">
        <w:rPr>
          <w:b w:val="0"/>
        </w:rPr>
        <w:t>Учакін</w:t>
      </w:r>
      <w:proofErr w:type="spellEnd"/>
      <w:r w:rsidRPr="009720B0">
        <w:rPr>
          <w:b w:val="0"/>
        </w:rPr>
        <w:t xml:space="preserve">, О.М. </w:t>
      </w:r>
      <w:proofErr w:type="spellStart"/>
      <w:r w:rsidRPr="009720B0">
        <w:rPr>
          <w:b w:val="0"/>
        </w:rPr>
        <w:t>Цизь</w:t>
      </w:r>
      <w:proofErr w:type="spellEnd"/>
      <w:r w:rsidRPr="009720B0">
        <w:rPr>
          <w:b w:val="0"/>
        </w:rPr>
        <w:t xml:space="preserve"> та ін. – </w:t>
      </w:r>
      <w:r w:rsidRPr="009720B0">
        <w:rPr>
          <w:b w:val="0"/>
          <w:bCs/>
        </w:rPr>
        <w:t>К.: Вища школа, 2004. – 430 с.</w:t>
      </w:r>
    </w:p>
    <w:p w:rsidR="009D55DF" w:rsidRPr="009720B0" w:rsidRDefault="009D55DF" w:rsidP="009720B0">
      <w:pPr>
        <w:pStyle w:val="a9"/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0" w:firstLine="567"/>
        <w:rPr>
          <w:b w:val="0"/>
        </w:rPr>
      </w:pPr>
      <w:r w:rsidRPr="009720B0">
        <w:rPr>
          <w:b w:val="0"/>
          <w:bCs/>
          <w:spacing w:val="-2"/>
        </w:rPr>
        <w:t xml:space="preserve">Сорти культур закритого ґрунту: Методичний посібник / Ю.В. Слєпцов, </w:t>
      </w:r>
      <w:r w:rsidRPr="009720B0">
        <w:rPr>
          <w:b w:val="0"/>
          <w:bCs/>
        </w:rPr>
        <w:t xml:space="preserve">О.М. Цизь, </w:t>
      </w:r>
      <w:r w:rsidR="009720B0">
        <w:rPr>
          <w:b w:val="0"/>
          <w:bCs/>
        </w:rPr>
        <w:t>О.А. Сиворакша</w:t>
      </w:r>
      <w:r w:rsidRPr="009720B0">
        <w:rPr>
          <w:b w:val="0"/>
          <w:bCs/>
        </w:rPr>
        <w:t xml:space="preserve"> – К.: НАУ, 2004. – 87 с.</w:t>
      </w:r>
    </w:p>
    <w:p w:rsidR="00CE7715" w:rsidRPr="009720B0" w:rsidRDefault="00CE7715" w:rsidP="009720B0">
      <w:pPr>
        <w:pStyle w:val="a9"/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0" w:firstLine="567"/>
        <w:rPr>
          <w:b w:val="0"/>
        </w:rPr>
      </w:pPr>
      <w:r w:rsidRPr="009720B0">
        <w:rPr>
          <w:b w:val="0"/>
          <w:bCs/>
          <w:szCs w:val="28"/>
        </w:rPr>
        <w:t>Овочівництво. Програма навчальної дисципліни для підготовки бакалаврів напряму 1301 "Агрономія" / О.Ю. Барабаш, З.Д. Сич, О.М. Цизь та ін. – К.: Аграрна освіта. – 2006. – 16 с.</w:t>
      </w:r>
    </w:p>
    <w:p w:rsidR="009D55DF" w:rsidRPr="009720B0" w:rsidRDefault="00CE7715" w:rsidP="009720B0">
      <w:pPr>
        <w:pStyle w:val="a9"/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0" w:firstLine="567"/>
        <w:rPr>
          <w:b w:val="0"/>
        </w:rPr>
      </w:pPr>
      <w:r w:rsidRPr="009720B0">
        <w:rPr>
          <w:b w:val="0"/>
          <w:bCs/>
        </w:rPr>
        <w:lastRenderedPageBreak/>
        <w:t xml:space="preserve">Овочівництво. Програма нормативної навчальної дисципліни для підготовки фахівців ОКР «Бакалавр» напряму 6.090101 «Агрономія / В.В. </w:t>
      </w:r>
      <w:proofErr w:type="spellStart"/>
      <w:r w:rsidRPr="009720B0">
        <w:rPr>
          <w:b w:val="0"/>
          <w:bCs/>
        </w:rPr>
        <w:t>Хареба</w:t>
      </w:r>
      <w:proofErr w:type="spellEnd"/>
      <w:r w:rsidRPr="009720B0">
        <w:rPr>
          <w:b w:val="0"/>
          <w:bCs/>
        </w:rPr>
        <w:t xml:space="preserve">, </w:t>
      </w:r>
      <w:r w:rsidRPr="009720B0">
        <w:rPr>
          <w:b w:val="0"/>
          <w:bCs/>
          <w:szCs w:val="28"/>
        </w:rPr>
        <w:t>З.Д. Сич, О.М. Цизь та ін. – К.: Аграрна освіта. – 2013. – 16 с.</w:t>
      </w:r>
    </w:p>
    <w:p w:rsidR="00CE7715" w:rsidRPr="009720B0" w:rsidRDefault="00CE7715" w:rsidP="009720B0">
      <w:pPr>
        <w:pStyle w:val="a9"/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0" w:firstLine="567"/>
        <w:rPr>
          <w:b w:val="0"/>
        </w:rPr>
      </w:pPr>
      <w:r w:rsidRPr="009720B0">
        <w:rPr>
          <w:b w:val="0"/>
          <w:bCs/>
        </w:rPr>
        <w:t>Освітньо-професійна програма підготовки магістра за спеціальністю 8.09010104 «Плодоовочівництво і виноградарство»:</w:t>
      </w:r>
      <w:r w:rsidRPr="009720B0">
        <w:rPr>
          <w:b w:val="0"/>
          <w:bCs/>
          <w:szCs w:val="28"/>
        </w:rPr>
        <w:t xml:space="preserve"> Галузевий стандарт вищої освіти України / В.Т. Гонтар, З.Д. Сич, О.М. Цизь та ін. – К.: Міністерство освіти і науки України. – 2013. – 48 с. </w:t>
      </w:r>
    </w:p>
    <w:p w:rsidR="009720B0" w:rsidRPr="009720B0" w:rsidRDefault="009720B0" w:rsidP="009720B0">
      <w:pPr>
        <w:pStyle w:val="a9"/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0" w:firstLine="567"/>
        <w:rPr>
          <w:b w:val="0"/>
        </w:rPr>
      </w:pPr>
      <w:r w:rsidRPr="009720B0">
        <w:rPr>
          <w:b w:val="0"/>
          <w:bCs/>
          <w:szCs w:val="28"/>
        </w:rPr>
        <w:t>Цизь О.М.</w:t>
      </w:r>
      <w:r w:rsidR="00A42D85">
        <w:rPr>
          <w:b w:val="0"/>
          <w:bCs/>
          <w:szCs w:val="28"/>
        </w:rPr>
        <w:t>, Приліпка О.В.</w:t>
      </w:r>
      <w:r w:rsidRPr="009720B0">
        <w:rPr>
          <w:b w:val="0"/>
          <w:bCs/>
          <w:szCs w:val="28"/>
        </w:rPr>
        <w:t xml:space="preserve"> Грибівництво: Навчальний посібник. – К.: Центр учбової літератури. – 2015. – 246 с.</w:t>
      </w:r>
      <w:r w:rsidRPr="009720B0">
        <w:rPr>
          <w:b w:val="0"/>
          <w:szCs w:val="28"/>
        </w:rPr>
        <w:t xml:space="preserve"> </w:t>
      </w:r>
    </w:p>
    <w:p w:rsidR="00CE7715" w:rsidRPr="00496CEB" w:rsidRDefault="00A42D85" w:rsidP="009720B0">
      <w:pPr>
        <w:pStyle w:val="a9"/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0" w:firstLine="567"/>
        <w:rPr>
          <w:b w:val="0"/>
        </w:rPr>
      </w:pPr>
      <w:r>
        <w:rPr>
          <w:b w:val="0"/>
          <w:szCs w:val="28"/>
        </w:rPr>
        <w:t xml:space="preserve">Цизь О.М. </w:t>
      </w:r>
      <w:r w:rsidR="009720B0" w:rsidRPr="009720B0">
        <w:rPr>
          <w:b w:val="0"/>
          <w:szCs w:val="28"/>
        </w:rPr>
        <w:t>Грибівництво. Методичні рекомендації до практичних занять і самостійної роботи</w:t>
      </w:r>
      <w:r w:rsidR="009720B0">
        <w:rPr>
          <w:b w:val="0"/>
          <w:szCs w:val="28"/>
        </w:rPr>
        <w:t>.</w:t>
      </w:r>
      <w:r w:rsidR="009720B0" w:rsidRPr="009720B0">
        <w:rPr>
          <w:b w:val="0"/>
          <w:bCs/>
          <w:szCs w:val="28"/>
        </w:rPr>
        <w:t xml:space="preserve"> – К.: НУБіП. – 2016. – 40 с.</w:t>
      </w:r>
    </w:p>
    <w:p w:rsidR="00947310" w:rsidRDefault="00947310" w:rsidP="00915833">
      <w:pPr>
        <w:spacing w:after="0"/>
        <w:ind w:firstLine="567"/>
        <w:rPr>
          <w:bCs/>
          <w:szCs w:val="28"/>
          <w:lang w:eastAsia="uk-UA"/>
        </w:rPr>
      </w:pPr>
      <w:r>
        <w:rPr>
          <w:bCs/>
          <w:szCs w:val="28"/>
          <w:lang w:eastAsia="uk-UA"/>
        </w:rPr>
        <w:t>Основні наукові праці:</w:t>
      </w:r>
    </w:p>
    <w:p w:rsidR="00496CEB" w:rsidRPr="00496CEB" w:rsidRDefault="00496CEB" w:rsidP="00496CEB">
      <w:pPr>
        <w:pStyle w:val="ab"/>
        <w:numPr>
          <w:ilvl w:val="0"/>
          <w:numId w:val="4"/>
        </w:numPr>
        <w:tabs>
          <w:tab w:val="left" w:pos="426"/>
          <w:tab w:val="left" w:pos="993"/>
          <w:tab w:val="left" w:pos="10188"/>
        </w:tabs>
        <w:spacing w:after="0"/>
        <w:ind w:left="0" w:firstLine="567"/>
        <w:rPr>
          <w:szCs w:val="28"/>
        </w:rPr>
      </w:pPr>
      <w:r w:rsidRPr="00496CEB">
        <w:rPr>
          <w:szCs w:val="28"/>
        </w:rPr>
        <w:t>Авторське свідоцтво на сорт р</w:t>
      </w:r>
      <w:r w:rsidR="001E7F14">
        <w:rPr>
          <w:szCs w:val="28"/>
        </w:rPr>
        <w:t xml:space="preserve">ослин №764. Печериця </w:t>
      </w:r>
      <w:proofErr w:type="spellStart"/>
      <w:r w:rsidR="001E7F14">
        <w:rPr>
          <w:szCs w:val="28"/>
        </w:rPr>
        <w:t>двоспорова</w:t>
      </w:r>
      <w:proofErr w:type="spellEnd"/>
      <w:r w:rsidRPr="00496CEB">
        <w:rPr>
          <w:szCs w:val="28"/>
        </w:rPr>
        <w:t xml:space="preserve"> ІБК-25 / О.М. </w:t>
      </w:r>
      <w:proofErr w:type="spellStart"/>
      <w:r w:rsidR="001E7F14">
        <w:rPr>
          <w:szCs w:val="28"/>
        </w:rPr>
        <w:t>Цизь</w:t>
      </w:r>
      <w:proofErr w:type="spellEnd"/>
      <w:r w:rsidRPr="00496CEB">
        <w:rPr>
          <w:szCs w:val="28"/>
        </w:rPr>
        <w:t xml:space="preserve">, О.Ю. Барабаш, Н.А. </w:t>
      </w:r>
      <w:proofErr w:type="spellStart"/>
      <w:r w:rsidRPr="00496CEB">
        <w:rPr>
          <w:szCs w:val="28"/>
        </w:rPr>
        <w:t>Бісько</w:t>
      </w:r>
      <w:proofErr w:type="spellEnd"/>
      <w:r w:rsidRPr="00496CEB">
        <w:rPr>
          <w:szCs w:val="28"/>
        </w:rPr>
        <w:t xml:space="preserve">, І.О. Дудка. – №97313001; </w:t>
      </w:r>
      <w:proofErr w:type="spellStart"/>
      <w:r w:rsidRPr="00496CEB">
        <w:rPr>
          <w:szCs w:val="28"/>
        </w:rPr>
        <w:t>Заявл</w:t>
      </w:r>
      <w:proofErr w:type="spellEnd"/>
      <w:r w:rsidRPr="00496CEB">
        <w:rPr>
          <w:szCs w:val="28"/>
        </w:rPr>
        <w:t>. 5.12.1997; Зареєстровано в Реєстрі сортів рослин України в 1999 р.</w:t>
      </w:r>
    </w:p>
    <w:p w:rsidR="00F1497C" w:rsidRPr="00496CEB" w:rsidRDefault="00F1497C" w:rsidP="00496CEB">
      <w:pPr>
        <w:numPr>
          <w:ilvl w:val="0"/>
          <w:numId w:val="4"/>
        </w:numPr>
        <w:tabs>
          <w:tab w:val="left" w:pos="426"/>
          <w:tab w:val="left" w:pos="993"/>
          <w:tab w:val="left" w:pos="10188"/>
        </w:tabs>
        <w:spacing w:after="0"/>
        <w:ind w:left="0" w:firstLine="567"/>
        <w:rPr>
          <w:szCs w:val="28"/>
        </w:rPr>
      </w:pPr>
      <w:proofErr w:type="spellStart"/>
      <w:r w:rsidRPr="00496CEB">
        <w:rPr>
          <w:bCs/>
          <w:szCs w:val="28"/>
          <w:lang w:val="en-US"/>
        </w:rPr>
        <w:t>Tsyz</w:t>
      </w:r>
      <w:proofErr w:type="spellEnd"/>
      <w:r w:rsidRPr="00496CEB">
        <w:rPr>
          <w:bCs/>
          <w:szCs w:val="28"/>
          <w:lang w:val="en-US"/>
        </w:rPr>
        <w:t xml:space="preserve"> O. Efficiency of nitrogen additive application to substrata for </w:t>
      </w:r>
      <w:proofErr w:type="spellStart"/>
      <w:r w:rsidRPr="00496CEB">
        <w:rPr>
          <w:bCs/>
          <w:i/>
          <w:szCs w:val="28"/>
          <w:lang w:val="en-US"/>
        </w:rPr>
        <w:t>Agaricus</w:t>
      </w:r>
      <w:proofErr w:type="spellEnd"/>
      <w:r w:rsidRPr="00496CEB">
        <w:rPr>
          <w:bCs/>
          <w:i/>
          <w:szCs w:val="28"/>
          <w:lang w:val="en-US"/>
        </w:rPr>
        <w:t xml:space="preserve"> </w:t>
      </w:r>
      <w:proofErr w:type="spellStart"/>
      <w:r w:rsidRPr="00496CEB">
        <w:rPr>
          <w:bCs/>
          <w:i/>
          <w:szCs w:val="28"/>
          <w:lang w:val="en-US"/>
        </w:rPr>
        <w:t>bisporus</w:t>
      </w:r>
      <w:proofErr w:type="spellEnd"/>
      <w:r w:rsidRPr="00496CEB">
        <w:rPr>
          <w:bCs/>
          <w:szCs w:val="28"/>
          <w:lang w:val="en-US"/>
        </w:rPr>
        <w:t xml:space="preserve"> (J. Lange) </w:t>
      </w:r>
      <w:proofErr w:type="spellStart"/>
      <w:r w:rsidRPr="00496CEB">
        <w:rPr>
          <w:bCs/>
          <w:szCs w:val="28"/>
          <w:lang w:val="en-US"/>
        </w:rPr>
        <w:t>Imbach</w:t>
      </w:r>
      <w:proofErr w:type="spellEnd"/>
      <w:r w:rsidRPr="00496CEB">
        <w:rPr>
          <w:bCs/>
          <w:szCs w:val="28"/>
          <w:lang w:val="en-US"/>
        </w:rPr>
        <w:t xml:space="preserve"> cultivation</w:t>
      </w:r>
      <w:r w:rsidR="001E7F14">
        <w:rPr>
          <w:bCs/>
          <w:szCs w:val="28"/>
        </w:rPr>
        <w:t xml:space="preserve"> //</w:t>
      </w:r>
      <w:r w:rsidRPr="00496CEB">
        <w:rPr>
          <w:bCs/>
          <w:spacing w:val="-8"/>
          <w:szCs w:val="28"/>
          <w:lang w:val="en-US"/>
        </w:rPr>
        <w:t xml:space="preserve"> Abstracts XIV </w:t>
      </w:r>
      <w:proofErr w:type="spellStart"/>
      <w:r w:rsidRPr="00496CEB">
        <w:rPr>
          <w:bCs/>
          <w:spacing w:val="-8"/>
          <w:szCs w:val="28"/>
          <w:lang w:val="en-US"/>
        </w:rPr>
        <w:t>Сongress</w:t>
      </w:r>
      <w:proofErr w:type="spellEnd"/>
      <w:r w:rsidRPr="00496CEB">
        <w:rPr>
          <w:bCs/>
          <w:spacing w:val="-8"/>
          <w:szCs w:val="28"/>
          <w:lang w:val="en-US"/>
        </w:rPr>
        <w:t xml:space="preserve"> of European Mycologists. – K.: </w:t>
      </w:r>
      <w:proofErr w:type="spellStart"/>
      <w:r w:rsidRPr="00496CEB">
        <w:rPr>
          <w:bCs/>
          <w:spacing w:val="-8"/>
          <w:szCs w:val="28"/>
          <w:lang w:val="en-US"/>
        </w:rPr>
        <w:t>Druk</w:t>
      </w:r>
      <w:proofErr w:type="spellEnd"/>
      <w:r w:rsidRPr="00496CEB">
        <w:rPr>
          <w:bCs/>
          <w:spacing w:val="-8"/>
          <w:szCs w:val="28"/>
          <w:lang w:val="en-US"/>
        </w:rPr>
        <w:t xml:space="preserve">. – 2003. </w:t>
      </w:r>
      <w:proofErr w:type="gramStart"/>
      <w:r w:rsidRPr="00496CEB">
        <w:rPr>
          <w:bCs/>
          <w:spacing w:val="-8"/>
          <w:szCs w:val="28"/>
          <w:lang w:val="en-US"/>
        </w:rPr>
        <w:t xml:space="preserve">– </w:t>
      </w:r>
      <w:r w:rsidRPr="00496CEB">
        <w:rPr>
          <w:bCs/>
          <w:spacing w:val="-8"/>
          <w:szCs w:val="28"/>
        </w:rPr>
        <w:t xml:space="preserve"> </w:t>
      </w:r>
      <w:r w:rsidRPr="00496CEB">
        <w:rPr>
          <w:bCs/>
          <w:spacing w:val="-8"/>
          <w:szCs w:val="28"/>
          <w:lang w:val="en-US"/>
        </w:rPr>
        <w:t>P</w:t>
      </w:r>
      <w:proofErr w:type="gramEnd"/>
      <w:r w:rsidRPr="00496CEB">
        <w:rPr>
          <w:bCs/>
          <w:spacing w:val="-8"/>
          <w:szCs w:val="28"/>
          <w:lang w:val="en-GB"/>
        </w:rPr>
        <w:t>. 112</w:t>
      </w:r>
      <w:r w:rsidRPr="00496CEB">
        <w:rPr>
          <w:bCs/>
          <w:spacing w:val="-8"/>
          <w:szCs w:val="28"/>
        </w:rPr>
        <w:t>-118.</w:t>
      </w:r>
    </w:p>
    <w:p w:rsidR="00496CEB" w:rsidRPr="00496CEB" w:rsidRDefault="00F1497C" w:rsidP="00496CEB">
      <w:pPr>
        <w:pStyle w:val="a9"/>
        <w:numPr>
          <w:ilvl w:val="0"/>
          <w:numId w:val="4"/>
        </w:numPr>
        <w:tabs>
          <w:tab w:val="left" w:pos="993"/>
        </w:tabs>
        <w:ind w:left="0" w:firstLine="567"/>
        <w:rPr>
          <w:b w:val="0"/>
          <w:szCs w:val="28"/>
        </w:rPr>
      </w:pPr>
      <w:r w:rsidRPr="00496CEB">
        <w:rPr>
          <w:b w:val="0"/>
          <w:szCs w:val="28"/>
        </w:rPr>
        <w:t xml:space="preserve">Приліпка О.В., Цизь О.М., Слєпцов Ю.В. </w:t>
      </w:r>
      <w:r w:rsidRPr="00496CEB">
        <w:rPr>
          <w:b w:val="0"/>
          <w:bCs/>
          <w:szCs w:val="28"/>
        </w:rPr>
        <w:t>Овочівництво закритого ґрунту</w:t>
      </w:r>
      <w:r w:rsidR="00496CEB" w:rsidRPr="00496CEB">
        <w:rPr>
          <w:b w:val="0"/>
          <w:bCs/>
          <w:szCs w:val="28"/>
        </w:rPr>
        <w:t>: Монографія</w:t>
      </w:r>
      <w:r w:rsidRPr="00496CEB">
        <w:rPr>
          <w:b w:val="0"/>
          <w:bCs/>
          <w:szCs w:val="28"/>
        </w:rPr>
        <w:t xml:space="preserve"> //</w:t>
      </w:r>
      <w:r w:rsidR="00496CEB" w:rsidRPr="00496CEB">
        <w:rPr>
          <w:b w:val="0"/>
          <w:bCs/>
          <w:szCs w:val="28"/>
        </w:rPr>
        <w:t xml:space="preserve"> </w:t>
      </w:r>
      <w:r w:rsidRPr="00496CEB">
        <w:rPr>
          <w:b w:val="0"/>
          <w:bCs/>
          <w:szCs w:val="28"/>
        </w:rPr>
        <w:t xml:space="preserve">Наукове забезпечення сталого </w:t>
      </w:r>
      <w:r w:rsidRPr="00496CEB">
        <w:rPr>
          <w:b w:val="0"/>
          <w:bCs/>
          <w:spacing w:val="-4"/>
          <w:szCs w:val="28"/>
        </w:rPr>
        <w:t>розвитку сільського</w:t>
      </w:r>
      <w:r w:rsidRPr="00496CEB">
        <w:rPr>
          <w:b w:val="0"/>
          <w:bCs/>
          <w:szCs w:val="28"/>
        </w:rPr>
        <w:t xml:space="preserve"> господарства в Лісостепу України. </w:t>
      </w:r>
      <w:r w:rsidRPr="00496CEB">
        <w:rPr>
          <w:b w:val="0"/>
          <w:bCs/>
          <w:szCs w:val="28"/>
          <w:lang w:val="ru-RU"/>
        </w:rPr>
        <w:t>Том 1. –</w:t>
      </w:r>
      <w:r w:rsidRPr="00496CEB">
        <w:rPr>
          <w:b w:val="0"/>
          <w:bCs/>
          <w:szCs w:val="28"/>
        </w:rPr>
        <w:t xml:space="preserve"> К.: </w:t>
      </w:r>
      <w:proofErr w:type="spellStart"/>
      <w:r w:rsidRPr="00496CEB">
        <w:rPr>
          <w:b w:val="0"/>
          <w:bCs/>
          <w:szCs w:val="28"/>
        </w:rPr>
        <w:t>Алефа</w:t>
      </w:r>
      <w:proofErr w:type="spellEnd"/>
      <w:r w:rsidRPr="00496CEB">
        <w:rPr>
          <w:b w:val="0"/>
          <w:bCs/>
          <w:szCs w:val="28"/>
        </w:rPr>
        <w:t>, 2003. – С. 516</w:t>
      </w:r>
      <w:r w:rsidRPr="00496CEB">
        <w:rPr>
          <w:b w:val="0"/>
          <w:bCs/>
          <w:szCs w:val="28"/>
          <w:lang w:val="ru-RU"/>
        </w:rPr>
        <w:t>–526.</w:t>
      </w:r>
    </w:p>
    <w:p w:rsidR="00F1497C" w:rsidRPr="00496CEB" w:rsidRDefault="00496CEB" w:rsidP="00496CEB">
      <w:pPr>
        <w:pStyle w:val="a9"/>
        <w:numPr>
          <w:ilvl w:val="0"/>
          <w:numId w:val="4"/>
        </w:numPr>
        <w:tabs>
          <w:tab w:val="left" w:pos="993"/>
        </w:tabs>
        <w:ind w:left="0" w:firstLine="567"/>
        <w:rPr>
          <w:b w:val="0"/>
          <w:szCs w:val="28"/>
        </w:rPr>
      </w:pPr>
      <w:r w:rsidRPr="00496CEB">
        <w:rPr>
          <w:b w:val="0"/>
          <w:szCs w:val="28"/>
        </w:rPr>
        <w:t xml:space="preserve">Приліпка О.В., Цизь О.М. </w:t>
      </w:r>
      <w:r w:rsidRPr="00496CEB">
        <w:rPr>
          <w:b w:val="0"/>
          <w:bCs/>
          <w:szCs w:val="28"/>
        </w:rPr>
        <w:t>Досвід виробництва і переробки сільськогосподарської продукції Науково-</w:t>
      </w:r>
      <w:r w:rsidRPr="00496CEB">
        <w:rPr>
          <w:b w:val="0"/>
          <w:bCs/>
          <w:spacing w:val="-6"/>
          <w:szCs w:val="28"/>
        </w:rPr>
        <w:t>дослідного, виробничого</w:t>
      </w:r>
      <w:r w:rsidRPr="00496CEB">
        <w:rPr>
          <w:b w:val="0"/>
          <w:bCs/>
          <w:szCs w:val="28"/>
        </w:rPr>
        <w:t xml:space="preserve"> агрокомбінату „Пуща-Водиця”: Монографія // Наукове забезпечення сталого </w:t>
      </w:r>
      <w:r w:rsidRPr="00496CEB">
        <w:rPr>
          <w:b w:val="0"/>
          <w:bCs/>
          <w:spacing w:val="-4"/>
          <w:szCs w:val="28"/>
        </w:rPr>
        <w:t>розвитку сільського</w:t>
      </w:r>
      <w:r w:rsidRPr="00496CEB">
        <w:rPr>
          <w:b w:val="0"/>
          <w:bCs/>
          <w:szCs w:val="28"/>
        </w:rPr>
        <w:t xml:space="preserve"> господарства в Поліссі України. Том 2. – К.: </w:t>
      </w:r>
      <w:proofErr w:type="spellStart"/>
      <w:r w:rsidRPr="00496CEB">
        <w:rPr>
          <w:b w:val="0"/>
          <w:bCs/>
          <w:szCs w:val="28"/>
        </w:rPr>
        <w:t>Алефа</w:t>
      </w:r>
      <w:proofErr w:type="spellEnd"/>
      <w:r w:rsidRPr="00496CEB">
        <w:rPr>
          <w:b w:val="0"/>
          <w:bCs/>
          <w:szCs w:val="28"/>
        </w:rPr>
        <w:t>, 2004. – С. 586–589.</w:t>
      </w:r>
    </w:p>
    <w:p w:rsidR="00F1497C" w:rsidRPr="00496CEB" w:rsidRDefault="00F1497C" w:rsidP="00496CEB">
      <w:pPr>
        <w:pStyle w:val="a9"/>
        <w:numPr>
          <w:ilvl w:val="0"/>
          <w:numId w:val="4"/>
        </w:numPr>
        <w:tabs>
          <w:tab w:val="left" w:pos="993"/>
        </w:tabs>
        <w:ind w:left="0" w:firstLine="567"/>
        <w:rPr>
          <w:b w:val="0"/>
          <w:bCs/>
          <w:spacing w:val="-10"/>
          <w:szCs w:val="28"/>
        </w:rPr>
      </w:pPr>
      <w:r w:rsidRPr="00496CEB">
        <w:rPr>
          <w:b w:val="0"/>
          <w:bCs/>
          <w:szCs w:val="28"/>
        </w:rPr>
        <w:t xml:space="preserve">Методика агрохімічного обстеження тепличних ґрунтів і субстратів та особливості застосування добрив: Монографія / Д.М. </w:t>
      </w:r>
      <w:proofErr w:type="spellStart"/>
      <w:r w:rsidRPr="00496CEB">
        <w:rPr>
          <w:b w:val="0"/>
          <w:bCs/>
          <w:szCs w:val="28"/>
        </w:rPr>
        <w:t>Бенцаровський</w:t>
      </w:r>
      <w:proofErr w:type="spellEnd"/>
      <w:r w:rsidRPr="00496CEB">
        <w:rPr>
          <w:b w:val="0"/>
          <w:bCs/>
          <w:szCs w:val="28"/>
        </w:rPr>
        <w:t>, С.І. Мельник</w:t>
      </w:r>
      <w:r w:rsidR="001E7F14">
        <w:rPr>
          <w:b w:val="0"/>
          <w:bCs/>
          <w:szCs w:val="28"/>
        </w:rPr>
        <w:t>, О.М. Цизь</w:t>
      </w:r>
      <w:r w:rsidRPr="00496CEB">
        <w:rPr>
          <w:b w:val="0"/>
          <w:bCs/>
          <w:szCs w:val="28"/>
        </w:rPr>
        <w:t xml:space="preserve"> та ін.</w:t>
      </w:r>
      <w:r w:rsidR="00496CEB" w:rsidRPr="00496CEB">
        <w:rPr>
          <w:b w:val="0"/>
          <w:bCs/>
          <w:szCs w:val="28"/>
        </w:rPr>
        <w:t xml:space="preserve"> –</w:t>
      </w:r>
      <w:r w:rsidRPr="00496CEB">
        <w:rPr>
          <w:b w:val="0"/>
          <w:bCs/>
          <w:spacing w:val="-10"/>
          <w:szCs w:val="28"/>
        </w:rPr>
        <w:t xml:space="preserve"> К.: ДІА, 2005. –  208 с.</w:t>
      </w:r>
    </w:p>
    <w:p w:rsidR="00496CEB" w:rsidRPr="00496CEB" w:rsidRDefault="00496CEB" w:rsidP="00496CEB">
      <w:pPr>
        <w:pStyle w:val="a9"/>
        <w:numPr>
          <w:ilvl w:val="0"/>
          <w:numId w:val="4"/>
        </w:numPr>
        <w:tabs>
          <w:tab w:val="left" w:pos="993"/>
        </w:tabs>
        <w:ind w:left="0" w:firstLine="567"/>
        <w:rPr>
          <w:b w:val="0"/>
          <w:bCs/>
          <w:spacing w:val="-10"/>
          <w:szCs w:val="28"/>
        </w:rPr>
      </w:pPr>
      <w:proofErr w:type="spellStart"/>
      <w:r w:rsidRPr="00496CEB">
        <w:rPr>
          <w:b w:val="0"/>
          <w:bCs/>
          <w:spacing w:val="-4"/>
          <w:szCs w:val="28"/>
        </w:rPr>
        <w:t>Белінський</w:t>
      </w:r>
      <w:proofErr w:type="spellEnd"/>
      <w:r w:rsidRPr="00496CEB">
        <w:rPr>
          <w:b w:val="0"/>
          <w:bCs/>
          <w:spacing w:val="-4"/>
          <w:szCs w:val="28"/>
        </w:rPr>
        <w:t xml:space="preserve"> О.Л., </w:t>
      </w:r>
      <w:proofErr w:type="spellStart"/>
      <w:r w:rsidRPr="00496CEB">
        <w:rPr>
          <w:b w:val="0"/>
          <w:bCs/>
          <w:spacing w:val="-4"/>
          <w:szCs w:val="28"/>
        </w:rPr>
        <w:t>Цизь</w:t>
      </w:r>
      <w:proofErr w:type="spellEnd"/>
      <w:r w:rsidRPr="00496CEB">
        <w:rPr>
          <w:b w:val="0"/>
          <w:bCs/>
          <w:spacing w:val="-4"/>
          <w:szCs w:val="28"/>
        </w:rPr>
        <w:t xml:space="preserve"> О.М. </w:t>
      </w:r>
      <w:r w:rsidRPr="00496CEB">
        <w:rPr>
          <w:b w:val="0"/>
          <w:bCs/>
          <w:szCs w:val="28"/>
        </w:rPr>
        <w:t xml:space="preserve">Методика проведення експертизи штамів печериці </w:t>
      </w:r>
      <w:proofErr w:type="spellStart"/>
      <w:r w:rsidRPr="00496CEB">
        <w:rPr>
          <w:b w:val="0"/>
          <w:bCs/>
          <w:szCs w:val="28"/>
        </w:rPr>
        <w:t>двоспорової</w:t>
      </w:r>
      <w:proofErr w:type="spellEnd"/>
      <w:r w:rsidRPr="00496CEB">
        <w:rPr>
          <w:b w:val="0"/>
          <w:bCs/>
          <w:szCs w:val="28"/>
        </w:rPr>
        <w:t xml:space="preserve"> (</w:t>
      </w:r>
      <w:proofErr w:type="spellStart"/>
      <w:r w:rsidRPr="001E7F14">
        <w:rPr>
          <w:b w:val="0"/>
          <w:bCs/>
          <w:i/>
          <w:szCs w:val="28"/>
          <w:lang w:val="en-US"/>
        </w:rPr>
        <w:t>Agaricus</w:t>
      </w:r>
      <w:proofErr w:type="spellEnd"/>
      <w:r w:rsidRPr="001E7F14">
        <w:rPr>
          <w:b w:val="0"/>
          <w:bCs/>
          <w:i/>
          <w:szCs w:val="28"/>
        </w:rPr>
        <w:t xml:space="preserve"> </w:t>
      </w:r>
      <w:proofErr w:type="spellStart"/>
      <w:r w:rsidRPr="001E7F14">
        <w:rPr>
          <w:b w:val="0"/>
          <w:bCs/>
          <w:i/>
          <w:szCs w:val="28"/>
          <w:lang w:val="en-US"/>
        </w:rPr>
        <w:t>bisporus</w:t>
      </w:r>
      <w:proofErr w:type="spellEnd"/>
      <w:r w:rsidRPr="00496CEB">
        <w:rPr>
          <w:b w:val="0"/>
          <w:bCs/>
          <w:szCs w:val="28"/>
        </w:rPr>
        <w:t xml:space="preserve"> (</w:t>
      </w:r>
      <w:r w:rsidRPr="00496CEB">
        <w:rPr>
          <w:b w:val="0"/>
          <w:bCs/>
          <w:szCs w:val="28"/>
          <w:lang w:val="en-US"/>
        </w:rPr>
        <w:t>J</w:t>
      </w:r>
      <w:r w:rsidRPr="00496CEB">
        <w:rPr>
          <w:b w:val="0"/>
          <w:bCs/>
          <w:szCs w:val="28"/>
        </w:rPr>
        <w:t>.</w:t>
      </w:r>
      <w:proofErr w:type="spellStart"/>
      <w:r w:rsidRPr="00496CEB">
        <w:rPr>
          <w:b w:val="0"/>
          <w:bCs/>
          <w:szCs w:val="28"/>
          <w:lang w:val="en-US"/>
        </w:rPr>
        <w:t>lge</w:t>
      </w:r>
      <w:proofErr w:type="spellEnd"/>
      <w:r w:rsidRPr="00496CEB">
        <w:rPr>
          <w:b w:val="0"/>
          <w:bCs/>
          <w:szCs w:val="28"/>
        </w:rPr>
        <w:t xml:space="preserve">) </w:t>
      </w:r>
      <w:proofErr w:type="spellStart"/>
      <w:r w:rsidRPr="00496CEB">
        <w:rPr>
          <w:b w:val="0"/>
          <w:bCs/>
          <w:szCs w:val="28"/>
          <w:lang w:val="en-US"/>
        </w:rPr>
        <w:t>Imbach</w:t>
      </w:r>
      <w:proofErr w:type="spellEnd"/>
      <w:r w:rsidRPr="00496CEB">
        <w:rPr>
          <w:b w:val="0"/>
          <w:bCs/>
          <w:szCs w:val="28"/>
        </w:rPr>
        <w:t xml:space="preserve">) на відмітність, однорідність і стабільність // </w:t>
      </w:r>
      <w:r w:rsidRPr="00496CEB">
        <w:rPr>
          <w:b w:val="0"/>
          <w:bCs/>
          <w:spacing w:val="-10"/>
          <w:szCs w:val="28"/>
        </w:rPr>
        <w:t xml:space="preserve">Охорона прав на сорти рослин. Методика проведення експертизи сортів рослин на відмітність, однорідність і стабільність (ВОС). – К.: </w:t>
      </w:r>
      <w:proofErr w:type="spellStart"/>
      <w:r w:rsidRPr="00496CEB">
        <w:rPr>
          <w:b w:val="0"/>
          <w:bCs/>
          <w:spacing w:val="-10"/>
          <w:szCs w:val="28"/>
        </w:rPr>
        <w:t>Алефа</w:t>
      </w:r>
      <w:proofErr w:type="spellEnd"/>
      <w:r w:rsidRPr="00496CEB">
        <w:rPr>
          <w:b w:val="0"/>
          <w:bCs/>
          <w:spacing w:val="-10"/>
          <w:szCs w:val="28"/>
        </w:rPr>
        <w:t>, 2007. - №1 (частина 4). – С. 138- 144.</w:t>
      </w:r>
    </w:p>
    <w:p w:rsidR="00F1497C" w:rsidRPr="00496CEB" w:rsidRDefault="00A42D85" w:rsidP="00496CEB">
      <w:pPr>
        <w:pStyle w:val="a9"/>
        <w:numPr>
          <w:ilvl w:val="0"/>
          <w:numId w:val="4"/>
        </w:numPr>
        <w:tabs>
          <w:tab w:val="left" w:pos="993"/>
        </w:tabs>
        <w:ind w:left="0" w:firstLine="567"/>
        <w:rPr>
          <w:b w:val="0"/>
          <w:bCs/>
          <w:spacing w:val="-10"/>
          <w:szCs w:val="28"/>
        </w:rPr>
      </w:pPr>
      <w:proofErr w:type="spellStart"/>
      <w:r w:rsidRPr="00496CEB">
        <w:rPr>
          <w:b w:val="0"/>
          <w:bCs/>
          <w:spacing w:val="-10"/>
          <w:szCs w:val="28"/>
        </w:rPr>
        <w:t>Цизь</w:t>
      </w:r>
      <w:proofErr w:type="spellEnd"/>
      <w:r w:rsidRPr="00496CEB">
        <w:rPr>
          <w:b w:val="0"/>
          <w:bCs/>
          <w:spacing w:val="-10"/>
          <w:szCs w:val="28"/>
        </w:rPr>
        <w:t xml:space="preserve"> О.М. </w:t>
      </w:r>
      <w:proofErr w:type="spellStart"/>
      <w:r w:rsidRPr="00496CEB">
        <w:rPr>
          <w:b w:val="0"/>
          <w:bCs/>
          <w:szCs w:val="28"/>
        </w:rPr>
        <w:t>Бісько</w:t>
      </w:r>
      <w:proofErr w:type="spellEnd"/>
      <w:r w:rsidRPr="00496CEB">
        <w:rPr>
          <w:b w:val="0"/>
          <w:bCs/>
          <w:szCs w:val="28"/>
        </w:rPr>
        <w:t xml:space="preserve"> Н.А., </w:t>
      </w:r>
      <w:proofErr w:type="spellStart"/>
      <w:r w:rsidRPr="00496CEB">
        <w:rPr>
          <w:b w:val="0"/>
          <w:bCs/>
          <w:szCs w:val="28"/>
        </w:rPr>
        <w:t>Григанський</w:t>
      </w:r>
      <w:proofErr w:type="spellEnd"/>
      <w:r w:rsidRPr="00496CEB">
        <w:rPr>
          <w:b w:val="0"/>
          <w:bCs/>
          <w:szCs w:val="28"/>
        </w:rPr>
        <w:t xml:space="preserve"> А.П. СОУ 01.12.37-917:2010 Печериця </w:t>
      </w:r>
      <w:proofErr w:type="spellStart"/>
      <w:r w:rsidRPr="00496CEB">
        <w:rPr>
          <w:b w:val="0"/>
          <w:bCs/>
          <w:szCs w:val="28"/>
        </w:rPr>
        <w:t>двоспорова</w:t>
      </w:r>
      <w:proofErr w:type="spellEnd"/>
      <w:r w:rsidRPr="00496CEB">
        <w:rPr>
          <w:b w:val="0"/>
          <w:bCs/>
          <w:szCs w:val="28"/>
        </w:rPr>
        <w:t xml:space="preserve"> свіжа. Технічні умови. – К.: Мінагрополітики України. – 2010. – 14 с.</w:t>
      </w:r>
    </w:p>
    <w:p w:rsidR="00A42D85" w:rsidRPr="00496CEB" w:rsidRDefault="00A42D85" w:rsidP="00496CEB">
      <w:pPr>
        <w:pStyle w:val="a9"/>
        <w:numPr>
          <w:ilvl w:val="0"/>
          <w:numId w:val="4"/>
        </w:numPr>
        <w:tabs>
          <w:tab w:val="left" w:pos="993"/>
        </w:tabs>
        <w:ind w:left="0" w:firstLine="567"/>
        <w:rPr>
          <w:b w:val="0"/>
          <w:bCs/>
          <w:spacing w:val="-10"/>
          <w:szCs w:val="28"/>
        </w:rPr>
      </w:pPr>
      <w:r w:rsidRPr="00496CEB">
        <w:rPr>
          <w:b w:val="0"/>
          <w:bCs/>
          <w:szCs w:val="28"/>
        </w:rPr>
        <w:t xml:space="preserve">Цизь О.М. Культивування печериці </w:t>
      </w:r>
      <w:proofErr w:type="spellStart"/>
      <w:r w:rsidRPr="00496CEB">
        <w:rPr>
          <w:b w:val="0"/>
          <w:bCs/>
          <w:szCs w:val="28"/>
        </w:rPr>
        <w:t>двоспорової</w:t>
      </w:r>
      <w:proofErr w:type="spellEnd"/>
      <w:r w:rsidRPr="00496CEB">
        <w:rPr>
          <w:b w:val="0"/>
          <w:bCs/>
          <w:szCs w:val="28"/>
        </w:rPr>
        <w:t>: субстрати, покривні суміші, агротехнологічні параметри отримання плодових тіл: Монографія. – К.: Центр учбової літератури. – 2013. – 156 с.</w:t>
      </w:r>
    </w:p>
    <w:p w:rsidR="00A42D85" w:rsidRPr="00496CEB" w:rsidRDefault="00A42D85" w:rsidP="00496CEB">
      <w:pPr>
        <w:pStyle w:val="a9"/>
        <w:numPr>
          <w:ilvl w:val="0"/>
          <w:numId w:val="4"/>
        </w:numPr>
        <w:tabs>
          <w:tab w:val="left" w:pos="993"/>
        </w:tabs>
        <w:ind w:left="0" w:firstLine="567"/>
        <w:rPr>
          <w:b w:val="0"/>
          <w:bCs/>
          <w:spacing w:val="-10"/>
          <w:szCs w:val="28"/>
        </w:rPr>
      </w:pPr>
      <w:r w:rsidRPr="00496CEB">
        <w:rPr>
          <w:b w:val="0"/>
          <w:bCs/>
          <w:szCs w:val="28"/>
        </w:rPr>
        <w:t xml:space="preserve">Живильне середовище для грибів роду </w:t>
      </w:r>
      <w:proofErr w:type="spellStart"/>
      <w:r w:rsidRPr="001E7F14">
        <w:rPr>
          <w:b w:val="0"/>
          <w:bCs/>
          <w:i/>
          <w:szCs w:val="28"/>
          <w:lang w:val="en-US"/>
        </w:rPr>
        <w:t>Pleurotus</w:t>
      </w:r>
      <w:proofErr w:type="spellEnd"/>
      <w:r w:rsidRPr="00496CEB">
        <w:rPr>
          <w:b w:val="0"/>
          <w:bCs/>
          <w:szCs w:val="28"/>
        </w:rPr>
        <w:t xml:space="preserve"> // Патент на корисну модель № 98969 / Т.В Іванова, М.Д. Мельничук, О.М. </w:t>
      </w:r>
      <w:proofErr w:type="spellStart"/>
      <w:r w:rsidRPr="00496CEB">
        <w:rPr>
          <w:b w:val="0"/>
          <w:bCs/>
          <w:szCs w:val="28"/>
        </w:rPr>
        <w:t>Цизь</w:t>
      </w:r>
      <w:proofErr w:type="spellEnd"/>
      <w:r w:rsidRPr="00496CEB">
        <w:rPr>
          <w:b w:val="0"/>
          <w:bCs/>
          <w:szCs w:val="28"/>
        </w:rPr>
        <w:t xml:space="preserve"> та ін. – Державна служба інтелектуальної </w:t>
      </w:r>
      <w:r w:rsidRPr="00496CEB">
        <w:rPr>
          <w:b w:val="0"/>
          <w:bCs/>
          <w:spacing w:val="-8"/>
          <w:szCs w:val="28"/>
        </w:rPr>
        <w:t>власності України. –</w:t>
      </w:r>
      <w:r w:rsidRPr="00496CEB">
        <w:rPr>
          <w:b w:val="0"/>
          <w:bCs/>
          <w:szCs w:val="28"/>
        </w:rPr>
        <w:t xml:space="preserve"> </w:t>
      </w:r>
      <w:proofErr w:type="spellStart"/>
      <w:r w:rsidRPr="00496CEB">
        <w:rPr>
          <w:b w:val="0"/>
          <w:bCs/>
          <w:szCs w:val="28"/>
        </w:rPr>
        <w:t>Опубл</w:t>
      </w:r>
      <w:proofErr w:type="spellEnd"/>
      <w:r w:rsidRPr="00496CEB">
        <w:rPr>
          <w:b w:val="0"/>
          <w:bCs/>
          <w:szCs w:val="28"/>
        </w:rPr>
        <w:t xml:space="preserve">. 12.05.15. – </w:t>
      </w:r>
      <w:proofErr w:type="spellStart"/>
      <w:r w:rsidRPr="00496CEB">
        <w:rPr>
          <w:b w:val="0"/>
          <w:bCs/>
          <w:szCs w:val="28"/>
        </w:rPr>
        <w:t>Бюл</w:t>
      </w:r>
      <w:proofErr w:type="spellEnd"/>
      <w:r w:rsidRPr="00496CEB">
        <w:rPr>
          <w:b w:val="0"/>
          <w:bCs/>
          <w:szCs w:val="28"/>
        </w:rPr>
        <w:t>. №9.</w:t>
      </w:r>
    </w:p>
    <w:p w:rsidR="00A42D85" w:rsidRPr="00496CEB" w:rsidRDefault="00A42D85" w:rsidP="00496CEB">
      <w:pPr>
        <w:pStyle w:val="a9"/>
        <w:numPr>
          <w:ilvl w:val="0"/>
          <w:numId w:val="4"/>
        </w:numPr>
        <w:tabs>
          <w:tab w:val="left" w:pos="993"/>
        </w:tabs>
        <w:ind w:left="0" w:firstLine="567"/>
        <w:rPr>
          <w:b w:val="0"/>
          <w:bCs/>
          <w:spacing w:val="-10"/>
          <w:szCs w:val="28"/>
        </w:rPr>
      </w:pPr>
      <w:r w:rsidRPr="00496CEB">
        <w:rPr>
          <w:b w:val="0"/>
          <w:bCs/>
          <w:szCs w:val="28"/>
        </w:rPr>
        <w:lastRenderedPageBreak/>
        <w:t xml:space="preserve">Приліпка О.В., Цизь О.М. </w:t>
      </w:r>
      <w:r w:rsidRPr="00496CEB">
        <w:rPr>
          <w:b w:val="0"/>
          <w:szCs w:val="28"/>
        </w:rPr>
        <w:t xml:space="preserve">Агротехнологічні та організаційні засади ефективного функціонування підприємств закритого ґрунту: Монографія. – </w:t>
      </w:r>
      <w:r w:rsidRPr="00496CEB">
        <w:rPr>
          <w:b w:val="0"/>
          <w:bCs/>
          <w:szCs w:val="28"/>
        </w:rPr>
        <w:t>К.: Центр учбової літератури. – 2017. – 334 с.</w:t>
      </w:r>
    </w:p>
    <w:p w:rsidR="00F1497C" w:rsidRDefault="00F1497C" w:rsidP="00A42D85">
      <w:pPr>
        <w:pStyle w:val="a9"/>
        <w:ind w:left="720"/>
        <w:rPr>
          <w:b w:val="0"/>
          <w:bCs/>
          <w:spacing w:val="-10"/>
          <w:szCs w:val="28"/>
        </w:rPr>
      </w:pPr>
      <w:bookmarkStart w:id="0" w:name="_GoBack"/>
      <w:bookmarkEnd w:id="0"/>
    </w:p>
    <w:sectPr w:rsidR="00F1497C" w:rsidSect="00933C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64761"/>
    <w:multiLevelType w:val="hybridMultilevel"/>
    <w:tmpl w:val="4D90F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A06DC0"/>
    <w:multiLevelType w:val="hybridMultilevel"/>
    <w:tmpl w:val="24FC4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675848"/>
    <w:multiLevelType w:val="hybridMultilevel"/>
    <w:tmpl w:val="DAE4F444"/>
    <w:lvl w:ilvl="0" w:tplc="2FD687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F2B128B"/>
    <w:multiLevelType w:val="hybridMultilevel"/>
    <w:tmpl w:val="4D90F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5FE"/>
    <w:rsid w:val="00023634"/>
    <w:rsid w:val="000513DD"/>
    <w:rsid w:val="001237C6"/>
    <w:rsid w:val="00155D4B"/>
    <w:rsid w:val="001A6246"/>
    <w:rsid w:val="001C1038"/>
    <w:rsid w:val="001C533F"/>
    <w:rsid w:val="001D4758"/>
    <w:rsid w:val="001D51C4"/>
    <w:rsid w:val="001E5326"/>
    <w:rsid w:val="001E684C"/>
    <w:rsid w:val="001E7F14"/>
    <w:rsid w:val="001F209F"/>
    <w:rsid w:val="002043D6"/>
    <w:rsid w:val="002123B6"/>
    <w:rsid w:val="00235B06"/>
    <w:rsid w:val="002735FE"/>
    <w:rsid w:val="00290066"/>
    <w:rsid w:val="00293DE5"/>
    <w:rsid w:val="00307CEB"/>
    <w:rsid w:val="0031083F"/>
    <w:rsid w:val="0035116E"/>
    <w:rsid w:val="003632C6"/>
    <w:rsid w:val="00366301"/>
    <w:rsid w:val="00377A1C"/>
    <w:rsid w:val="00384946"/>
    <w:rsid w:val="003B2B13"/>
    <w:rsid w:val="003F1DC3"/>
    <w:rsid w:val="00400455"/>
    <w:rsid w:val="0041739D"/>
    <w:rsid w:val="00477A10"/>
    <w:rsid w:val="00487E38"/>
    <w:rsid w:val="00496CEB"/>
    <w:rsid w:val="004A2384"/>
    <w:rsid w:val="004F1F8B"/>
    <w:rsid w:val="004F4F58"/>
    <w:rsid w:val="004F5031"/>
    <w:rsid w:val="004F6108"/>
    <w:rsid w:val="00511CC3"/>
    <w:rsid w:val="00525A53"/>
    <w:rsid w:val="0053171F"/>
    <w:rsid w:val="0055139B"/>
    <w:rsid w:val="005A522C"/>
    <w:rsid w:val="005C7A10"/>
    <w:rsid w:val="005D101C"/>
    <w:rsid w:val="00617FCC"/>
    <w:rsid w:val="00657EB5"/>
    <w:rsid w:val="006B2665"/>
    <w:rsid w:val="006D0896"/>
    <w:rsid w:val="006E7EF5"/>
    <w:rsid w:val="007019CE"/>
    <w:rsid w:val="00724388"/>
    <w:rsid w:val="00732022"/>
    <w:rsid w:val="00767F8D"/>
    <w:rsid w:val="00776E18"/>
    <w:rsid w:val="00793EAB"/>
    <w:rsid w:val="007C6B26"/>
    <w:rsid w:val="007D3971"/>
    <w:rsid w:val="007F00AD"/>
    <w:rsid w:val="007F0D41"/>
    <w:rsid w:val="007F7B33"/>
    <w:rsid w:val="00832B1D"/>
    <w:rsid w:val="00832DD5"/>
    <w:rsid w:val="00843F51"/>
    <w:rsid w:val="00867A2B"/>
    <w:rsid w:val="00887A3A"/>
    <w:rsid w:val="008A1FD9"/>
    <w:rsid w:val="008B5AA8"/>
    <w:rsid w:val="008C52BE"/>
    <w:rsid w:val="008C7CD0"/>
    <w:rsid w:val="008D5B73"/>
    <w:rsid w:val="008F2161"/>
    <w:rsid w:val="008F7195"/>
    <w:rsid w:val="00903348"/>
    <w:rsid w:val="00915833"/>
    <w:rsid w:val="00933C86"/>
    <w:rsid w:val="00947310"/>
    <w:rsid w:val="009720B0"/>
    <w:rsid w:val="009926F2"/>
    <w:rsid w:val="0099439D"/>
    <w:rsid w:val="00994618"/>
    <w:rsid w:val="009B4750"/>
    <w:rsid w:val="009D23AB"/>
    <w:rsid w:val="009D55DF"/>
    <w:rsid w:val="00A17EFC"/>
    <w:rsid w:val="00A30760"/>
    <w:rsid w:val="00A42D85"/>
    <w:rsid w:val="00A54D3E"/>
    <w:rsid w:val="00A61575"/>
    <w:rsid w:val="00A85A89"/>
    <w:rsid w:val="00AA61F3"/>
    <w:rsid w:val="00AC3E20"/>
    <w:rsid w:val="00B7060E"/>
    <w:rsid w:val="00BF16FE"/>
    <w:rsid w:val="00C122C6"/>
    <w:rsid w:val="00C7078B"/>
    <w:rsid w:val="00C77D89"/>
    <w:rsid w:val="00C850C4"/>
    <w:rsid w:val="00C92368"/>
    <w:rsid w:val="00CB156A"/>
    <w:rsid w:val="00CE4F06"/>
    <w:rsid w:val="00CE7715"/>
    <w:rsid w:val="00CF1C68"/>
    <w:rsid w:val="00D06112"/>
    <w:rsid w:val="00D14859"/>
    <w:rsid w:val="00D40D1D"/>
    <w:rsid w:val="00D53C68"/>
    <w:rsid w:val="00D7006F"/>
    <w:rsid w:val="00DA2953"/>
    <w:rsid w:val="00DB130D"/>
    <w:rsid w:val="00DB1FB8"/>
    <w:rsid w:val="00DD7B2F"/>
    <w:rsid w:val="00E10BE5"/>
    <w:rsid w:val="00E12F8E"/>
    <w:rsid w:val="00E419A5"/>
    <w:rsid w:val="00E47EDD"/>
    <w:rsid w:val="00E61F3A"/>
    <w:rsid w:val="00E636DC"/>
    <w:rsid w:val="00EA010D"/>
    <w:rsid w:val="00EA7BD1"/>
    <w:rsid w:val="00EE1B4B"/>
    <w:rsid w:val="00F1497C"/>
    <w:rsid w:val="00F82483"/>
    <w:rsid w:val="00FA1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18"/>
    <w:pPr>
      <w:spacing w:after="200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3171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3171F"/>
    <w:rPr>
      <w:rFonts w:ascii="Tahoma" w:hAnsi="Tahoma" w:cs="Tahoma"/>
      <w:sz w:val="16"/>
      <w:szCs w:val="16"/>
    </w:rPr>
  </w:style>
  <w:style w:type="paragraph" w:customStyle="1" w:styleId="a5">
    <w:name w:val="ОСНОВНИЙ ТЕКСТ"/>
    <w:uiPriority w:val="99"/>
    <w:rsid w:val="005D101C"/>
    <w:pPr>
      <w:spacing w:line="360" w:lineRule="auto"/>
      <w:ind w:firstLine="567"/>
      <w:jc w:val="both"/>
    </w:pPr>
    <w:rPr>
      <w:rFonts w:ascii="Times New Roman" w:hAnsi="Times New Roman"/>
      <w:sz w:val="28"/>
      <w:szCs w:val="22"/>
      <w:lang w:val="ru-RU" w:eastAsia="en-US"/>
    </w:rPr>
  </w:style>
  <w:style w:type="character" w:styleId="a6">
    <w:name w:val="Hyperlink"/>
    <w:uiPriority w:val="99"/>
    <w:semiHidden/>
    <w:rsid w:val="004A2384"/>
    <w:rPr>
      <w:rFonts w:cs="Times New Roman"/>
      <w:color w:val="0000FF"/>
      <w:u w:val="single"/>
    </w:rPr>
  </w:style>
  <w:style w:type="paragraph" w:customStyle="1" w:styleId="a7">
    <w:name w:val="текст"/>
    <w:basedOn w:val="a"/>
    <w:uiPriority w:val="99"/>
    <w:rsid w:val="004F6108"/>
    <w:pPr>
      <w:autoSpaceDE w:val="0"/>
      <w:autoSpaceDN w:val="0"/>
      <w:adjustRightInd w:val="0"/>
      <w:spacing w:after="0" w:line="288" w:lineRule="auto"/>
      <w:ind w:firstLine="283"/>
      <w:textAlignment w:val="center"/>
    </w:pPr>
    <w:rPr>
      <w:rFonts w:ascii="Book Antiqua" w:eastAsia="Arial Unicode MS" w:hAnsi="Book Antiqua" w:cs="Book Antiqua"/>
      <w:color w:val="000000"/>
      <w:spacing w:val="4"/>
      <w:sz w:val="20"/>
      <w:szCs w:val="20"/>
      <w:lang w:eastAsia="ru-RU"/>
    </w:rPr>
  </w:style>
  <w:style w:type="character" w:styleId="a8">
    <w:name w:val="Strong"/>
    <w:basedOn w:val="a0"/>
    <w:uiPriority w:val="22"/>
    <w:qFormat/>
    <w:locked/>
    <w:rsid w:val="00A54D3E"/>
    <w:rPr>
      <w:b/>
      <w:bCs/>
    </w:rPr>
  </w:style>
  <w:style w:type="paragraph" w:styleId="a9">
    <w:name w:val="Body Text Indent"/>
    <w:basedOn w:val="a"/>
    <w:link w:val="aa"/>
    <w:rsid w:val="009D55DF"/>
    <w:pPr>
      <w:spacing w:after="0"/>
      <w:ind w:left="-284"/>
    </w:pPr>
    <w:rPr>
      <w:rFonts w:eastAsia="Times New Roman"/>
      <w:b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D55DF"/>
    <w:rPr>
      <w:rFonts w:ascii="Times New Roman" w:eastAsia="Times New Roman" w:hAnsi="Times New Roman"/>
      <w:b/>
      <w:sz w:val="28"/>
      <w:lang w:eastAsia="ru-RU"/>
    </w:rPr>
  </w:style>
  <w:style w:type="paragraph" w:styleId="ab">
    <w:name w:val="List Paragraph"/>
    <w:basedOn w:val="a"/>
    <w:uiPriority w:val="34"/>
    <w:qFormat/>
    <w:rsid w:val="00F1497C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400455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ru-RU" w:eastAsia="ru-RU"/>
    </w:rPr>
  </w:style>
  <w:style w:type="table" w:styleId="ad">
    <w:name w:val="Table Grid"/>
    <w:basedOn w:val="a1"/>
    <w:locked/>
    <w:rsid w:val="004004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18"/>
    <w:pPr>
      <w:spacing w:after="200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3171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3171F"/>
    <w:rPr>
      <w:rFonts w:ascii="Tahoma" w:hAnsi="Tahoma" w:cs="Tahoma"/>
      <w:sz w:val="16"/>
      <w:szCs w:val="16"/>
    </w:rPr>
  </w:style>
  <w:style w:type="paragraph" w:customStyle="1" w:styleId="a5">
    <w:name w:val="ОСНОВНИЙ ТЕКСТ"/>
    <w:uiPriority w:val="99"/>
    <w:rsid w:val="005D101C"/>
    <w:pPr>
      <w:spacing w:line="360" w:lineRule="auto"/>
      <w:ind w:firstLine="567"/>
      <w:jc w:val="both"/>
    </w:pPr>
    <w:rPr>
      <w:rFonts w:ascii="Times New Roman" w:hAnsi="Times New Roman"/>
      <w:sz w:val="28"/>
      <w:szCs w:val="22"/>
      <w:lang w:val="ru-RU" w:eastAsia="en-US"/>
    </w:rPr>
  </w:style>
  <w:style w:type="character" w:styleId="a6">
    <w:name w:val="Hyperlink"/>
    <w:uiPriority w:val="99"/>
    <w:semiHidden/>
    <w:rsid w:val="004A2384"/>
    <w:rPr>
      <w:rFonts w:cs="Times New Roman"/>
      <w:color w:val="0000FF"/>
      <w:u w:val="single"/>
    </w:rPr>
  </w:style>
  <w:style w:type="paragraph" w:customStyle="1" w:styleId="a7">
    <w:name w:val="текст"/>
    <w:basedOn w:val="a"/>
    <w:uiPriority w:val="99"/>
    <w:rsid w:val="004F6108"/>
    <w:pPr>
      <w:autoSpaceDE w:val="0"/>
      <w:autoSpaceDN w:val="0"/>
      <w:adjustRightInd w:val="0"/>
      <w:spacing w:after="0" w:line="288" w:lineRule="auto"/>
      <w:ind w:firstLine="283"/>
      <w:textAlignment w:val="center"/>
    </w:pPr>
    <w:rPr>
      <w:rFonts w:ascii="Book Antiqua" w:eastAsia="Arial Unicode MS" w:hAnsi="Book Antiqua" w:cs="Book Antiqua"/>
      <w:color w:val="000000"/>
      <w:spacing w:val="4"/>
      <w:sz w:val="20"/>
      <w:szCs w:val="20"/>
      <w:lang w:eastAsia="ru-RU"/>
    </w:rPr>
  </w:style>
  <w:style w:type="character" w:styleId="a8">
    <w:name w:val="Strong"/>
    <w:basedOn w:val="a0"/>
    <w:uiPriority w:val="22"/>
    <w:qFormat/>
    <w:locked/>
    <w:rsid w:val="00A54D3E"/>
    <w:rPr>
      <w:b/>
      <w:bCs/>
    </w:rPr>
  </w:style>
  <w:style w:type="paragraph" w:styleId="a9">
    <w:name w:val="Body Text Indent"/>
    <w:basedOn w:val="a"/>
    <w:link w:val="aa"/>
    <w:rsid w:val="009D55DF"/>
    <w:pPr>
      <w:spacing w:after="0"/>
      <w:ind w:left="-284"/>
    </w:pPr>
    <w:rPr>
      <w:rFonts w:eastAsia="Times New Roman"/>
      <w:b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D55DF"/>
    <w:rPr>
      <w:rFonts w:ascii="Times New Roman" w:eastAsia="Times New Roman" w:hAnsi="Times New Roman"/>
      <w:b/>
      <w:sz w:val="28"/>
      <w:lang w:eastAsia="ru-RU"/>
    </w:rPr>
  </w:style>
  <w:style w:type="paragraph" w:styleId="ab">
    <w:name w:val="List Paragraph"/>
    <w:basedOn w:val="a"/>
    <w:uiPriority w:val="34"/>
    <w:qFormat/>
    <w:rsid w:val="00F1497C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400455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ru-RU" w:eastAsia="ru-RU"/>
    </w:rPr>
  </w:style>
  <w:style w:type="table" w:styleId="ad">
    <w:name w:val="Table Grid"/>
    <w:basedOn w:val="a1"/>
    <w:locked/>
    <w:rsid w:val="004004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806</Words>
  <Characters>4598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Windows User</cp:lastModifiedBy>
  <cp:revision>3</cp:revision>
  <dcterms:created xsi:type="dcterms:W3CDTF">2018-02-11T14:20:00Z</dcterms:created>
  <dcterms:modified xsi:type="dcterms:W3CDTF">2018-02-11T14:20:00Z</dcterms:modified>
</cp:coreProperties>
</file>