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Times New Roman" w:cs="Times New Roman" w:eastAsia="Times New Roman" w:hAnsi="Times New Roman"/>
          <w:sz w:val="24"/>
          <w:szCs w:val="24"/>
        </w:rPr>
      </w:pPr>
      <w:r w:rsidDel="00000000" w:rsidR="00000000" w:rsidRPr="00000000">
        <w:rPr>
          <w:rtl w:val="0"/>
        </w:rPr>
      </w:r>
    </w:p>
    <w:tbl>
      <w:tblPr>
        <w:tblStyle w:val="Table1"/>
        <w:tblW w:w="9889.0" w:type="dxa"/>
        <w:jc w:val="left"/>
        <w:tblInd w:w="-318.0" w:type="dxa"/>
        <w:tblBorders>
          <w:top w:color="000000" w:space="0" w:sz="0" w:val="nil"/>
          <w:left w:color="000000" w:space="0" w:sz="0" w:val="nil"/>
          <w:bottom w:color="000000" w:space="0" w:sz="4" w:val="single"/>
          <w:right w:color="000000" w:space="0" w:sz="0" w:val="nil"/>
          <w:insideH w:color="000000" w:space="0" w:sz="0" w:val="nil"/>
          <w:insideV w:color="000000" w:space="0" w:sz="4" w:val="single"/>
        </w:tblBorders>
        <w:tblLayout w:type="fixed"/>
        <w:tblLook w:val="0400"/>
      </w:tblPr>
      <w:tblGrid>
        <w:gridCol w:w="2978"/>
        <w:gridCol w:w="6911"/>
        <w:tblGridChange w:id="0">
          <w:tblGrid>
            <w:gridCol w:w="2978"/>
            <w:gridCol w:w="6911"/>
          </w:tblGrid>
        </w:tblGridChange>
      </w:tblGrid>
      <w:tr>
        <w:trPr>
          <w:cantSplit w:val="0"/>
          <w:tblHeader w:val="0"/>
        </w:trPr>
        <w:tc>
          <w:tcPr>
            <w:vMerge w:val="restart"/>
          </w:tcPr>
          <w:p w:rsidR="00000000" w:rsidDel="00000000" w:rsidP="00000000" w:rsidRDefault="00000000" w:rsidRPr="00000000" w14:paraId="0000000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1016510" cy="1026576"/>
                  <wp:effectExtent b="0" l="0" r="0" t="0"/>
                  <wp:docPr descr="E:\nubip_logo_new_poisk_18_2.png" id="5" name="image1.png"/>
                  <a:graphic>
                    <a:graphicData uri="http://schemas.openxmlformats.org/drawingml/2006/picture">
                      <pic:pic>
                        <pic:nvPicPr>
                          <pic:cNvPr descr="E:\nubip_logo_new_poisk_18_2.png" id="0" name="image1.png"/>
                          <pic:cNvPicPr preferRelativeResize="0"/>
                        </pic:nvPicPr>
                        <pic:blipFill>
                          <a:blip r:embed="rId7"/>
                          <a:srcRect b="0" l="0" r="0" t="14844"/>
                          <a:stretch>
                            <a:fillRect/>
                          </a:stretch>
                        </pic:blipFill>
                        <pic:spPr>
                          <a:xfrm>
                            <a:off x="0" y="0"/>
                            <a:ext cx="1016510" cy="1026576"/>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jc w:val="center"/>
              <w:rPr>
                <w:rFonts w:ascii="Times New Roman" w:cs="Times New Roman" w:eastAsia="Times New Roman" w:hAnsi="Times New Roman"/>
                <w:b w:val="1"/>
                <w:color w:val="17365d"/>
                <w:sz w:val="24"/>
                <w:szCs w:val="24"/>
              </w:rPr>
            </w:pPr>
            <w:r w:rsidDel="00000000" w:rsidR="00000000" w:rsidRPr="00000000">
              <w:rPr>
                <w:rFonts w:ascii="Times New Roman" w:cs="Times New Roman" w:eastAsia="Times New Roman" w:hAnsi="Times New Roman"/>
                <w:b w:val="1"/>
                <w:color w:val="17365d"/>
                <w:sz w:val="24"/>
                <w:szCs w:val="24"/>
                <w:rtl w:val="0"/>
              </w:rPr>
              <w:t xml:space="preserve">СИЛАБУС ДИСЦИПЛІНИ </w:t>
            </w:r>
          </w:p>
          <w:p w:rsidR="00000000" w:rsidDel="00000000" w:rsidP="00000000" w:rsidRDefault="00000000" w:rsidRPr="00000000" w14:paraId="00000004">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«ПРАКТИКУМ ІЗ ПСИХОЛОГІЧНОГО КОНСУЛЬТУВАННЯ ТА ПСИХОТЕРАПІЇ»</w:t>
            </w:r>
          </w:p>
        </w:tc>
      </w:tr>
      <w:tr>
        <w:trPr>
          <w:cantSplit w:val="0"/>
          <w:tblHeader w:val="0"/>
        </w:trPr>
        <w:tc>
          <w:tcPr>
            <w:vMerge w:val="continue"/>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006">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Ступінь вищої освіти - Магістр</w:t>
            </w:r>
          </w:p>
        </w:tc>
      </w:tr>
      <w:tr>
        <w:trPr>
          <w:cantSplit w:val="0"/>
          <w:tblHeader w:val="0"/>
        </w:trPr>
        <w:tc>
          <w:tcPr>
            <w:vMerge w:val="continue"/>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00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Спеціальність </w:t>
            </w:r>
            <w:r w:rsidDel="00000000" w:rsidR="00000000" w:rsidRPr="00000000">
              <w:rPr>
                <w:rFonts w:ascii="Times New Roman" w:cs="Times New Roman" w:eastAsia="Times New Roman" w:hAnsi="Times New Roman"/>
                <w:b w:val="1"/>
                <w:color w:val="ff0000"/>
                <w:sz w:val="24"/>
                <w:szCs w:val="24"/>
                <w:u w:val="single"/>
                <w:rtl w:val="0"/>
              </w:rPr>
              <w:t xml:space="preserve">053 Психологія</w:t>
            </w: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00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Освітня програма «Психологія»</w:t>
            </w:r>
          </w:p>
        </w:tc>
      </w:tr>
      <w:tr>
        <w:trPr>
          <w:cantSplit w:val="0"/>
          <w:trHeight w:val="616" w:hRule="atLeast"/>
          <w:tblHeader w:val="0"/>
        </w:trPr>
        <w:tc>
          <w:tcPr>
            <w:vMerge w:val="continue"/>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00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Рік навчання _І_, семестр _ІІ_</w:t>
            </w:r>
          </w:p>
          <w:p w:rsidR="00000000" w:rsidDel="00000000" w:rsidP="00000000" w:rsidRDefault="00000000" w:rsidRPr="00000000" w14:paraId="0000000E">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Форма навчання _денна_</w:t>
            </w:r>
          </w:p>
        </w:tc>
      </w:tr>
      <w:tr>
        <w:trPr>
          <w:cantSplit w:val="0"/>
          <w:tblHeader w:val="0"/>
        </w:trPr>
        <w:tc>
          <w:tcPr>
            <w:vMerge w:val="continue"/>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01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Кількість кредитів ЄКТС_4__</w:t>
            </w:r>
          </w:p>
        </w:tc>
      </w:tr>
      <w:tr>
        <w:trPr>
          <w:cantSplit w:val="0"/>
          <w:tblHeader w:val="0"/>
        </w:trPr>
        <w:tc>
          <w:tcPr>
            <w:vMerge w:val="continue"/>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01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Мова викладання </w:t>
            </w:r>
            <w:r w:rsidDel="00000000" w:rsidR="00000000" w:rsidRPr="00000000">
              <w:rPr>
                <w:rFonts w:ascii="Times New Roman" w:cs="Times New Roman" w:eastAsia="Times New Roman" w:hAnsi="Times New Roman"/>
                <w:sz w:val="24"/>
                <w:szCs w:val="24"/>
                <w:rtl w:val="0"/>
              </w:rPr>
              <w:t xml:space="preserve">_українська__</w:t>
            </w:r>
            <w:r w:rsidDel="00000000" w:rsidR="00000000" w:rsidRPr="00000000">
              <w:rPr>
                <w:rtl w:val="0"/>
              </w:rPr>
            </w:r>
          </w:p>
        </w:tc>
      </w:tr>
      <w:tr>
        <w:trPr>
          <w:cantSplit w:val="0"/>
          <w:tblHeader w:val="0"/>
        </w:trPr>
        <w:tc>
          <w:tcPr/>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w:t>
            </w:r>
          </w:p>
        </w:tc>
        <w:tc>
          <w:tcPr/>
          <w:p w:rsidR="00000000" w:rsidDel="00000000" w:rsidP="00000000" w:rsidRDefault="00000000" w:rsidRPr="00000000" w14:paraId="00000014">
            <w:pPr>
              <w:rPr>
                <w:rFonts w:ascii="Times New Roman" w:cs="Times New Roman" w:eastAsia="Times New Roman" w:hAnsi="Times New Roman"/>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1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Лектор курсу</w:t>
            </w:r>
          </w:p>
        </w:tc>
        <w:tc>
          <w:tcPr/>
          <w:p w:rsidR="00000000" w:rsidDel="00000000" w:rsidP="00000000" w:rsidRDefault="00000000" w:rsidRPr="00000000" w14:paraId="00000016">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_ Мирослава САДОВА__</w:t>
            </w:r>
          </w:p>
          <w:p w:rsidR="00000000" w:rsidDel="00000000" w:rsidP="00000000" w:rsidRDefault="00000000" w:rsidRPr="00000000" w14:paraId="00000017">
            <w:pPr>
              <w:rPr>
                <w:rFonts w:ascii="Times New Roman" w:cs="Times New Roman" w:eastAsia="Times New Roman" w:hAnsi="Times New Roman"/>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1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Контактна інформація лектора (e-mail)</w:t>
            </w:r>
          </w:p>
        </w:tc>
        <w:tc>
          <w:tcPr/>
          <w:p w:rsidR="00000000" w:rsidDel="00000000" w:rsidP="00000000" w:rsidRDefault="00000000" w:rsidRPr="00000000" w14:paraId="0000001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_</w:t>
            </w:r>
            <w:r w:rsidDel="00000000" w:rsidR="00000000" w:rsidRPr="00000000">
              <w:rPr>
                <w:sz w:val="24"/>
                <w:szCs w:val="24"/>
                <w:rtl w:val="0"/>
              </w:rPr>
              <w:t xml:space="preserve">  </w:t>
            </w:r>
            <w:hyperlink r:id="rId8">
              <w:r w:rsidDel="00000000" w:rsidR="00000000" w:rsidRPr="00000000">
                <w:rPr>
                  <w:rFonts w:ascii="Times New Roman" w:cs="Times New Roman" w:eastAsia="Times New Roman" w:hAnsi="Times New Roman"/>
                  <w:b w:val="1"/>
                  <w:color w:val="0000ff"/>
                  <w:sz w:val="24"/>
                  <w:szCs w:val="24"/>
                  <w:u w:val="single"/>
                  <w:rtl w:val="0"/>
                </w:rPr>
                <w:t xml:space="preserve">Sadova83@ukr.net</w:t>
              </w:r>
            </w:hyperlink>
            <w:r w:rsidDel="00000000" w:rsidR="00000000" w:rsidRPr="00000000">
              <w:rPr>
                <w:rFonts w:ascii="Times New Roman" w:cs="Times New Roman" w:eastAsia="Times New Roman" w:hAnsi="Times New Roman"/>
                <w:b w:val="1"/>
                <w:sz w:val="24"/>
                <w:szCs w:val="24"/>
                <w:rtl w:val="0"/>
              </w:rPr>
              <w:t xml:space="preserve">  __</w:t>
            </w:r>
          </w:p>
          <w:p w:rsidR="00000000" w:rsidDel="00000000" w:rsidP="00000000" w:rsidRDefault="00000000" w:rsidRPr="00000000" w14:paraId="0000001A">
            <w:pPr>
              <w:rPr>
                <w:rFonts w:ascii="Times New Roman" w:cs="Times New Roman" w:eastAsia="Times New Roman" w:hAnsi="Times New Roman"/>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1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Сторінка курсу в eLearn </w:t>
            </w:r>
          </w:p>
        </w:tc>
        <w:tc>
          <w:tcPr/>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hyperlink r:id="rId9">
              <w:r w:rsidDel="00000000" w:rsidR="00000000" w:rsidRPr="00000000">
                <w:rPr>
                  <w:rFonts w:ascii="Times New Roman" w:cs="Times New Roman" w:eastAsia="Times New Roman" w:hAnsi="Times New Roman"/>
                  <w:color w:val="0000ff"/>
                  <w:sz w:val="24"/>
                  <w:szCs w:val="24"/>
                  <w:u w:val="single"/>
                  <w:rtl w:val="0"/>
                </w:rPr>
                <w:t xml:space="preserve">https://elearn.nubip.edu.ua/course/view.php?id=4623</w:t>
              </w:r>
            </w:hyperlink>
            <w:r w:rsidDel="00000000" w:rsidR="00000000" w:rsidRPr="00000000">
              <w:rPr>
                <w:rFonts w:ascii="Times New Roman" w:cs="Times New Roman" w:eastAsia="Times New Roman" w:hAnsi="Times New Roman"/>
                <w:sz w:val="24"/>
                <w:szCs w:val="24"/>
                <w:rtl w:val="0"/>
              </w:rPr>
              <w:t xml:space="preserve"> </w:t>
            </w:r>
          </w:p>
        </w:tc>
      </w:tr>
    </w:tbl>
    <w:p w:rsidR="00000000" w:rsidDel="00000000" w:rsidP="00000000" w:rsidRDefault="00000000" w:rsidRPr="00000000" w14:paraId="0000001D">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E">
      <w:pPr>
        <w:spacing w:after="0" w:line="240" w:lineRule="auto"/>
        <w:jc w:val="center"/>
        <w:rPr>
          <w:rFonts w:ascii="Times New Roman" w:cs="Times New Roman" w:eastAsia="Times New Roman" w:hAnsi="Times New Roman"/>
          <w:b w:val="1"/>
          <w:color w:val="17365d"/>
          <w:sz w:val="24"/>
          <w:szCs w:val="24"/>
        </w:rPr>
      </w:pPr>
      <w:r w:rsidDel="00000000" w:rsidR="00000000" w:rsidRPr="00000000">
        <w:rPr>
          <w:rFonts w:ascii="Times New Roman" w:cs="Times New Roman" w:eastAsia="Times New Roman" w:hAnsi="Times New Roman"/>
          <w:b w:val="1"/>
          <w:color w:val="17365d"/>
          <w:sz w:val="24"/>
          <w:szCs w:val="24"/>
          <w:rtl w:val="0"/>
        </w:rPr>
        <w:t xml:space="preserve">ОПИС ДИСЦИПЛІНИ</w:t>
      </w:r>
    </w:p>
    <w:p w:rsidR="00000000" w:rsidDel="00000000" w:rsidP="00000000" w:rsidRDefault="00000000" w:rsidRPr="00000000" w14:paraId="0000001F">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after="0" w:line="240" w:lineRule="auto"/>
        <w:ind w:right="20" w:firstLine="70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Дисципліна </w:t>
      </w:r>
      <w:r w:rsidDel="00000000" w:rsidR="00000000" w:rsidRPr="00000000">
        <w:rPr>
          <w:rFonts w:ascii="Times New Roman" w:cs="Times New Roman" w:eastAsia="Times New Roman" w:hAnsi="Times New Roman"/>
          <w:sz w:val="24"/>
          <w:szCs w:val="24"/>
          <w:rtl w:val="0"/>
        </w:rPr>
        <w:t xml:space="preserve">«Практикум із психологічного консультування та психотерапії» є обов’язковою в ОП «Психологія», має міжгалузевий характер і покликана  формувати </w:t>
      </w:r>
      <w:r w:rsidDel="00000000" w:rsidR="00000000" w:rsidRPr="00000000">
        <w:rPr>
          <w:rFonts w:ascii="Times New Roman" w:cs="Times New Roman" w:eastAsia="Times New Roman" w:hAnsi="Times New Roman"/>
          <w:color w:val="000000"/>
          <w:sz w:val="24"/>
          <w:szCs w:val="24"/>
          <w:rtl w:val="0"/>
        </w:rPr>
        <w:t xml:space="preserve">адекватні уявлення про роль і місце психологічного консультування та психотерапії в системі психологічної допомоги, про </w:t>
      </w:r>
      <w:r w:rsidDel="00000000" w:rsidR="00000000" w:rsidRPr="00000000">
        <w:rPr>
          <w:rFonts w:ascii="Times New Roman" w:cs="Times New Roman" w:eastAsia="Times New Roman" w:hAnsi="Times New Roman"/>
          <w:sz w:val="24"/>
          <w:szCs w:val="24"/>
          <w:rtl w:val="0"/>
        </w:rPr>
        <w:t xml:space="preserve">особливості організації роботи психологічного консультування; види процедур  і психотехнік у співвідношенні з етапами психологічного консультативного процесу, а також розвиток вмінь по наданню консультативної і психотерапевтичної допомоги клієнтам та їх сім’ям.</w:t>
      </w:r>
    </w:p>
    <w:p w:rsidR="00000000" w:rsidDel="00000000" w:rsidP="00000000" w:rsidRDefault="00000000" w:rsidRPr="00000000" w14:paraId="00000021">
      <w:pPr>
        <w:spacing w:after="0" w:line="240" w:lineRule="auto"/>
        <w:ind w:left="-15" w:right="20" w:firstLine="70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Набуті знання з курсу «Практикум з психологічного консультування та психотерапії» дозволять орієнтуватись у практичних завданнях і функціях  психолога-консультанта, аналізувати основні напрямки психологічного консультування та психотерапії; оволодіти методиками та практичними навиками консультативної та психотерапевтичної діяльності,  що матиме наслідком вирішення проблем клієнта, оволодіння набором психологічних процедур (технік, методів).</w:t>
      </w:r>
    </w:p>
    <w:p w:rsidR="00000000" w:rsidDel="00000000" w:rsidP="00000000" w:rsidRDefault="00000000" w:rsidRPr="00000000" w14:paraId="00000022">
      <w:pPr>
        <w:spacing w:after="0" w:line="240" w:lineRule="auto"/>
        <w:rPr>
          <w:rFonts w:ascii="Times New Roman" w:cs="Times New Roman" w:eastAsia="Times New Roman" w:hAnsi="Times New Roman"/>
          <w:b w:val="1"/>
          <w:color w:val="17365d"/>
          <w:sz w:val="24"/>
          <w:szCs w:val="24"/>
        </w:rPr>
      </w:pPr>
      <w:r w:rsidDel="00000000" w:rsidR="00000000" w:rsidRPr="00000000">
        <w:rPr>
          <w:rFonts w:ascii="Times New Roman" w:cs="Times New Roman" w:eastAsia="Times New Roman" w:hAnsi="Times New Roman"/>
          <w:b w:val="1"/>
          <w:color w:val="17365d"/>
          <w:sz w:val="24"/>
          <w:szCs w:val="24"/>
          <w:rtl w:val="0"/>
        </w:rPr>
        <w:t xml:space="preserve">Компетентності ОП: </w:t>
      </w:r>
    </w:p>
    <w:p w:rsidR="00000000" w:rsidDel="00000000" w:rsidP="00000000" w:rsidRDefault="00000000" w:rsidRPr="00000000" w14:paraId="00000023">
      <w:pPr>
        <w:tabs>
          <w:tab w:val="left" w:leader="none" w:pos="284"/>
          <w:tab w:val="left" w:leader="none" w:pos="567"/>
        </w:tabs>
        <w:spacing w:after="0" w:line="240" w:lineRule="auto"/>
        <w:ind w:firstLine="709"/>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Інтегральна компетентність (ІК):</w:t>
      </w:r>
      <w:r w:rsidDel="00000000" w:rsidR="00000000" w:rsidRPr="00000000">
        <w:rPr>
          <w:rFonts w:ascii="Times New Roman" w:cs="Times New Roman" w:eastAsia="Times New Roman" w:hAnsi="Times New Roman"/>
          <w:sz w:val="24"/>
          <w:szCs w:val="24"/>
          <w:rtl w:val="0"/>
        </w:rPr>
        <w:t xml:space="preserve"> Здатність вирішувати складні завдання і проблеми у процесі навчання та професійної діяльності у галузі психології, що передбачає проведення досліджень та/або здійснення інновацій і характеризується комплексністю та невизначеністю умов і вимог.</w:t>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Загальні компетентності (ЗК):</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Здатність застосовувати знання у практичних ситуаціях (ЗК1).</w:t>
      </w:r>
    </w:p>
    <w:p w:rsidR="00000000" w:rsidDel="00000000" w:rsidP="00000000" w:rsidRDefault="00000000" w:rsidRPr="00000000" w14:paraId="0000002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Здатність генерувати нові ідеї (креативність) (ЗК3).</w:t>
      </w:r>
    </w:p>
    <w:p w:rsidR="00000000" w:rsidDel="00000000" w:rsidP="00000000" w:rsidRDefault="00000000" w:rsidRPr="00000000" w14:paraId="0000002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Уміння виявляти, ставити та вирішувати проблеми (ЗК4).</w:t>
      </w:r>
    </w:p>
    <w:p w:rsidR="00000000" w:rsidDel="00000000" w:rsidP="00000000" w:rsidRDefault="00000000" w:rsidRPr="00000000" w14:paraId="0000002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Цінування та повага різноманітності та мультикультурності (ЗК5).</w:t>
      </w:r>
    </w:p>
    <w:p w:rsidR="00000000" w:rsidDel="00000000" w:rsidP="00000000" w:rsidRDefault="00000000" w:rsidRPr="00000000" w14:paraId="0000002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Здатність діяти соціально відповідально та свідомо (ЗК7).</w:t>
      </w:r>
    </w:p>
    <w:p w:rsidR="00000000" w:rsidDel="00000000" w:rsidP="00000000" w:rsidRDefault="00000000" w:rsidRPr="00000000" w14:paraId="0000002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Здатність мотивувати людей та рухатися до спільної мети (ЗК9).</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Фахові  (спеціальні) компетентності (ФК):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Здатність здійснювати практичну діяльність (тренінгову, психотерапевтичну, консультаційну, психодіагностичну та іншу залежно від спеціалізації) з використанням науково верифікованих методів та технік (СК4).</w:t>
      </w:r>
    </w:p>
    <w:p w:rsidR="00000000" w:rsidDel="00000000" w:rsidP="00000000" w:rsidRDefault="00000000" w:rsidRPr="00000000" w14:paraId="0000002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Здатність організовувати та реалізовувати просвітницьку та освітню діяльність для різних категорій населення у сфері психології (СК5).</w:t>
      </w:r>
    </w:p>
    <w:p w:rsidR="00000000" w:rsidDel="00000000" w:rsidP="00000000" w:rsidRDefault="00000000" w:rsidRPr="00000000" w14:paraId="0000002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Здатність оцінювати межі власної фахової компетентності та підвищувати професійну кваліфікацію (СК8).</w:t>
      </w:r>
    </w:p>
    <w:p w:rsidR="00000000" w:rsidDel="00000000" w:rsidP="00000000" w:rsidRDefault="00000000" w:rsidRPr="00000000" w14:paraId="0000002D">
      <w:pPr>
        <w:tabs>
          <w:tab w:val="left" w:leader="none" w:pos="284"/>
          <w:tab w:val="left" w:leader="none" w:pos="567"/>
        </w:tabs>
        <w:spacing w:after="0" w:line="24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widowControl w:val="0"/>
        <w:spacing w:after="0" w:line="240" w:lineRule="auto"/>
        <w:ind w:firstLine="42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17365d"/>
          <w:sz w:val="24"/>
          <w:szCs w:val="24"/>
          <w:rtl w:val="0"/>
        </w:rPr>
        <w:t xml:space="preserve">Програмні результати навчання (ПРН) ОП:</w:t>
      </w:r>
      <w:r w:rsidDel="00000000" w:rsidR="00000000" w:rsidRPr="00000000">
        <w:rPr>
          <w:rFonts w:ascii="Times New Roman" w:cs="Times New Roman" w:eastAsia="Times New Roman" w:hAnsi="Times New Roman"/>
          <w:color w:val="000000"/>
          <w:sz w:val="24"/>
          <w:szCs w:val="24"/>
          <w:rtl w:val="0"/>
        </w:rPr>
        <w:t xml:space="preserve"> Здійснювати пошук, опрацювання та аналіз професійно важливих знань із різних джерел із використанням сучасних інформаційно-комунікаційних технологій (ПРН1). </w:t>
      </w:r>
    </w:p>
    <w:p w:rsidR="00000000" w:rsidDel="00000000" w:rsidP="00000000" w:rsidRDefault="00000000" w:rsidRPr="00000000" w14:paraId="0000002F">
      <w:pPr>
        <w:widowControl w:val="0"/>
        <w:spacing w:after="0" w:line="240" w:lineRule="auto"/>
        <w:ind w:firstLine="426"/>
        <w:jc w:val="both"/>
        <w:rPr>
          <w:rFonts w:ascii="Times New Roman" w:cs="Times New Roman" w:eastAsia="Times New Roman" w:hAnsi="Times New Roman"/>
          <w:color w:val="000000"/>
          <w:sz w:val="24"/>
          <w:szCs w:val="24"/>
        </w:rPr>
      </w:pPr>
      <w:r w:rsidDel="00000000" w:rsidR="00000000" w:rsidRPr="00000000">
        <w:rPr>
          <w:rFonts w:ascii="Symbol" w:cs="Symbol" w:eastAsia="Symbol" w:hAnsi="Symbol"/>
          <w:color w:val="000000"/>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Узагальнювати емпіричні дані та формулювати теоретичні висновки (ПРН3). </w:t>
      </w:r>
    </w:p>
    <w:p w:rsidR="00000000" w:rsidDel="00000000" w:rsidP="00000000" w:rsidRDefault="00000000" w:rsidRPr="00000000" w14:paraId="00000030">
      <w:pPr>
        <w:widowControl w:val="0"/>
        <w:spacing w:after="0" w:line="240" w:lineRule="auto"/>
        <w:ind w:firstLine="426"/>
        <w:jc w:val="both"/>
        <w:rPr>
          <w:rFonts w:ascii="Times New Roman" w:cs="Times New Roman" w:eastAsia="Times New Roman" w:hAnsi="Times New Roman"/>
          <w:color w:val="000000"/>
          <w:sz w:val="24"/>
          <w:szCs w:val="24"/>
        </w:rPr>
      </w:pPr>
      <w:r w:rsidDel="00000000" w:rsidR="00000000" w:rsidRPr="00000000">
        <w:rPr>
          <w:rFonts w:ascii="Symbol" w:cs="Symbol" w:eastAsia="Symbol" w:hAnsi="Symbol"/>
          <w:color w:val="000000"/>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Робити психологічний прогноз щодо розвитку особистості, груп, організацій (ПРН4). </w:t>
      </w:r>
    </w:p>
    <w:p w:rsidR="00000000" w:rsidDel="00000000" w:rsidP="00000000" w:rsidRDefault="00000000" w:rsidRPr="00000000" w14:paraId="00000031">
      <w:pPr>
        <w:widowControl w:val="0"/>
        <w:spacing w:after="0" w:line="240" w:lineRule="auto"/>
        <w:ind w:firstLine="426"/>
        <w:jc w:val="both"/>
        <w:rPr>
          <w:rFonts w:ascii="Times New Roman" w:cs="Times New Roman" w:eastAsia="Times New Roman" w:hAnsi="Times New Roman"/>
          <w:color w:val="000000"/>
          <w:sz w:val="24"/>
          <w:szCs w:val="24"/>
        </w:rPr>
      </w:pPr>
      <w:r w:rsidDel="00000000" w:rsidR="00000000" w:rsidRPr="00000000">
        <w:rPr>
          <w:rFonts w:ascii="Symbol" w:cs="Symbol" w:eastAsia="Symbol" w:hAnsi="Symbol"/>
          <w:color w:val="000000"/>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Розробляти програми психологічних інтервенцій (тренінг, психотерапія, консультування тощо), провадити їх в індивідуальній та груповій роботі, оцінювати якість (ПРН5). </w:t>
      </w:r>
    </w:p>
    <w:p w:rsidR="00000000" w:rsidDel="00000000" w:rsidP="00000000" w:rsidRDefault="00000000" w:rsidRPr="00000000" w14:paraId="00000032">
      <w:pPr>
        <w:widowControl w:val="0"/>
        <w:spacing w:after="0" w:line="240" w:lineRule="auto"/>
        <w:ind w:firstLine="426"/>
        <w:jc w:val="both"/>
        <w:rPr>
          <w:rFonts w:ascii="Times New Roman" w:cs="Times New Roman" w:eastAsia="Times New Roman" w:hAnsi="Times New Roman"/>
          <w:color w:val="000000"/>
          <w:sz w:val="24"/>
          <w:szCs w:val="24"/>
        </w:rPr>
      </w:pPr>
      <w:r w:rsidDel="00000000" w:rsidR="00000000" w:rsidRPr="00000000">
        <w:rPr>
          <w:rFonts w:ascii="Symbol" w:cs="Symbol" w:eastAsia="Symbol" w:hAnsi="Symbol"/>
          <w:color w:val="000000"/>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Розробляти просвітницькі матеріали та освітні програми, впроваджувати їх, отримувати зворотній зв'язок, оцінювати якість(ПРН6). </w:t>
      </w:r>
    </w:p>
    <w:p w:rsidR="00000000" w:rsidDel="00000000" w:rsidP="00000000" w:rsidRDefault="00000000" w:rsidRPr="00000000" w14:paraId="00000033">
      <w:pPr>
        <w:widowControl w:val="0"/>
        <w:spacing w:after="0" w:line="240" w:lineRule="auto"/>
        <w:ind w:firstLine="426"/>
        <w:jc w:val="both"/>
        <w:rPr>
          <w:rFonts w:ascii="Times New Roman" w:cs="Times New Roman" w:eastAsia="Times New Roman" w:hAnsi="Times New Roman"/>
          <w:color w:val="000000"/>
          <w:sz w:val="24"/>
          <w:szCs w:val="24"/>
        </w:rPr>
      </w:pPr>
      <w:r w:rsidDel="00000000" w:rsidR="00000000" w:rsidRPr="00000000">
        <w:rPr>
          <w:rFonts w:ascii="Symbol" w:cs="Symbol" w:eastAsia="Symbol" w:hAnsi="Symbol"/>
          <w:color w:val="000000"/>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Доступно і аргументовано представляти результати досліджень у писемній та усній формах, брати участь у фахових дискусіях (ПРН7). </w:t>
      </w:r>
    </w:p>
    <w:p w:rsidR="00000000" w:rsidDel="00000000" w:rsidP="00000000" w:rsidRDefault="00000000" w:rsidRPr="00000000" w14:paraId="00000034">
      <w:pPr>
        <w:widowControl w:val="0"/>
        <w:spacing w:after="0" w:line="240" w:lineRule="auto"/>
        <w:ind w:firstLine="426"/>
        <w:jc w:val="both"/>
        <w:rPr>
          <w:rFonts w:ascii="Times New Roman" w:cs="Times New Roman" w:eastAsia="Times New Roman" w:hAnsi="Times New Roman"/>
          <w:color w:val="000000"/>
          <w:sz w:val="24"/>
          <w:szCs w:val="24"/>
        </w:rPr>
      </w:pPr>
      <w:r w:rsidDel="00000000" w:rsidR="00000000" w:rsidRPr="00000000">
        <w:rPr>
          <w:rFonts w:ascii="Symbol" w:cs="Symbol" w:eastAsia="Symbol" w:hAnsi="Symbol"/>
          <w:color w:val="000000"/>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Оцінювати ступінь складності завдань діяльності та приймати рішення про звернення за допомогою або підвищення кваліфікації(ПРН8). </w:t>
      </w:r>
    </w:p>
    <w:p w:rsidR="00000000" w:rsidDel="00000000" w:rsidP="00000000" w:rsidRDefault="00000000" w:rsidRPr="00000000" w14:paraId="00000035">
      <w:pPr>
        <w:widowControl w:val="0"/>
        <w:spacing w:after="0" w:line="240" w:lineRule="auto"/>
        <w:ind w:firstLine="426"/>
        <w:jc w:val="both"/>
        <w:rPr>
          <w:rFonts w:ascii="Times New Roman" w:cs="Times New Roman" w:eastAsia="Times New Roman" w:hAnsi="Times New Roman"/>
          <w:color w:val="000000"/>
          <w:sz w:val="24"/>
          <w:szCs w:val="24"/>
        </w:rPr>
      </w:pPr>
      <w:r w:rsidDel="00000000" w:rsidR="00000000" w:rsidRPr="00000000">
        <w:rPr>
          <w:rFonts w:ascii="Symbol" w:cs="Symbol" w:eastAsia="Symbol" w:hAnsi="Symbol"/>
          <w:color w:val="000000"/>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Вирішувати етичні дилеми з опорою на норми закону, етичні принципи та загальнолюдські цінності(ПРН9). </w:t>
      </w:r>
    </w:p>
    <w:p w:rsidR="00000000" w:rsidDel="00000000" w:rsidP="00000000" w:rsidRDefault="00000000" w:rsidRPr="00000000" w14:paraId="00000036">
      <w:pPr>
        <w:widowControl w:val="0"/>
        <w:spacing w:after="0" w:line="240" w:lineRule="auto"/>
        <w:ind w:firstLine="426"/>
        <w:jc w:val="both"/>
        <w:rPr>
          <w:rFonts w:ascii="Times New Roman" w:cs="Times New Roman" w:eastAsia="Times New Roman" w:hAnsi="Times New Roman"/>
          <w:color w:val="000000"/>
          <w:sz w:val="24"/>
          <w:szCs w:val="24"/>
        </w:rPr>
      </w:pPr>
      <w:r w:rsidDel="00000000" w:rsidR="00000000" w:rsidRPr="00000000">
        <w:rPr>
          <w:rFonts w:ascii="Symbol" w:cs="Symbol" w:eastAsia="Symbol" w:hAnsi="Symbol"/>
          <w:color w:val="000000"/>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Здійснювати аналітичний пошук відповідної до сформульованої проблеми наукової інформації та оцінювати її за критеріями адекватності (ПРН10). </w:t>
      </w:r>
    </w:p>
    <w:p w:rsidR="00000000" w:rsidDel="00000000" w:rsidP="00000000" w:rsidRDefault="00000000" w:rsidRPr="00000000" w14:paraId="00000037">
      <w:pPr>
        <w:widowControl w:val="0"/>
        <w:spacing w:after="0" w:line="240" w:lineRule="auto"/>
        <w:ind w:firstLine="426"/>
        <w:jc w:val="both"/>
        <w:rPr>
          <w:rFonts w:ascii="Times New Roman" w:cs="Times New Roman" w:eastAsia="Times New Roman" w:hAnsi="Times New Roman"/>
          <w:color w:val="000000"/>
          <w:sz w:val="24"/>
          <w:szCs w:val="24"/>
        </w:rPr>
      </w:pPr>
      <w:r w:rsidDel="00000000" w:rsidR="00000000" w:rsidRPr="00000000">
        <w:rPr>
          <w:rFonts w:ascii="Symbol" w:cs="Symbol" w:eastAsia="Symbol" w:hAnsi="Symbol"/>
          <w:color w:val="000000"/>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Здійснювати адаптацію та модифікацію існуючих наукових підходів і методів до конкретних ситуацій професійної діяльності (ПРН11).</w:t>
      </w:r>
    </w:p>
    <w:p w:rsidR="00000000" w:rsidDel="00000000" w:rsidP="00000000" w:rsidRDefault="00000000" w:rsidRPr="00000000" w14:paraId="00000038">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9">
      <w:pPr>
        <w:spacing w:after="0" w:line="240" w:lineRule="auto"/>
        <w:jc w:val="center"/>
        <w:rPr>
          <w:rFonts w:ascii="Times New Roman" w:cs="Times New Roman" w:eastAsia="Times New Roman" w:hAnsi="Times New Roman"/>
          <w:b w:val="1"/>
          <w:color w:val="323e4f"/>
          <w:sz w:val="24"/>
          <w:szCs w:val="24"/>
        </w:rPr>
      </w:pPr>
      <w:r w:rsidDel="00000000" w:rsidR="00000000" w:rsidRPr="00000000">
        <w:rPr>
          <w:rFonts w:ascii="Times New Roman" w:cs="Times New Roman" w:eastAsia="Times New Roman" w:hAnsi="Times New Roman"/>
          <w:b w:val="1"/>
          <w:color w:val="323e4f"/>
          <w:sz w:val="24"/>
          <w:szCs w:val="24"/>
          <w:rtl w:val="0"/>
        </w:rPr>
        <w:t xml:space="preserve">СТРУКТУРА КУРСУ</w:t>
      </w:r>
    </w:p>
    <w:p w:rsidR="00000000" w:rsidDel="00000000" w:rsidP="00000000" w:rsidRDefault="00000000" w:rsidRPr="00000000" w14:paraId="0000003A">
      <w:pPr>
        <w:spacing w:after="0" w:line="240" w:lineRule="auto"/>
        <w:jc w:val="center"/>
        <w:rPr>
          <w:rFonts w:ascii="Times New Roman" w:cs="Times New Roman" w:eastAsia="Times New Roman" w:hAnsi="Times New Roman"/>
          <w:b w:val="1"/>
          <w:color w:val="323e4f"/>
          <w:sz w:val="24"/>
          <w:szCs w:val="24"/>
        </w:rPr>
      </w:pPr>
      <w:r w:rsidDel="00000000" w:rsidR="00000000" w:rsidRPr="00000000">
        <w:rPr>
          <w:rtl w:val="0"/>
        </w:rPr>
      </w:r>
    </w:p>
    <w:tbl>
      <w:tblPr>
        <w:tblStyle w:val="Table2"/>
        <w:tblW w:w="9679.0" w:type="dxa"/>
        <w:jc w:val="left"/>
        <w:tblBorders>
          <w:top w:color="00000a" w:space="0" w:sz="4" w:val="single"/>
          <w:left w:color="00000a" w:space="0" w:sz="4" w:val="single"/>
          <w:bottom w:color="00000a" w:space="0" w:sz="4" w:val="single"/>
          <w:insideH w:color="00000a" w:space="0" w:sz="4" w:val="single"/>
        </w:tblBorders>
        <w:tblLayout w:type="fixed"/>
        <w:tblLook w:val="0000"/>
      </w:tblPr>
      <w:tblGrid>
        <w:gridCol w:w="2122"/>
        <w:gridCol w:w="1134"/>
        <w:gridCol w:w="3402"/>
        <w:gridCol w:w="1842"/>
        <w:gridCol w:w="1179"/>
        <w:tblGridChange w:id="0">
          <w:tblGrid>
            <w:gridCol w:w="2122"/>
            <w:gridCol w:w="1134"/>
            <w:gridCol w:w="3402"/>
            <w:gridCol w:w="1842"/>
            <w:gridCol w:w="1179"/>
          </w:tblGrid>
        </w:tblGridChange>
      </w:tblGrid>
      <w:tr>
        <w:trPr>
          <w:cantSplit w:val="0"/>
          <w:tblHeader w:val="0"/>
        </w:trPr>
        <w:tc>
          <w:tcPr>
            <w:tcMar>
              <w:left w:w="108.0" w:type="dxa"/>
            </w:tcMar>
            <w:vAlign w:val="center"/>
          </w:tcPr>
          <w:p w:rsidR="00000000" w:rsidDel="00000000" w:rsidP="00000000" w:rsidRDefault="00000000" w:rsidRPr="00000000" w14:paraId="0000003B">
            <w:pPr>
              <w:spacing w:after="0" w:line="240" w:lineRule="auto"/>
              <w:ind w:right="-2"/>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Тема</w:t>
            </w:r>
          </w:p>
        </w:tc>
        <w:tc>
          <w:tcPr>
            <w:tcBorders>
              <w:left w:color="00000a" w:space="0" w:sz="4" w:val="single"/>
            </w:tcBorders>
            <w:tcMar>
              <w:left w:w="108.0" w:type="dxa"/>
            </w:tcMar>
            <w:vAlign w:val="center"/>
          </w:tcPr>
          <w:p w:rsidR="00000000" w:rsidDel="00000000" w:rsidP="00000000" w:rsidRDefault="00000000" w:rsidRPr="00000000" w14:paraId="0000003C">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Години</w:t>
            </w:r>
          </w:p>
          <w:p w:rsidR="00000000" w:rsidDel="00000000" w:rsidP="00000000" w:rsidRDefault="00000000" w:rsidRPr="00000000" w14:paraId="0000003D">
            <w:pPr>
              <w:spacing w:after="0" w:line="240" w:lineRule="auto"/>
              <w:jc w:val="center"/>
              <w:rPr>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лек/сем/сам</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tc>
        <w:tc>
          <w:tcPr>
            <w:tcBorders>
              <w:left w:color="00000a" w:space="0" w:sz="4" w:val="single"/>
            </w:tcBorders>
            <w:tcMar>
              <w:left w:w="108.0" w:type="dxa"/>
            </w:tcMar>
            <w:vAlign w:val="center"/>
          </w:tcPr>
          <w:p w:rsidR="00000000" w:rsidDel="00000000" w:rsidP="00000000" w:rsidRDefault="00000000" w:rsidRPr="00000000" w14:paraId="0000003E">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Результати навчання</w:t>
            </w:r>
          </w:p>
        </w:tc>
        <w:tc>
          <w:tcPr>
            <w:tcBorders>
              <w:left w:color="00000a" w:space="0" w:sz="4" w:val="single"/>
            </w:tcBorders>
            <w:tcMar>
              <w:left w:w="108.0" w:type="dxa"/>
            </w:tcMar>
            <w:vAlign w:val="center"/>
          </w:tcPr>
          <w:p w:rsidR="00000000" w:rsidDel="00000000" w:rsidP="00000000" w:rsidRDefault="00000000" w:rsidRPr="00000000" w14:paraId="0000003F">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Завдання</w:t>
            </w:r>
          </w:p>
        </w:tc>
        <w:tc>
          <w:tcPr>
            <w:tcBorders>
              <w:left w:color="00000a" w:space="0" w:sz="4" w:val="single"/>
              <w:right w:color="00000a" w:space="0" w:sz="4" w:val="single"/>
            </w:tcBorders>
            <w:tcMar>
              <w:left w:w="108.0" w:type="dxa"/>
            </w:tcMar>
            <w:vAlign w:val="center"/>
          </w:tcPr>
          <w:p w:rsidR="00000000" w:rsidDel="00000000" w:rsidP="00000000" w:rsidRDefault="00000000" w:rsidRPr="00000000" w14:paraId="00000040">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Оцінювання</w:t>
            </w:r>
          </w:p>
        </w:tc>
      </w:tr>
      <w:tr>
        <w:trPr>
          <w:cantSplit w:val="0"/>
          <w:tblHeader w:val="0"/>
        </w:trPr>
        <w:tc>
          <w:tcPr>
            <w:gridSpan w:val="5"/>
            <w:tcBorders>
              <w:right w:color="00000a" w:space="0" w:sz="4" w:val="single"/>
            </w:tcBorders>
            <w:tcMar>
              <w:left w:w="108.0" w:type="dxa"/>
            </w:tcMar>
          </w:tcPr>
          <w:p w:rsidR="00000000" w:rsidDel="00000000" w:rsidP="00000000" w:rsidRDefault="00000000" w:rsidRPr="00000000" w14:paraId="0000004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Модуль 1. </w:t>
            </w:r>
            <w:r w:rsidDel="00000000" w:rsidR="00000000" w:rsidRPr="00000000">
              <w:rPr>
                <w:rFonts w:ascii="Times New Roman" w:cs="Times New Roman" w:eastAsia="Times New Roman" w:hAnsi="Times New Roman"/>
                <w:sz w:val="24"/>
                <w:szCs w:val="24"/>
                <w:rtl w:val="0"/>
              </w:rPr>
              <w:t xml:space="preserve">Основні поняття і базові принципи психологічного консультування та психотерапії</w:t>
            </w:r>
          </w:p>
        </w:tc>
      </w:tr>
      <w:tr>
        <w:trPr>
          <w:cantSplit w:val="0"/>
          <w:trHeight w:val="204" w:hRule="atLeast"/>
          <w:tblHeader w:val="0"/>
        </w:trPr>
        <w:tc>
          <w:tcPr>
            <w:vMerge w:val="restart"/>
            <w:tcMar>
              <w:left w:w="108.0" w:type="dxa"/>
            </w:tcMar>
          </w:tcPr>
          <w:p w:rsidR="00000000" w:rsidDel="00000000" w:rsidP="00000000" w:rsidRDefault="00000000" w:rsidRPr="00000000" w14:paraId="00000046">
            <w:pPr>
              <w:spacing w:after="0" w:line="240" w:lineRule="auto"/>
              <w:ind w:right="1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Тема 1.</w:t>
            </w: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Психологічне  консультування та психотерапія як сфери психологічної практики</w:t>
            </w:r>
          </w:p>
        </w:tc>
        <w:tc>
          <w:tcPr>
            <w:vMerge w:val="restart"/>
            <w:tcBorders>
              <w:left w:color="00000a" w:space="0" w:sz="4" w:val="single"/>
            </w:tcBorders>
            <w:tcMar>
              <w:left w:w="108.0" w:type="dxa"/>
            </w:tcMar>
          </w:tcPr>
          <w:p w:rsidR="00000000" w:rsidDel="00000000" w:rsidP="00000000" w:rsidRDefault="00000000" w:rsidRPr="00000000" w14:paraId="00000047">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1/1/7</w:t>
            </w:r>
          </w:p>
        </w:tc>
        <w:tc>
          <w:tcPr>
            <w:vMerge w:val="restart"/>
            <w:tcBorders>
              <w:left w:color="00000a" w:space="0" w:sz="4" w:val="single"/>
            </w:tcBorders>
            <w:tcMar>
              <w:left w:w="108.0" w:type="dxa"/>
            </w:tcMar>
          </w:tcPr>
          <w:p w:rsidR="00000000" w:rsidDel="00000000" w:rsidP="00000000" w:rsidRDefault="00000000" w:rsidRPr="00000000" w14:paraId="00000048">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Знати </w:t>
            </w:r>
            <w:r w:rsidDel="00000000" w:rsidR="00000000" w:rsidRPr="00000000">
              <w:rPr>
                <w:rFonts w:ascii="Times New Roman" w:cs="Times New Roman" w:eastAsia="Times New Roman" w:hAnsi="Times New Roman"/>
                <w:color w:val="000000"/>
                <w:sz w:val="24"/>
                <w:szCs w:val="24"/>
                <w:rtl w:val="0"/>
              </w:rPr>
              <w:t xml:space="preserve">види психологічної допомоги, </w:t>
            </w:r>
            <w:r w:rsidDel="00000000" w:rsidR="00000000" w:rsidRPr="00000000">
              <w:rPr>
                <w:rFonts w:ascii="Times New Roman" w:cs="Times New Roman" w:eastAsia="Times New Roman" w:hAnsi="Times New Roman"/>
                <w:sz w:val="24"/>
                <w:szCs w:val="24"/>
                <w:rtl w:val="0"/>
              </w:rPr>
              <w:t xml:space="preserve">фундаментальні теоретичні основи психотерапії та психологічного консультування, що охоплює всі аспекти роботи психолога-практика, розуміти зміст та стратегії психологічної допомоги. Вміти аналізувати умови та детермінанти розвитку психотерапії та консультування, їх </w:t>
            </w:r>
            <w:r w:rsidDel="00000000" w:rsidR="00000000" w:rsidRPr="00000000">
              <w:rPr>
                <w:rFonts w:ascii="Times New Roman" w:cs="Times New Roman" w:eastAsia="Times New Roman" w:hAnsi="Times New Roman"/>
                <w:color w:val="000000"/>
                <w:sz w:val="24"/>
                <w:szCs w:val="24"/>
                <w:rtl w:val="0"/>
              </w:rPr>
              <w:t xml:space="preserve">зв’язок із </w:t>
            </w:r>
            <w:r w:rsidDel="00000000" w:rsidR="00000000" w:rsidRPr="00000000">
              <w:rPr>
                <w:rFonts w:ascii="Times New Roman" w:cs="Times New Roman" w:eastAsia="Times New Roman" w:hAnsi="Times New Roman"/>
                <w:sz w:val="24"/>
                <w:szCs w:val="24"/>
                <w:rtl w:val="0"/>
              </w:rPr>
              <w:t xml:space="preserve">суміжними психологічними та гуманітарними дисциплінами.</w:t>
            </w:r>
          </w:p>
        </w:tc>
        <w:tc>
          <w:tcPr>
            <w:tcBorders>
              <w:left w:color="00000a" w:space="0" w:sz="4" w:val="single"/>
              <w:bottom w:color="000000" w:space="0" w:sz="4" w:val="single"/>
            </w:tcBorders>
            <w:tcMar>
              <w:left w:w="108.0" w:type="dxa"/>
            </w:tcMar>
          </w:tcPr>
          <w:p w:rsidR="00000000" w:rsidDel="00000000" w:rsidP="00000000" w:rsidRDefault="00000000" w:rsidRPr="00000000" w14:paraId="00000049">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Порівняльний аналіз сутності психологічного консультування та психотерапії. Тренінг консультативних навичок.</w:t>
            </w:r>
          </w:p>
        </w:tc>
        <w:tc>
          <w:tcPr>
            <w:tcBorders>
              <w:left w:color="00000a" w:space="0" w:sz="4" w:val="single"/>
              <w:bottom w:color="000000" w:space="0" w:sz="4" w:val="single"/>
              <w:right w:color="00000a" w:space="0" w:sz="4" w:val="single"/>
            </w:tcBorders>
            <w:tcMar>
              <w:left w:w="108.0" w:type="dxa"/>
            </w:tcMar>
          </w:tcPr>
          <w:p w:rsidR="00000000" w:rsidDel="00000000" w:rsidP="00000000" w:rsidRDefault="00000000" w:rsidRPr="00000000" w14:paraId="0000004A">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Участь в обговоренні та тренінгу</w:t>
            </w:r>
          </w:p>
          <w:p w:rsidR="00000000" w:rsidDel="00000000" w:rsidP="00000000" w:rsidRDefault="00000000" w:rsidRPr="00000000" w14:paraId="0000004B">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б. </w:t>
            </w:r>
          </w:p>
          <w:p w:rsidR="00000000" w:rsidDel="00000000" w:rsidP="00000000" w:rsidRDefault="00000000" w:rsidRPr="00000000" w14:paraId="0000004C">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tc>
      </w:tr>
      <w:tr>
        <w:trPr>
          <w:cantSplit w:val="0"/>
          <w:trHeight w:val="695" w:hRule="atLeast"/>
          <w:tblHeader w:val="0"/>
        </w:trPr>
        <w:tc>
          <w:tcPr>
            <w:vMerge w:val="continue"/>
            <w:tcMar>
              <w:left w:w="108.0" w:type="dxa"/>
            </w:tcMar>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vMerge w:val="continue"/>
            <w:tcBorders>
              <w:left w:color="00000a" w:space="0" w:sz="4" w:val="single"/>
            </w:tcBorders>
            <w:tcMar>
              <w:left w:w="108.0" w:type="dxa"/>
            </w:tcMar>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vMerge w:val="continue"/>
            <w:tcBorders>
              <w:left w:color="00000a" w:space="0" w:sz="4" w:val="single"/>
            </w:tcBorders>
            <w:tcMar>
              <w:left w:w="108.0" w:type="dxa"/>
            </w:tcMar>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tcBorders>
              <w:top w:color="000000" w:space="0" w:sz="4" w:val="single"/>
              <w:left w:color="00000a" w:space="0" w:sz="4" w:val="single"/>
            </w:tcBorders>
            <w:tcMar>
              <w:left w:w="108.0" w:type="dxa"/>
            </w:tcMar>
          </w:tcPr>
          <w:p w:rsidR="00000000" w:rsidDel="00000000" w:rsidP="00000000" w:rsidRDefault="00000000" w:rsidRPr="00000000" w14:paraId="00000054">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Підготувати презентацію на одну з тем: «Роль психотерапії в сучасному світі» або «Порівняльний аналіз розвитку психотерапії в Україні та світі».</w:t>
            </w:r>
          </w:p>
        </w:tc>
        <w:tc>
          <w:tcPr>
            <w:tcBorders>
              <w:top w:color="000000" w:space="0" w:sz="4" w:val="single"/>
              <w:left w:color="00000a" w:space="0" w:sz="4" w:val="single"/>
              <w:right w:color="00000a" w:space="0" w:sz="4" w:val="single"/>
            </w:tcBorders>
            <w:tcMar>
              <w:left w:w="108.0" w:type="dxa"/>
            </w:tcMar>
          </w:tcPr>
          <w:p w:rsidR="00000000" w:rsidDel="00000000" w:rsidP="00000000" w:rsidRDefault="00000000" w:rsidRPr="00000000" w14:paraId="0000005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Перевірка виконання завдання на ЕНК</w:t>
            </w:r>
          </w:p>
          <w:p w:rsidR="00000000" w:rsidDel="00000000" w:rsidP="00000000" w:rsidRDefault="00000000" w:rsidRPr="00000000" w14:paraId="0000005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б.</w:t>
            </w:r>
          </w:p>
        </w:tc>
      </w:tr>
      <w:tr>
        <w:trPr>
          <w:cantSplit w:val="0"/>
          <w:trHeight w:val="2085" w:hRule="atLeast"/>
          <w:tblHeader w:val="0"/>
        </w:trPr>
        <w:tc>
          <w:tcPr>
            <w:vMerge w:val="restart"/>
            <w:tcMar>
              <w:left w:w="108.0" w:type="dxa"/>
            </w:tcMar>
          </w:tcPr>
          <w:p w:rsidR="00000000" w:rsidDel="00000000" w:rsidP="00000000" w:rsidRDefault="00000000" w:rsidRPr="00000000" w14:paraId="00000057">
            <w:pPr>
              <w:spacing w:after="0" w:line="240" w:lineRule="auto"/>
              <w:ind w:right="14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Тема 2.</w:t>
            </w:r>
            <w:r w:rsidDel="00000000" w:rsidR="00000000" w:rsidRPr="00000000">
              <w:rPr>
                <w:rFonts w:ascii="Times New Roman" w:cs="Times New Roman" w:eastAsia="Times New Roman" w:hAnsi="Times New Roman"/>
                <w:sz w:val="24"/>
                <w:szCs w:val="24"/>
                <w:rtl w:val="0"/>
              </w:rPr>
              <w:t xml:space="preserve"> Професіоналізм психолога-практика. Розвиток власної теоретичної орієнтації.</w:t>
            </w:r>
            <w:r w:rsidDel="00000000" w:rsidR="00000000" w:rsidRPr="00000000">
              <w:rPr>
                <w:rtl w:val="0"/>
              </w:rPr>
            </w:r>
          </w:p>
        </w:tc>
        <w:tc>
          <w:tcPr>
            <w:vMerge w:val="restart"/>
            <w:tcBorders>
              <w:left w:color="00000a" w:space="0" w:sz="4" w:val="single"/>
            </w:tcBorders>
            <w:tcMar>
              <w:left w:w="108.0" w:type="dxa"/>
            </w:tcMar>
          </w:tcPr>
          <w:p w:rsidR="00000000" w:rsidDel="00000000" w:rsidP="00000000" w:rsidRDefault="00000000" w:rsidRPr="00000000" w14:paraId="00000058">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1/1/9</w:t>
            </w:r>
          </w:p>
        </w:tc>
        <w:tc>
          <w:tcPr>
            <w:vMerge w:val="restart"/>
            <w:tcBorders>
              <w:left w:color="00000a" w:space="0" w:sz="4" w:val="single"/>
            </w:tcBorders>
            <w:tcMar>
              <w:left w:w="108.0" w:type="dxa"/>
            </w:tcMar>
          </w:tcPr>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s>
              <w:spacing w:after="0" w:before="0" w:line="240" w:lineRule="auto"/>
              <w:ind w:left="0" w:right="0" w:hanging="1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Розуміти особливості професії психолога-практика,  орієнтуватись у практичних завданнях і функціях психолога-консультанта та психотерапевта,  знати мету та завдання психолога-практика при консультуванні та психотерапії, використовувати здобуті знання для аналізу та пояснення виникнення синдрому професійного вигорання (згорання) і специфіку «професійних ризиків». </w:t>
            </w:r>
          </w:p>
        </w:tc>
        <w:tc>
          <w:tcPr>
            <w:tcBorders>
              <w:left w:color="00000a" w:space="0" w:sz="4" w:val="single"/>
              <w:bottom w:color="000000" w:space="0" w:sz="4" w:val="single"/>
            </w:tcBorders>
            <w:tcMar>
              <w:left w:w="108.0" w:type="dxa"/>
            </w:tcMar>
          </w:tcPr>
          <w:p w:rsidR="00000000" w:rsidDel="00000000" w:rsidP="00000000" w:rsidRDefault="00000000" w:rsidRPr="00000000" w14:paraId="0000005A">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Аналіз складових професіоналізму психолога-практика. Тренінг консультативних навичок.</w:t>
            </w:r>
          </w:p>
        </w:tc>
        <w:tc>
          <w:tcPr>
            <w:tcBorders>
              <w:left w:color="00000a" w:space="0" w:sz="4" w:val="single"/>
              <w:bottom w:color="000000" w:space="0" w:sz="4" w:val="single"/>
              <w:right w:color="00000a" w:space="0" w:sz="4" w:val="single"/>
            </w:tcBorders>
            <w:tcMar>
              <w:left w:w="108.0" w:type="dxa"/>
            </w:tcMar>
          </w:tcPr>
          <w:p w:rsidR="00000000" w:rsidDel="00000000" w:rsidP="00000000" w:rsidRDefault="00000000" w:rsidRPr="00000000" w14:paraId="0000005B">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Участь в обговоренні та тренінгу</w:t>
            </w:r>
          </w:p>
          <w:p w:rsidR="00000000" w:rsidDel="00000000" w:rsidP="00000000" w:rsidRDefault="00000000" w:rsidRPr="00000000" w14:paraId="0000005D">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б. </w:t>
            </w:r>
          </w:p>
          <w:p w:rsidR="00000000" w:rsidDel="00000000" w:rsidP="00000000" w:rsidRDefault="00000000" w:rsidRPr="00000000" w14:paraId="0000005E">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rHeight w:val="1980" w:hRule="atLeast"/>
          <w:tblHeader w:val="0"/>
        </w:trPr>
        <w:tc>
          <w:tcPr>
            <w:vMerge w:val="continue"/>
            <w:tcMar>
              <w:left w:w="108.0" w:type="dxa"/>
            </w:tcMar>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Borders>
              <w:left w:color="00000a" w:space="0" w:sz="4" w:val="single"/>
            </w:tcBorders>
            <w:tcMar>
              <w:left w:w="108.0" w:type="dxa"/>
            </w:tcMar>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Borders>
              <w:left w:color="00000a" w:space="0" w:sz="4" w:val="single"/>
            </w:tcBorders>
            <w:tcMar>
              <w:left w:w="108.0" w:type="dxa"/>
            </w:tcMar>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a" w:space="0" w:sz="4" w:val="single"/>
              <w:bottom w:color="000000" w:space="0" w:sz="4" w:val="single"/>
            </w:tcBorders>
            <w:tcMar>
              <w:left w:w="108.0" w:type="dxa"/>
            </w:tcMar>
          </w:tcPr>
          <w:p w:rsidR="00000000" w:rsidDel="00000000" w:rsidP="00000000" w:rsidRDefault="00000000" w:rsidRPr="00000000" w14:paraId="00000063">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Підготувати презентацію на тему: «Мій напрям у психотерапії». </w:t>
            </w:r>
          </w:p>
        </w:tc>
        <w:tc>
          <w:tcPr>
            <w:tcBorders>
              <w:top w:color="000000" w:space="0" w:sz="4" w:val="single"/>
              <w:left w:color="00000a" w:space="0" w:sz="4" w:val="single"/>
              <w:bottom w:color="000000" w:space="0" w:sz="4" w:val="single"/>
              <w:right w:color="00000a" w:space="0" w:sz="4" w:val="single"/>
            </w:tcBorders>
            <w:tcMar>
              <w:left w:w="108.0" w:type="dxa"/>
            </w:tcMar>
          </w:tcPr>
          <w:p w:rsidR="00000000" w:rsidDel="00000000" w:rsidP="00000000" w:rsidRDefault="00000000" w:rsidRPr="00000000" w14:paraId="0000006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Перевірка виконання завдання на ЕНК</w:t>
            </w:r>
          </w:p>
          <w:p w:rsidR="00000000" w:rsidDel="00000000" w:rsidP="00000000" w:rsidRDefault="00000000" w:rsidRPr="00000000" w14:paraId="0000006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 б.</w:t>
            </w:r>
          </w:p>
        </w:tc>
      </w:tr>
      <w:tr>
        <w:trPr>
          <w:cantSplit w:val="0"/>
          <w:trHeight w:val="2700" w:hRule="atLeast"/>
          <w:tblHeader w:val="0"/>
        </w:trPr>
        <w:tc>
          <w:tcPr>
            <w:vMerge w:val="restart"/>
            <w:tcMar>
              <w:left w:w="108.0" w:type="dxa"/>
            </w:tcMar>
          </w:tcPr>
          <w:p w:rsidR="00000000" w:rsidDel="00000000" w:rsidP="00000000" w:rsidRDefault="00000000" w:rsidRPr="00000000" w14:paraId="00000066">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Тема 3.</w:t>
            </w:r>
            <w:r w:rsidDel="00000000" w:rsidR="00000000" w:rsidRPr="00000000">
              <w:rPr>
                <w:rFonts w:ascii="Times New Roman" w:cs="Times New Roman" w:eastAsia="Times New Roman" w:hAnsi="Times New Roman"/>
                <w:sz w:val="24"/>
                <w:szCs w:val="24"/>
                <w:rtl w:val="0"/>
              </w:rPr>
              <w:t xml:space="preserve"> Особистість клієнта в психологічному консультуванні та психотерапії</w:t>
            </w:r>
          </w:p>
        </w:tc>
        <w:tc>
          <w:tcPr>
            <w:vMerge w:val="restart"/>
            <w:tcBorders>
              <w:left w:color="00000a" w:space="0" w:sz="4" w:val="single"/>
            </w:tcBorders>
            <w:tcMar>
              <w:left w:w="108.0" w:type="dxa"/>
            </w:tcMar>
          </w:tcPr>
          <w:p w:rsidR="00000000" w:rsidDel="00000000" w:rsidP="00000000" w:rsidRDefault="00000000" w:rsidRPr="00000000" w14:paraId="00000067">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1/1/8</w:t>
            </w:r>
          </w:p>
        </w:tc>
        <w:tc>
          <w:tcPr>
            <w:vMerge w:val="restart"/>
            <w:tcBorders>
              <w:left w:color="00000a" w:space="0" w:sz="4" w:val="single"/>
            </w:tcBorders>
            <w:tcMar>
              <w:left w:w="108.0" w:type="dxa"/>
            </w:tcMar>
          </w:tcPr>
          <w:p w:rsidR="00000000" w:rsidDel="00000000" w:rsidP="00000000" w:rsidRDefault="00000000" w:rsidRPr="00000000" w14:paraId="00000068">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Розуміти</w:t>
            </w:r>
            <w:r w:rsidDel="00000000" w:rsidR="00000000" w:rsidRPr="00000000">
              <w:rPr>
                <w:rFonts w:ascii="Times New Roman" w:cs="Times New Roman" w:eastAsia="Times New Roman" w:hAnsi="Times New Roman"/>
                <w:sz w:val="24"/>
                <w:szCs w:val="24"/>
                <w:rtl w:val="0"/>
              </w:rPr>
              <w:t xml:space="preserve"> типологію клієнтів та вміти  визначати перспективи спільної роботи в ситуації психологічної допомоги. Вміти використовувати релевантний методологічний інструментарій у процесі консультативного (психотерапевтичного) дискурсу в ситуації професійної взаємодії  психолога і клієнта, організованого «тут-і-тепер» для вирішення проблем клієнта, приймати фахові рішення у складних і непередбачуваних консультативних ситуаціях, ідентифікувати проблеми клієнта і ставити адекватний психологічний діагноз.</w:t>
            </w:r>
          </w:p>
        </w:tc>
        <w:tc>
          <w:tcPr>
            <w:tcBorders>
              <w:left w:color="00000a" w:space="0" w:sz="4" w:val="single"/>
              <w:bottom w:color="000000" w:space="0" w:sz="4" w:val="single"/>
            </w:tcBorders>
            <w:tcMar>
              <w:left w:w="108.0" w:type="dxa"/>
            </w:tcMar>
          </w:tcPr>
          <w:p w:rsidR="00000000" w:rsidDel="00000000" w:rsidP="00000000" w:rsidRDefault="00000000" w:rsidRPr="00000000" w14:paraId="00000069">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Аналіз випадків із практики психологічного консультування та психотерапії.</w:t>
            </w:r>
          </w:p>
          <w:p w:rsidR="00000000" w:rsidDel="00000000" w:rsidP="00000000" w:rsidRDefault="00000000" w:rsidRPr="00000000" w14:paraId="0000006A">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Тренінг консультативних навичок.</w:t>
            </w:r>
          </w:p>
        </w:tc>
        <w:tc>
          <w:tcPr>
            <w:tcBorders>
              <w:left w:color="00000a" w:space="0" w:sz="4" w:val="single"/>
              <w:bottom w:color="000000" w:space="0" w:sz="4" w:val="single"/>
              <w:right w:color="00000a" w:space="0" w:sz="4" w:val="single"/>
            </w:tcBorders>
            <w:tcMar>
              <w:left w:w="108.0" w:type="dxa"/>
            </w:tcMar>
          </w:tcPr>
          <w:p w:rsidR="00000000" w:rsidDel="00000000" w:rsidP="00000000" w:rsidRDefault="00000000" w:rsidRPr="00000000" w14:paraId="0000006B">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Участь в обговоренні та тренінгу</w:t>
            </w:r>
          </w:p>
          <w:p w:rsidR="00000000" w:rsidDel="00000000" w:rsidP="00000000" w:rsidRDefault="00000000" w:rsidRPr="00000000" w14:paraId="0000006D">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б. </w:t>
            </w:r>
          </w:p>
          <w:p w:rsidR="00000000" w:rsidDel="00000000" w:rsidP="00000000" w:rsidRDefault="00000000" w:rsidRPr="00000000" w14:paraId="0000006E">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tc>
      </w:tr>
      <w:tr>
        <w:trPr>
          <w:cantSplit w:val="0"/>
          <w:trHeight w:val="3096" w:hRule="atLeast"/>
          <w:tblHeader w:val="0"/>
        </w:trPr>
        <w:tc>
          <w:tcPr>
            <w:vMerge w:val="continue"/>
            <w:tcMar>
              <w:left w:w="108.0" w:type="dxa"/>
            </w:tcMar>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vMerge w:val="continue"/>
            <w:tcBorders>
              <w:left w:color="00000a" w:space="0" w:sz="4" w:val="single"/>
            </w:tcBorders>
            <w:tcMar>
              <w:left w:w="108.0" w:type="dxa"/>
            </w:tcMar>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vMerge w:val="continue"/>
            <w:tcBorders>
              <w:left w:color="00000a" w:space="0" w:sz="4" w:val="single"/>
            </w:tcBorders>
            <w:tcMar>
              <w:left w:w="108.0" w:type="dxa"/>
            </w:tcMar>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tcBorders>
              <w:top w:color="000000" w:space="0" w:sz="4" w:val="single"/>
              <w:left w:color="00000a" w:space="0" w:sz="4" w:val="single"/>
            </w:tcBorders>
            <w:tcMar>
              <w:left w:w="108.0" w:type="dxa"/>
            </w:tcMar>
          </w:tcPr>
          <w:p w:rsidR="00000000" w:rsidDel="00000000" w:rsidP="00000000" w:rsidRDefault="00000000" w:rsidRPr="00000000" w14:paraId="00000075">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Підготувати презентацію на тему: «Типи клієнтів у психотерапевтичній практиці».</w:t>
            </w:r>
          </w:p>
        </w:tc>
        <w:tc>
          <w:tcPr>
            <w:tcBorders>
              <w:top w:color="000000" w:space="0" w:sz="4" w:val="single"/>
              <w:left w:color="00000a" w:space="0" w:sz="4" w:val="single"/>
              <w:right w:color="00000a" w:space="0" w:sz="4" w:val="single"/>
            </w:tcBorders>
            <w:tcMar>
              <w:left w:w="108.0" w:type="dxa"/>
            </w:tcMar>
          </w:tcPr>
          <w:p w:rsidR="00000000" w:rsidDel="00000000" w:rsidP="00000000" w:rsidRDefault="00000000" w:rsidRPr="00000000" w14:paraId="0000007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Перевірка виконання завдання на ЕНК</w:t>
            </w:r>
          </w:p>
          <w:p w:rsidR="00000000" w:rsidDel="00000000" w:rsidP="00000000" w:rsidRDefault="00000000" w:rsidRPr="00000000" w14:paraId="00000077">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 б.</w:t>
            </w:r>
          </w:p>
        </w:tc>
      </w:tr>
      <w:tr>
        <w:trPr>
          <w:cantSplit w:val="0"/>
          <w:trHeight w:val="1496" w:hRule="atLeast"/>
          <w:tblHeader w:val="0"/>
        </w:trPr>
        <w:tc>
          <w:tcPr>
            <w:tcMar>
              <w:left w:w="108.0" w:type="dxa"/>
            </w:tcMar>
          </w:tcPr>
          <w:p w:rsidR="00000000" w:rsidDel="00000000" w:rsidP="00000000" w:rsidRDefault="00000000" w:rsidRPr="00000000" w14:paraId="00000078">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Проміжний контроль</w:t>
            </w:r>
            <w:r w:rsidDel="00000000" w:rsidR="00000000" w:rsidRPr="00000000">
              <w:rPr>
                <w:rtl w:val="0"/>
              </w:rPr>
            </w:r>
          </w:p>
        </w:tc>
        <w:tc>
          <w:tcPr>
            <w:tcBorders>
              <w:left w:color="00000a" w:space="0" w:sz="4" w:val="single"/>
            </w:tcBorders>
            <w:tcMar>
              <w:left w:w="108.0" w:type="dxa"/>
            </w:tcMar>
          </w:tcPr>
          <w:p w:rsidR="00000000" w:rsidDel="00000000" w:rsidP="00000000" w:rsidRDefault="00000000" w:rsidRPr="00000000" w14:paraId="00000079">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left w:color="00000a" w:space="0" w:sz="4" w:val="single"/>
            </w:tcBorders>
            <w:tcMar>
              <w:left w:w="108.0" w:type="dxa"/>
            </w:tcMar>
          </w:tcPr>
          <w:p w:rsidR="00000000" w:rsidDel="00000000" w:rsidP="00000000" w:rsidRDefault="00000000" w:rsidRPr="00000000" w14:paraId="0000007A">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Узагальнення набутих знань та умінь.</w:t>
            </w:r>
            <w:r w:rsidDel="00000000" w:rsidR="00000000" w:rsidRPr="00000000">
              <w:rPr>
                <w:rtl w:val="0"/>
              </w:rPr>
            </w:r>
          </w:p>
        </w:tc>
        <w:tc>
          <w:tcPr>
            <w:tcBorders>
              <w:left w:color="00000a" w:space="0" w:sz="4" w:val="single"/>
            </w:tcBorders>
            <w:tcMar>
              <w:left w:w="108.0" w:type="dxa"/>
            </w:tcMar>
          </w:tcPr>
          <w:p w:rsidR="00000000" w:rsidDel="00000000" w:rsidP="00000000" w:rsidRDefault="00000000" w:rsidRPr="00000000" w14:paraId="0000007B">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Виконати тест</w:t>
            </w:r>
          </w:p>
        </w:tc>
        <w:tc>
          <w:tcPr>
            <w:tcBorders>
              <w:left w:color="00000a" w:space="0" w:sz="4" w:val="single"/>
              <w:right w:color="00000a" w:space="0" w:sz="4" w:val="single"/>
            </w:tcBorders>
            <w:tcMar>
              <w:left w:w="108.0" w:type="dxa"/>
            </w:tcMar>
          </w:tcPr>
          <w:p w:rsidR="00000000" w:rsidDel="00000000" w:rsidP="00000000" w:rsidRDefault="00000000" w:rsidRPr="00000000" w14:paraId="0000007C">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Перевірка виконання тестів на ЕНК</w:t>
            </w:r>
          </w:p>
          <w:p w:rsidR="00000000" w:rsidDel="00000000" w:rsidP="00000000" w:rsidRDefault="00000000" w:rsidRPr="00000000" w14:paraId="0000007D">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 балів</w:t>
            </w:r>
          </w:p>
        </w:tc>
      </w:tr>
      <w:tr>
        <w:trPr>
          <w:cantSplit w:val="0"/>
          <w:trHeight w:val="417" w:hRule="atLeast"/>
          <w:tblHeader w:val="0"/>
        </w:trPr>
        <w:tc>
          <w:tcPr>
            <w:gridSpan w:val="5"/>
            <w:tcBorders>
              <w:right w:color="00000a" w:space="0" w:sz="4" w:val="single"/>
            </w:tcBorders>
            <w:tcMar>
              <w:left w:w="108.0" w:type="dxa"/>
            </w:tcMar>
          </w:tcPr>
          <w:p w:rsidR="00000000" w:rsidDel="00000000" w:rsidP="00000000" w:rsidRDefault="00000000" w:rsidRPr="00000000" w14:paraId="0000007E">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Модуль 2. </w:t>
            </w:r>
            <w:r w:rsidDel="00000000" w:rsidR="00000000" w:rsidRPr="00000000">
              <w:rPr>
                <w:rFonts w:ascii="Times New Roman" w:cs="Times New Roman" w:eastAsia="Times New Roman" w:hAnsi="Times New Roman"/>
                <w:sz w:val="24"/>
                <w:szCs w:val="24"/>
                <w:rtl w:val="0"/>
              </w:rPr>
              <w:t xml:space="preserve">Практикум із психологічного консультування </w:t>
            </w:r>
          </w:p>
        </w:tc>
      </w:tr>
      <w:tr>
        <w:trPr>
          <w:cantSplit w:val="0"/>
          <w:trHeight w:val="2078" w:hRule="atLeast"/>
          <w:tblHeader w:val="0"/>
        </w:trPr>
        <w:tc>
          <w:tcPr>
            <w:vMerge w:val="restart"/>
            <w:tcMar>
              <w:left w:w="108.0" w:type="dxa"/>
            </w:tcMar>
          </w:tcPr>
          <w:p w:rsidR="00000000" w:rsidDel="00000000" w:rsidP="00000000" w:rsidRDefault="00000000" w:rsidRPr="00000000" w14:paraId="0000008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Тема 1.</w:t>
            </w:r>
            <w:r w:rsidDel="00000000" w:rsidR="00000000" w:rsidRPr="00000000">
              <w:rPr>
                <w:rFonts w:ascii="Times New Roman" w:cs="Times New Roman" w:eastAsia="Times New Roman" w:hAnsi="Times New Roman"/>
                <w:sz w:val="24"/>
                <w:szCs w:val="24"/>
                <w:rtl w:val="0"/>
              </w:rPr>
              <w:t xml:space="preserve"> Консультативна бесіда як основний метод роботи психолога-консультанта</w:t>
            </w:r>
          </w:p>
          <w:p w:rsidR="00000000" w:rsidDel="00000000" w:rsidP="00000000" w:rsidRDefault="00000000" w:rsidRPr="00000000" w14:paraId="0000008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7">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vMerge w:val="restart"/>
            <w:tcBorders>
              <w:left w:color="00000a" w:space="0" w:sz="4" w:val="single"/>
            </w:tcBorders>
            <w:tcMar>
              <w:left w:w="108.0" w:type="dxa"/>
            </w:tcMar>
          </w:tcPr>
          <w:p w:rsidR="00000000" w:rsidDel="00000000" w:rsidP="00000000" w:rsidRDefault="00000000" w:rsidRPr="00000000" w14:paraId="00000088">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1/1/6</w:t>
            </w:r>
          </w:p>
        </w:tc>
        <w:tc>
          <w:tcPr>
            <w:vMerge w:val="restart"/>
            <w:tcBorders>
              <w:left w:color="00000a" w:space="0" w:sz="4" w:val="single"/>
            </w:tcBorders>
            <w:tcMar>
              <w:left w:w="108.0" w:type="dxa"/>
            </w:tcMar>
          </w:tcPr>
          <w:p w:rsidR="00000000" w:rsidDel="00000000" w:rsidP="00000000" w:rsidRDefault="00000000" w:rsidRPr="00000000" w14:paraId="00000089">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Розуміти сутність консультативної бесіди, у</w:t>
            </w:r>
            <w:r w:rsidDel="00000000" w:rsidR="00000000" w:rsidRPr="00000000">
              <w:rPr>
                <w:rFonts w:ascii="Times New Roman" w:cs="Times New Roman" w:eastAsia="Times New Roman" w:hAnsi="Times New Roman"/>
                <w:sz w:val="24"/>
                <w:szCs w:val="24"/>
                <w:rtl w:val="0"/>
              </w:rPr>
              <w:t xml:space="preserve">міти застосувати комунікативні, вербальні та невербальні техніки консультативної бесіди,  дотримуватись етики поведінки під час психологічного консультування.  Бути толерантним до клієнтів,  уміти планувати   бесіду,  встановлювати та підтримувати контакт з клієнтом під час бесіди, розвивати професійно-важливі комунікативні якості. </w:t>
            </w:r>
          </w:p>
        </w:tc>
        <w:tc>
          <w:tcPr>
            <w:tcBorders>
              <w:left w:color="00000a" w:space="0" w:sz="4" w:val="single"/>
              <w:bottom w:color="000000" w:space="0" w:sz="4" w:val="single"/>
            </w:tcBorders>
            <w:tcMar>
              <w:left w:w="108.0" w:type="dxa"/>
            </w:tcMar>
          </w:tcPr>
          <w:p w:rsidR="00000000" w:rsidDel="00000000" w:rsidP="00000000" w:rsidRDefault="00000000" w:rsidRPr="00000000" w14:paraId="0000008A">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Аналіз сутності й особливостей консультативної бесіди. Тренінг консультативних навичок.</w:t>
            </w:r>
          </w:p>
        </w:tc>
        <w:tc>
          <w:tcPr>
            <w:tcBorders>
              <w:left w:color="00000a" w:space="0" w:sz="4" w:val="single"/>
              <w:bottom w:color="000000" w:space="0" w:sz="4" w:val="single"/>
              <w:right w:color="00000a" w:space="0" w:sz="4" w:val="single"/>
            </w:tcBorders>
            <w:tcMar>
              <w:left w:w="108.0" w:type="dxa"/>
            </w:tcMar>
          </w:tcPr>
          <w:p w:rsidR="00000000" w:rsidDel="00000000" w:rsidP="00000000" w:rsidRDefault="00000000" w:rsidRPr="00000000" w14:paraId="0000008B">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C">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Участь в обговоренні та тренінгу</w:t>
            </w:r>
          </w:p>
          <w:p w:rsidR="00000000" w:rsidDel="00000000" w:rsidP="00000000" w:rsidRDefault="00000000" w:rsidRPr="00000000" w14:paraId="0000008D">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б.</w:t>
            </w:r>
          </w:p>
          <w:p w:rsidR="00000000" w:rsidDel="00000000" w:rsidP="00000000" w:rsidRDefault="00000000" w:rsidRPr="00000000" w14:paraId="0000008E">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tc>
      </w:tr>
      <w:tr>
        <w:trPr>
          <w:cantSplit w:val="0"/>
          <w:trHeight w:val="1665" w:hRule="atLeast"/>
          <w:tblHeader w:val="0"/>
        </w:trPr>
        <w:tc>
          <w:tcPr>
            <w:vMerge w:val="continue"/>
            <w:tcMar>
              <w:left w:w="108.0" w:type="dxa"/>
            </w:tcMar>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vMerge w:val="continue"/>
            <w:tcBorders>
              <w:left w:color="00000a" w:space="0" w:sz="4" w:val="single"/>
            </w:tcBorders>
            <w:tcMar>
              <w:left w:w="108.0" w:type="dxa"/>
            </w:tcMar>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vMerge w:val="continue"/>
            <w:tcBorders>
              <w:left w:color="00000a" w:space="0" w:sz="4" w:val="single"/>
            </w:tcBorders>
            <w:tcMar>
              <w:left w:w="108.0" w:type="dxa"/>
            </w:tcMar>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tcBorders>
              <w:top w:color="000000" w:space="0" w:sz="4" w:val="single"/>
              <w:left w:color="00000a" w:space="0" w:sz="4" w:val="single"/>
              <w:bottom w:color="000000" w:space="0" w:sz="4" w:val="single"/>
            </w:tcBorders>
            <w:tcMar>
              <w:left w:w="108.0" w:type="dxa"/>
            </w:tcMar>
          </w:tcPr>
          <w:p w:rsidR="00000000" w:rsidDel="00000000" w:rsidP="00000000" w:rsidRDefault="00000000" w:rsidRPr="00000000" w14:paraId="00000092">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Аналіз відеозаписів консультативних сесій.</w:t>
            </w:r>
          </w:p>
          <w:p w:rsidR="00000000" w:rsidDel="00000000" w:rsidP="00000000" w:rsidRDefault="00000000" w:rsidRPr="00000000" w14:paraId="00000093">
            <w:pPr>
              <w:tabs>
                <w:tab w:val="left" w:leader="none" w:pos="820"/>
              </w:tabs>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a" w:space="0" w:sz="4" w:val="single"/>
              <w:bottom w:color="000000" w:space="0" w:sz="4" w:val="single"/>
              <w:right w:color="00000a" w:space="0" w:sz="4" w:val="single"/>
            </w:tcBorders>
            <w:tcMar>
              <w:left w:w="108.0" w:type="dxa"/>
            </w:tcMar>
          </w:tcPr>
          <w:p w:rsidR="00000000" w:rsidDel="00000000" w:rsidP="00000000" w:rsidRDefault="00000000" w:rsidRPr="00000000" w14:paraId="0000009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Перевірка виконання завдання на ЕНК</w:t>
            </w:r>
          </w:p>
          <w:p w:rsidR="00000000" w:rsidDel="00000000" w:rsidP="00000000" w:rsidRDefault="00000000" w:rsidRPr="00000000" w14:paraId="0000009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б.</w:t>
            </w:r>
          </w:p>
        </w:tc>
      </w:tr>
      <w:tr>
        <w:trPr>
          <w:cantSplit w:val="0"/>
          <w:trHeight w:val="2940" w:hRule="atLeast"/>
          <w:tblHeader w:val="0"/>
        </w:trPr>
        <w:tc>
          <w:tcPr>
            <w:vMerge w:val="restart"/>
            <w:tcBorders>
              <w:top w:color="000000" w:space="0" w:sz="4" w:val="single"/>
            </w:tcBorders>
            <w:tcMar>
              <w:left w:w="108.0" w:type="dxa"/>
            </w:tcMar>
          </w:tcPr>
          <w:p w:rsidR="00000000" w:rsidDel="00000000" w:rsidP="00000000" w:rsidRDefault="00000000" w:rsidRPr="00000000" w14:paraId="00000096">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Тема 2.</w:t>
            </w:r>
            <w:r w:rsidDel="00000000" w:rsidR="00000000" w:rsidRPr="00000000">
              <w:rPr>
                <w:rFonts w:ascii="Times New Roman" w:cs="Times New Roman" w:eastAsia="Times New Roman" w:hAnsi="Times New Roman"/>
                <w:sz w:val="24"/>
                <w:szCs w:val="24"/>
                <w:rtl w:val="0"/>
              </w:rPr>
              <w:t xml:space="preserve"> Просторові та часові аспекти психологічного консультування</w:t>
            </w:r>
            <w:r w:rsidDel="00000000" w:rsidR="00000000" w:rsidRPr="00000000">
              <w:rPr>
                <w:rtl w:val="0"/>
              </w:rPr>
            </w:r>
          </w:p>
        </w:tc>
        <w:tc>
          <w:tcPr>
            <w:vMerge w:val="restart"/>
            <w:tcBorders>
              <w:top w:color="000000" w:space="0" w:sz="4" w:val="single"/>
              <w:left w:color="00000a" w:space="0" w:sz="4" w:val="single"/>
            </w:tcBorders>
            <w:tcMar>
              <w:left w:w="108.0" w:type="dxa"/>
            </w:tcMar>
          </w:tcPr>
          <w:p w:rsidR="00000000" w:rsidDel="00000000" w:rsidP="00000000" w:rsidRDefault="00000000" w:rsidRPr="00000000" w14:paraId="00000097">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1/1/6</w:t>
            </w:r>
          </w:p>
        </w:tc>
        <w:tc>
          <w:tcPr>
            <w:vMerge w:val="restart"/>
            <w:tcBorders>
              <w:top w:color="000000" w:space="0" w:sz="4" w:val="single"/>
              <w:left w:color="00000a" w:space="0" w:sz="4" w:val="single"/>
            </w:tcBorders>
            <w:tcMar>
              <w:left w:w="108.0" w:type="dxa"/>
            </w:tcMar>
          </w:tcPr>
          <w:p w:rsidR="00000000" w:rsidDel="00000000" w:rsidP="00000000" w:rsidRDefault="00000000" w:rsidRPr="00000000" w14:paraId="00000098">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Знати специфіку о</w:t>
            </w:r>
            <w:r w:rsidDel="00000000" w:rsidR="00000000" w:rsidRPr="00000000">
              <w:rPr>
                <w:rFonts w:ascii="Times New Roman" w:cs="Times New Roman" w:eastAsia="Times New Roman" w:hAnsi="Times New Roman"/>
                <w:color w:val="000000"/>
                <w:sz w:val="24"/>
                <w:szCs w:val="24"/>
                <w:rtl w:val="0"/>
              </w:rPr>
              <w:t xml:space="preserve">рганізації психологічного консультування, </w:t>
            </w:r>
            <w:r w:rsidDel="00000000" w:rsidR="00000000" w:rsidRPr="00000000">
              <w:rPr>
                <w:rFonts w:ascii="Times New Roman" w:cs="Times New Roman" w:eastAsia="Times New Roman" w:hAnsi="Times New Roman"/>
                <w:sz w:val="24"/>
                <w:szCs w:val="24"/>
                <w:rtl w:val="0"/>
              </w:rPr>
              <w:t xml:space="preserve">орієнтовні норми затрат часу на психологічне консультування</w:t>
            </w:r>
            <w:r w:rsidDel="00000000" w:rsidR="00000000" w:rsidRPr="00000000">
              <w:rPr>
                <w:rFonts w:ascii="Times New Roman" w:cs="Times New Roman" w:eastAsia="Times New Roman" w:hAnsi="Times New Roman"/>
                <w:color w:val="000000"/>
                <w:sz w:val="24"/>
                <w:szCs w:val="24"/>
                <w:rtl w:val="0"/>
              </w:rPr>
              <w:t xml:space="preserve">,  нормативи по обладнанню  психологічного кабінету, позиції розташування психолога і клієнта, можливості використання   диктофонних записів  сесій та ін. </w:t>
            </w:r>
            <w:r w:rsidDel="00000000" w:rsidR="00000000" w:rsidRPr="00000000">
              <w:rPr>
                <w:rFonts w:ascii="Times New Roman" w:cs="Times New Roman" w:eastAsia="Times New Roman" w:hAnsi="Times New Roman"/>
                <w:sz w:val="24"/>
                <w:szCs w:val="24"/>
                <w:rtl w:val="0"/>
              </w:rPr>
              <w:t xml:space="preserve"> Знати фактори які визначають перспективи та психологічний вплив етичних проблем роботи психолога на подальшу взаємодію з клієнтом.</w:t>
            </w:r>
            <w:r w:rsidDel="00000000" w:rsidR="00000000" w:rsidRPr="00000000">
              <w:rPr>
                <w:rtl w:val="0"/>
              </w:rPr>
            </w:r>
          </w:p>
        </w:tc>
        <w:tc>
          <w:tcPr>
            <w:tcBorders>
              <w:top w:color="000000" w:space="0" w:sz="4" w:val="single"/>
              <w:left w:color="00000a" w:space="0" w:sz="4" w:val="single"/>
              <w:bottom w:color="000000" w:space="0" w:sz="4" w:val="single"/>
            </w:tcBorders>
            <w:tcMar>
              <w:left w:w="108.0" w:type="dxa"/>
            </w:tcMar>
          </w:tcPr>
          <w:p w:rsidR="00000000" w:rsidDel="00000000" w:rsidP="00000000" w:rsidRDefault="00000000" w:rsidRPr="00000000" w14:paraId="00000099">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Аналіз просторових та часових особливостей консультативної бесіди. Тренінг консультативних навичок.</w:t>
            </w:r>
          </w:p>
        </w:tc>
        <w:tc>
          <w:tcPr>
            <w:tcBorders>
              <w:top w:color="000000" w:space="0" w:sz="4" w:val="single"/>
              <w:left w:color="00000a" w:space="0" w:sz="4" w:val="single"/>
              <w:bottom w:color="000000" w:space="0" w:sz="4" w:val="single"/>
              <w:right w:color="00000a" w:space="0" w:sz="4" w:val="single"/>
            </w:tcBorders>
            <w:tcMar>
              <w:left w:w="108.0" w:type="dxa"/>
            </w:tcMar>
          </w:tcPr>
          <w:p w:rsidR="00000000" w:rsidDel="00000000" w:rsidP="00000000" w:rsidRDefault="00000000" w:rsidRPr="00000000" w14:paraId="0000009A">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Участь в обговоренні та тренінгу</w:t>
            </w:r>
          </w:p>
          <w:p w:rsidR="00000000" w:rsidDel="00000000" w:rsidP="00000000" w:rsidRDefault="00000000" w:rsidRPr="00000000" w14:paraId="0000009B">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б. </w:t>
            </w:r>
          </w:p>
          <w:p w:rsidR="00000000" w:rsidDel="00000000" w:rsidP="00000000" w:rsidRDefault="00000000" w:rsidRPr="00000000" w14:paraId="0000009C">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D">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E">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rHeight w:val="1752" w:hRule="atLeast"/>
          <w:tblHeader w:val="0"/>
        </w:trPr>
        <w:tc>
          <w:tcPr>
            <w:vMerge w:val="continue"/>
            <w:tcBorders>
              <w:top w:color="000000" w:space="0" w:sz="4" w:val="single"/>
            </w:tcBorders>
            <w:tcMar>
              <w:left w:w="108.0" w:type="dxa"/>
            </w:tcMar>
          </w:tcPr>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4" w:val="single"/>
              <w:left w:color="00000a" w:space="0" w:sz="4" w:val="single"/>
            </w:tcBorders>
            <w:tcMar>
              <w:left w:w="108.0" w:type="dxa"/>
            </w:tcMar>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4" w:val="single"/>
              <w:left w:color="00000a" w:space="0" w:sz="4" w:val="single"/>
            </w:tcBorders>
            <w:tcMar>
              <w:left w:w="108.0" w:type="dxa"/>
            </w:tcMar>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a" w:space="0" w:sz="4" w:val="single"/>
            </w:tcBorders>
            <w:tcMar>
              <w:left w:w="108.0" w:type="dxa"/>
            </w:tcMar>
          </w:tcPr>
          <w:p w:rsidR="00000000" w:rsidDel="00000000" w:rsidP="00000000" w:rsidRDefault="00000000" w:rsidRPr="00000000" w14:paraId="000000A2">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Аналіз відеозаписів консультативних сесій.</w:t>
            </w:r>
          </w:p>
          <w:p w:rsidR="00000000" w:rsidDel="00000000" w:rsidP="00000000" w:rsidRDefault="00000000" w:rsidRPr="00000000" w14:paraId="000000A3">
            <w:pPr>
              <w:spacing w:after="0" w:line="240" w:lineRule="auto"/>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a" w:space="0" w:sz="4" w:val="single"/>
              <w:right w:color="00000a" w:space="0" w:sz="4" w:val="single"/>
            </w:tcBorders>
            <w:tcMar>
              <w:left w:w="108.0" w:type="dxa"/>
            </w:tcMar>
          </w:tcPr>
          <w:p w:rsidR="00000000" w:rsidDel="00000000" w:rsidP="00000000" w:rsidRDefault="00000000" w:rsidRPr="00000000" w14:paraId="000000A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Перевірка виконання завдання на ЕНК</w:t>
            </w:r>
          </w:p>
          <w:p w:rsidR="00000000" w:rsidDel="00000000" w:rsidP="00000000" w:rsidRDefault="00000000" w:rsidRPr="00000000" w14:paraId="000000A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б. </w:t>
            </w:r>
          </w:p>
        </w:tc>
      </w:tr>
      <w:tr>
        <w:trPr>
          <w:cantSplit w:val="0"/>
          <w:trHeight w:val="1845" w:hRule="atLeast"/>
          <w:tblHeader w:val="0"/>
        </w:trPr>
        <w:tc>
          <w:tcPr>
            <w:vMerge w:val="restart"/>
            <w:tcMar>
              <w:left w:w="108.0" w:type="dxa"/>
            </w:tcMar>
          </w:tcPr>
          <w:p w:rsidR="00000000" w:rsidDel="00000000" w:rsidP="00000000" w:rsidRDefault="00000000" w:rsidRPr="00000000" w14:paraId="000000A6">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Тема 3.</w:t>
            </w:r>
            <w:r w:rsidDel="00000000" w:rsidR="00000000" w:rsidRPr="00000000">
              <w:rPr>
                <w:rFonts w:ascii="Times New Roman" w:cs="Times New Roman" w:eastAsia="Times New Roman" w:hAnsi="Times New Roman"/>
                <w:sz w:val="24"/>
                <w:szCs w:val="24"/>
                <w:rtl w:val="0"/>
              </w:rPr>
              <w:t xml:space="preserve"> Консультативний дискурс. Етичні принципи психологічного консультування.</w:t>
            </w:r>
          </w:p>
        </w:tc>
        <w:tc>
          <w:tcPr>
            <w:vMerge w:val="restart"/>
            <w:tcBorders>
              <w:left w:color="00000a" w:space="0" w:sz="4" w:val="single"/>
            </w:tcBorders>
            <w:tcMar>
              <w:left w:w="108.0" w:type="dxa"/>
            </w:tcMar>
          </w:tcPr>
          <w:p w:rsidR="00000000" w:rsidDel="00000000" w:rsidP="00000000" w:rsidRDefault="00000000" w:rsidRPr="00000000" w14:paraId="000000A7">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1/1/5</w:t>
            </w:r>
          </w:p>
        </w:tc>
        <w:tc>
          <w:tcPr>
            <w:vMerge w:val="restart"/>
            <w:tcBorders>
              <w:left w:color="00000a" w:space="0" w:sz="4" w:val="single"/>
            </w:tcBorders>
            <w:tcMar>
              <w:left w:w="108.0" w:type="dxa"/>
            </w:tcMar>
          </w:tcPr>
          <w:p w:rsidR="00000000" w:rsidDel="00000000" w:rsidP="00000000" w:rsidRDefault="00000000" w:rsidRPr="00000000" w14:paraId="000000A8">
            <w:pPr>
              <w:spacing w:after="0" w:line="240" w:lineRule="auto"/>
              <w:ind w:firstLine="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Знати е</w:t>
            </w:r>
            <w:r w:rsidDel="00000000" w:rsidR="00000000" w:rsidRPr="00000000">
              <w:rPr>
                <w:rFonts w:ascii="Times New Roman" w:cs="Times New Roman" w:eastAsia="Times New Roman" w:hAnsi="Times New Roman"/>
                <w:color w:val="000000"/>
                <w:sz w:val="24"/>
                <w:szCs w:val="24"/>
                <w:rtl w:val="0"/>
              </w:rPr>
              <w:t xml:space="preserve">тичні засади консультативної роботи психолога-практика, о</w:t>
            </w:r>
            <w:r w:rsidDel="00000000" w:rsidR="00000000" w:rsidRPr="00000000">
              <w:rPr>
                <w:rFonts w:ascii="Times New Roman" w:cs="Times New Roman" w:eastAsia="Times New Roman" w:hAnsi="Times New Roman"/>
                <w:sz w:val="24"/>
                <w:szCs w:val="24"/>
                <w:rtl w:val="0"/>
              </w:rPr>
              <w:t xml:space="preserve">сновні нормативно-правові документи, що регламентують консультативний процес,  розрізняти психологічні та психофізіологічні аспекти психологічного консультування. Вміти  визначати внутрішній та зовнішній потенціал  клієнтів з урахуванням  вікової та індивідуальної специфіки. Розуміти специфіку роботи психолога і вміти проводити профілактичні заходи професійної деформації. </w:t>
            </w:r>
          </w:p>
        </w:tc>
        <w:tc>
          <w:tcPr>
            <w:tcBorders>
              <w:left w:color="00000a" w:space="0" w:sz="4" w:val="single"/>
              <w:bottom w:color="000000" w:space="0" w:sz="4" w:val="single"/>
              <w:right w:color="000000" w:space="0" w:sz="4" w:val="single"/>
            </w:tcBorders>
            <w:tcMar>
              <w:left w:w="108.0" w:type="dxa"/>
            </w:tcMar>
          </w:tcPr>
          <w:p w:rsidR="00000000" w:rsidDel="00000000" w:rsidP="00000000" w:rsidRDefault="00000000" w:rsidRPr="00000000" w14:paraId="000000A9">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Аналіз етики  консультативної бесіди. Тренінг консультативних навичок.</w:t>
            </w:r>
          </w:p>
        </w:tc>
        <w:tc>
          <w:tcPr>
            <w:tcBorders>
              <w:left w:color="000000" w:space="0" w:sz="4" w:val="single"/>
              <w:bottom w:color="000000" w:space="0" w:sz="4" w:val="single"/>
              <w:right w:color="00000a" w:space="0" w:sz="4" w:val="single"/>
            </w:tcBorders>
            <w:tcMar>
              <w:left w:w="108.0" w:type="dxa"/>
            </w:tcMar>
          </w:tcPr>
          <w:p w:rsidR="00000000" w:rsidDel="00000000" w:rsidP="00000000" w:rsidRDefault="00000000" w:rsidRPr="00000000" w14:paraId="000000AA">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Участь в обговоренні та тренінгу</w:t>
            </w:r>
          </w:p>
          <w:p w:rsidR="00000000" w:rsidDel="00000000" w:rsidP="00000000" w:rsidRDefault="00000000" w:rsidRPr="00000000" w14:paraId="000000AB">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б. </w:t>
            </w:r>
          </w:p>
          <w:p w:rsidR="00000000" w:rsidDel="00000000" w:rsidP="00000000" w:rsidRDefault="00000000" w:rsidRPr="00000000" w14:paraId="000000AC">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tc>
      </w:tr>
      <w:tr>
        <w:trPr>
          <w:cantSplit w:val="0"/>
          <w:trHeight w:val="2186" w:hRule="atLeast"/>
          <w:tblHeader w:val="0"/>
        </w:trPr>
        <w:tc>
          <w:tcPr>
            <w:vMerge w:val="continue"/>
            <w:tcMar>
              <w:left w:w="108.0" w:type="dxa"/>
            </w:tcMar>
          </w:tcPr>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vMerge w:val="continue"/>
            <w:tcBorders>
              <w:left w:color="00000a" w:space="0" w:sz="4" w:val="single"/>
            </w:tcBorders>
            <w:tcMar>
              <w:left w:w="108.0" w:type="dxa"/>
            </w:tcMar>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vMerge w:val="continue"/>
            <w:tcBorders>
              <w:left w:color="00000a" w:space="0" w:sz="4" w:val="single"/>
            </w:tcBorders>
            <w:tcMar>
              <w:left w:w="108.0" w:type="dxa"/>
            </w:tcMar>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tcBorders>
              <w:top w:color="000000" w:space="0" w:sz="4" w:val="single"/>
              <w:left w:color="00000a" w:space="0" w:sz="4" w:val="single"/>
              <w:bottom w:color="000000" w:space="0" w:sz="4" w:val="single"/>
              <w:right w:color="000000" w:space="0" w:sz="4" w:val="single"/>
            </w:tcBorders>
            <w:tcMar>
              <w:left w:w="108.0" w:type="dxa"/>
            </w:tcMar>
          </w:tcPr>
          <w:p w:rsidR="00000000" w:rsidDel="00000000" w:rsidP="00000000" w:rsidRDefault="00000000" w:rsidRPr="00000000" w14:paraId="000000B0">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Підготувати презентацію на тему: «Професійна деформація і вигорання психолога-консультанта».</w:t>
            </w:r>
          </w:p>
          <w:p w:rsidR="00000000" w:rsidDel="00000000" w:rsidP="00000000" w:rsidRDefault="00000000" w:rsidRPr="00000000" w14:paraId="000000B1">
            <w:pPr>
              <w:spacing w:after="0" w:line="240" w:lineRule="auto"/>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a" w:space="0" w:sz="4" w:val="single"/>
            </w:tcBorders>
            <w:tcMar>
              <w:left w:w="108.0" w:type="dxa"/>
            </w:tcMar>
          </w:tcPr>
          <w:p w:rsidR="00000000" w:rsidDel="00000000" w:rsidP="00000000" w:rsidRDefault="00000000" w:rsidRPr="00000000" w14:paraId="000000B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Перевірка виконання завдання на ЕНК</w:t>
            </w:r>
          </w:p>
          <w:p w:rsidR="00000000" w:rsidDel="00000000" w:rsidP="00000000" w:rsidRDefault="00000000" w:rsidRPr="00000000" w14:paraId="000000B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б.</w:t>
            </w:r>
          </w:p>
        </w:tc>
      </w:tr>
      <w:tr>
        <w:trPr>
          <w:cantSplit w:val="0"/>
          <w:trHeight w:val="1406" w:hRule="atLeast"/>
          <w:tblHeader w:val="0"/>
        </w:trPr>
        <w:tc>
          <w:tcPr>
            <w:vMerge w:val="restart"/>
            <w:tcBorders>
              <w:top w:color="000000" w:space="0" w:sz="4" w:val="single"/>
            </w:tcBorders>
            <w:tcMar>
              <w:left w:w="108.0" w:type="dxa"/>
            </w:tcMar>
          </w:tcPr>
          <w:p w:rsidR="00000000" w:rsidDel="00000000" w:rsidP="00000000" w:rsidRDefault="00000000" w:rsidRPr="00000000" w14:paraId="000000B4">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Тема 4.</w:t>
            </w:r>
            <w:r w:rsidDel="00000000" w:rsidR="00000000" w:rsidRPr="00000000">
              <w:rPr>
                <w:rFonts w:ascii="Times New Roman" w:cs="Times New Roman" w:eastAsia="Times New Roman" w:hAnsi="Times New Roman"/>
                <w:sz w:val="24"/>
                <w:szCs w:val="24"/>
                <w:rtl w:val="0"/>
              </w:rPr>
              <w:t xml:space="preserve"> Структура процесу психологічного консультування</w:t>
            </w:r>
            <w:r w:rsidDel="00000000" w:rsidR="00000000" w:rsidRPr="00000000">
              <w:rPr>
                <w:rtl w:val="0"/>
              </w:rPr>
            </w:r>
          </w:p>
        </w:tc>
        <w:tc>
          <w:tcPr>
            <w:vMerge w:val="restart"/>
            <w:tcBorders>
              <w:top w:color="000000" w:space="0" w:sz="4" w:val="single"/>
              <w:left w:color="00000a" w:space="0" w:sz="4" w:val="single"/>
            </w:tcBorders>
            <w:tcMar>
              <w:left w:w="108.0" w:type="dxa"/>
            </w:tcMar>
          </w:tcPr>
          <w:p w:rsidR="00000000" w:rsidDel="00000000" w:rsidP="00000000" w:rsidRDefault="00000000" w:rsidRPr="00000000" w14:paraId="000000B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1/1/6</w:t>
            </w:r>
          </w:p>
        </w:tc>
        <w:tc>
          <w:tcPr>
            <w:vMerge w:val="restart"/>
            <w:tcBorders>
              <w:top w:color="000000" w:space="0" w:sz="4" w:val="single"/>
              <w:left w:color="00000a" w:space="0" w:sz="4" w:val="single"/>
            </w:tcBorders>
            <w:tcMar>
              <w:left w:w="108.0" w:type="dxa"/>
            </w:tcMar>
          </w:tcPr>
          <w:p w:rsidR="00000000" w:rsidDel="00000000" w:rsidP="00000000" w:rsidRDefault="00000000" w:rsidRPr="00000000" w14:paraId="000000B6">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Знати  етапи психологічного консультування та їх особливості. Вміти проводити різні етапи психологічного консультування, бути готовим утримувати в полі зору важливі складові процесу консультування. Використовувати здобуті знання для оцінки та врахування обмежень застосування послідовності етапів консультування . </w:t>
            </w:r>
          </w:p>
        </w:tc>
        <w:tc>
          <w:tcPr>
            <w:tcBorders>
              <w:top w:color="000000" w:space="0" w:sz="4" w:val="single"/>
              <w:left w:color="00000a" w:space="0" w:sz="4" w:val="single"/>
              <w:bottom w:color="000000" w:space="0" w:sz="4" w:val="single"/>
              <w:right w:color="000000" w:space="0" w:sz="4" w:val="single"/>
            </w:tcBorders>
            <w:tcMar>
              <w:left w:w="108.0" w:type="dxa"/>
            </w:tcMar>
          </w:tcPr>
          <w:p w:rsidR="00000000" w:rsidDel="00000000" w:rsidP="00000000" w:rsidRDefault="00000000" w:rsidRPr="00000000" w14:paraId="000000B7">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Аналіз етапів психологічного консультування. Тренінг консультативних навичок.</w:t>
            </w:r>
          </w:p>
        </w:tc>
        <w:tc>
          <w:tcPr>
            <w:tcBorders>
              <w:top w:color="000000" w:space="0" w:sz="4" w:val="single"/>
              <w:left w:color="000000" w:space="0" w:sz="4" w:val="single"/>
              <w:bottom w:color="000000" w:space="0" w:sz="4" w:val="single"/>
              <w:right w:color="00000a" w:space="0" w:sz="4" w:val="single"/>
            </w:tcBorders>
            <w:tcMar>
              <w:left w:w="108.0" w:type="dxa"/>
            </w:tcMar>
          </w:tcPr>
          <w:p w:rsidR="00000000" w:rsidDel="00000000" w:rsidP="00000000" w:rsidRDefault="00000000" w:rsidRPr="00000000" w14:paraId="000000B8">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Участь в обговоренні та тренінгу</w:t>
            </w:r>
          </w:p>
          <w:p w:rsidR="00000000" w:rsidDel="00000000" w:rsidP="00000000" w:rsidRDefault="00000000" w:rsidRPr="00000000" w14:paraId="000000B9">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б. </w:t>
            </w:r>
          </w:p>
          <w:p w:rsidR="00000000" w:rsidDel="00000000" w:rsidP="00000000" w:rsidRDefault="00000000" w:rsidRPr="00000000" w14:paraId="000000BA">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rHeight w:val="1650" w:hRule="atLeast"/>
          <w:tblHeader w:val="0"/>
        </w:trPr>
        <w:tc>
          <w:tcPr>
            <w:vMerge w:val="continue"/>
            <w:tcBorders>
              <w:top w:color="000000" w:space="0" w:sz="4" w:val="single"/>
            </w:tcBorders>
            <w:tcMar>
              <w:left w:w="108.0" w:type="dxa"/>
            </w:tcMar>
          </w:tcPr>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4" w:val="single"/>
              <w:left w:color="00000a" w:space="0" w:sz="4" w:val="single"/>
            </w:tcBorders>
            <w:tcMar>
              <w:left w:w="108.0" w:type="dxa"/>
            </w:tcMar>
          </w:tcPr>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4" w:val="single"/>
              <w:left w:color="00000a" w:space="0" w:sz="4" w:val="single"/>
            </w:tcBorders>
            <w:tcMar>
              <w:left w:w="108.0" w:type="dxa"/>
            </w:tcMar>
          </w:tcPr>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a" w:space="0" w:sz="4" w:val="single"/>
              <w:right w:color="000000" w:space="0" w:sz="4" w:val="single"/>
            </w:tcBorders>
            <w:tcMar>
              <w:left w:w="108.0" w:type="dxa"/>
            </w:tcMar>
          </w:tcPr>
          <w:p w:rsidR="00000000" w:rsidDel="00000000" w:rsidP="00000000" w:rsidRDefault="00000000" w:rsidRPr="00000000" w14:paraId="000000BE">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Підготувати таблицю «Зміст запитань на різних етапах консультативної бесіди».</w:t>
            </w:r>
          </w:p>
        </w:tc>
        <w:tc>
          <w:tcPr>
            <w:tcBorders>
              <w:top w:color="000000" w:space="0" w:sz="4" w:val="single"/>
              <w:left w:color="000000" w:space="0" w:sz="4" w:val="single"/>
              <w:right w:color="00000a" w:space="0" w:sz="4" w:val="single"/>
            </w:tcBorders>
            <w:tcMar>
              <w:left w:w="108.0" w:type="dxa"/>
            </w:tcMar>
          </w:tcPr>
          <w:p w:rsidR="00000000" w:rsidDel="00000000" w:rsidP="00000000" w:rsidRDefault="00000000" w:rsidRPr="00000000" w14:paraId="000000BF">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Перевірка виконання завдання на ЕНК</w:t>
            </w:r>
          </w:p>
          <w:p w:rsidR="00000000" w:rsidDel="00000000" w:rsidP="00000000" w:rsidRDefault="00000000" w:rsidRPr="00000000" w14:paraId="000000C0">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б.</w:t>
            </w:r>
          </w:p>
        </w:tc>
      </w:tr>
      <w:tr>
        <w:trPr>
          <w:cantSplit w:val="0"/>
          <w:trHeight w:val="1905" w:hRule="atLeast"/>
          <w:tblHeader w:val="0"/>
        </w:trPr>
        <w:tc>
          <w:tcPr>
            <w:vMerge w:val="restart"/>
            <w:tcBorders>
              <w:top w:color="000000" w:space="0" w:sz="4" w:val="single"/>
            </w:tcBorders>
            <w:tcMar>
              <w:left w:w="108.0" w:type="dxa"/>
            </w:tcMar>
          </w:tcPr>
          <w:p w:rsidR="00000000" w:rsidDel="00000000" w:rsidP="00000000" w:rsidRDefault="00000000" w:rsidRPr="00000000" w14:paraId="000000C1">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Тема 5.</w:t>
            </w:r>
            <w:r w:rsidDel="00000000" w:rsidR="00000000" w:rsidRPr="00000000">
              <w:rPr>
                <w:rFonts w:ascii="Times New Roman" w:cs="Times New Roman" w:eastAsia="Times New Roman" w:hAnsi="Times New Roman"/>
                <w:sz w:val="24"/>
                <w:szCs w:val="24"/>
                <w:rtl w:val="0"/>
              </w:rPr>
              <w:t xml:space="preserve"> Техніки і методи консультування. Форми консультування.</w:t>
            </w:r>
            <w:r w:rsidDel="00000000" w:rsidR="00000000" w:rsidRPr="00000000">
              <w:rPr>
                <w:rtl w:val="0"/>
              </w:rPr>
            </w:r>
          </w:p>
        </w:tc>
        <w:tc>
          <w:tcPr>
            <w:vMerge w:val="restart"/>
            <w:tcBorders>
              <w:top w:color="000000" w:space="0" w:sz="4" w:val="single"/>
              <w:left w:color="00000a" w:space="0" w:sz="4" w:val="single"/>
            </w:tcBorders>
            <w:tcMar>
              <w:left w:w="108.0" w:type="dxa"/>
            </w:tcMar>
          </w:tcPr>
          <w:p w:rsidR="00000000" w:rsidDel="00000000" w:rsidP="00000000" w:rsidRDefault="00000000" w:rsidRPr="00000000" w14:paraId="000000C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1/1/6</w:t>
            </w:r>
          </w:p>
        </w:tc>
        <w:tc>
          <w:tcPr>
            <w:vMerge w:val="restart"/>
            <w:tcBorders>
              <w:top w:color="000000" w:space="0" w:sz="4" w:val="single"/>
              <w:left w:color="00000a" w:space="0" w:sz="4" w:val="single"/>
            </w:tcBorders>
            <w:tcMar>
              <w:left w:w="108.0" w:type="dxa"/>
            </w:tcMar>
          </w:tcPr>
          <w:p w:rsidR="00000000" w:rsidDel="00000000" w:rsidP="00000000" w:rsidRDefault="00000000" w:rsidRPr="00000000" w14:paraId="000000C3">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Знання технік  встановлення контакту з клієнтом на початковому етапі бесіди. Вміти допомагати клієнту в переході до викладу скарги з використанням технік слухання. Бути готовим і здібним до використання техніки задавання запитань, техніки підтримки та заспокоювання, техніки відображення змісту, техніки конфронтації та техніки інтерпретації (робота в парах) та ін. Знати особливості контактного та дистанційного психологічного консультування (телефонне консультування й Інтернет-консультування).</w:t>
            </w:r>
          </w:p>
        </w:tc>
        <w:tc>
          <w:tcPr>
            <w:tcBorders>
              <w:top w:color="000000" w:space="0" w:sz="4" w:val="single"/>
              <w:left w:color="00000a" w:space="0" w:sz="4" w:val="single"/>
              <w:bottom w:color="000000" w:space="0" w:sz="4" w:val="single"/>
              <w:right w:color="000000" w:space="0" w:sz="4" w:val="single"/>
            </w:tcBorders>
            <w:tcMar>
              <w:left w:w="108.0" w:type="dxa"/>
            </w:tcMar>
          </w:tcPr>
          <w:p w:rsidR="00000000" w:rsidDel="00000000" w:rsidP="00000000" w:rsidRDefault="00000000" w:rsidRPr="00000000" w14:paraId="000000C4">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Аналіз технік й методів психологічног оконсультування. Тренінг консультативних навичок.</w:t>
            </w:r>
          </w:p>
        </w:tc>
        <w:tc>
          <w:tcPr>
            <w:tcBorders>
              <w:top w:color="000000" w:space="0" w:sz="4" w:val="single"/>
              <w:left w:color="000000" w:space="0" w:sz="4" w:val="single"/>
              <w:bottom w:color="000000" w:space="0" w:sz="4" w:val="single"/>
              <w:right w:color="00000a" w:space="0" w:sz="4" w:val="single"/>
            </w:tcBorders>
            <w:tcMar>
              <w:left w:w="108.0" w:type="dxa"/>
            </w:tcMar>
          </w:tcPr>
          <w:p w:rsidR="00000000" w:rsidDel="00000000" w:rsidP="00000000" w:rsidRDefault="00000000" w:rsidRPr="00000000" w14:paraId="000000C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Участь в обговоренні та тренінгу</w:t>
            </w:r>
          </w:p>
          <w:p w:rsidR="00000000" w:rsidDel="00000000" w:rsidP="00000000" w:rsidRDefault="00000000" w:rsidRPr="00000000" w14:paraId="000000C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б. </w:t>
            </w:r>
          </w:p>
          <w:p w:rsidR="00000000" w:rsidDel="00000000" w:rsidP="00000000" w:rsidRDefault="00000000" w:rsidRPr="00000000" w14:paraId="000000C7">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rHeight w:val="3855" w:hRule="atLeast"/>
          <w:tblHeader w:val="0"/>
        </w:trPr>
        <w:tc>
          <w:tcPr>
            <w:vMerge w:val="continue"/>
            <w:tcBorders>
              <w:top w:color="000000" w:space="0" w:sz="4" w:val="single"/>
            </w:tcBorders>
            <w:tcMar>
              <w:left w:w="108.0" w:type="dxa"/>
            </w:tcMar>
          </w:tcPr>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4" w:val="single"/>
              <w:left w:color="00000a" w:space="0" w:sz="4" w:val="single"/>
            </w:tcBorders>
            <w:tcMar>
              <w:left w:w="108.0" w:type="dxa"/>
            </w:tcMar>
          </w:tcPr>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4" w:val="single"/>
              <w:left w:color="00000a" w:space="0" w:sz="4" w:val="single"/>
            </w:tcBorders>
            <w:tcMar>
              <w:left w:w="108.0" w:type="dxa"/>
            </w:tcMar>
          </w:tcPr>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a" w:space="0" w:sz="4" w:val="single"/>
              <w:bottom w:color="000000" w:space="0" w:sz="4" w:val="single"/>
              <w:right w:color="000000" w:space="0" w:sz="4" w:val="single"/>
            </w:tcBorders>
            <w:tcMar>
              <w:left w:w="108.0" w:type="dxa"/>
            </w:tcMar>
          </w:tcPr>
          <w:p w:rsidR="00000000" w:rsidDel="00000000" w:rsidP="00000000" w:rsidRDefault="00000000" w:rsidRPr="00000000" w14:paraId="000000CB">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Формування «скарбнички» психолога-консультанта: опис сутності та прикладів технік психологічного консультування.</w:t>
            </w:r>
          </w:p>
        </w:tc>
        <w:tc>
          <w:tcPr>
            <w:tcBorders>
              <w:top w:color="000000" w:space="0" w:sz="4" w:val="single"/>
              <w:left w:color="000000" w:space="0" w:sz="4" w:val="single"/>
              <w:bottom w:color="000000" w:space="0" w:sz="4" w:val="single"/>
              <w:right w:color="00000a" w:space="0" w:sz="4" w:val="single"/>
            </w:tcBorders>
            <w:tcMar>
              <w:left w:w="108.0" w:type="dxa"/>
            </w:tcMar>
          </w:tcPr>
          <w:p w:rsidR="00000000" w:rsidDel="00000000" w:rsidP="00000000" w:rsidRDefault="00000000" w:rsidRPr="00000000" w14:paraId="000000CC">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Перевірка виконання завдання на ЕНК</w:t>
            </w:r>
          </w:p>
          <w:p w:rsidR="00000000" w:rsidDel="00000000" w:rsidP="00000000" w:rsidRDefault="00000000" w:rsidRPr="00000000" w14:paraId="000000CD">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б.</w:t>
            </w:r>
          </w:p>
        </w:tc>
      </w:tr>
      <w:tr>
        <w:trPr>
          <w:cantSplit w:val="0"/>
          <w:trHeight w:val="1535" w:hRule="atLeast"/>
          <w:tblHeader w:val="0"/>
        </w:trPr>
        <w:tc>
          <w:tcPr>
            <w:vMerge w:val="restart"/>
            <w:tcBorders>
              <w:top w:color="000000" w:space="0" w:sz="4" w:val="single"/>
            </w:tcBorders>
            <w:tcMar>
              <w:left w:w="108.0" w:type="dxa"/>
            </w:tcMar>
          </w:tcPr>
          <w:p w:rsidR="00000000" w:rsidDel="00000000" w:rsidP="00000000" w:rsidRDefault="00000000" w:rsidRPr="00000000" w14:paraId="000000CE">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Тема 6.</w:t>
            </w:r>
            <w:r w:rsidDel="00000000" w:rsidR="00000000" w:rsidRPr="00000000">
              <w:rPr>
                <w:rFonts w:ascii="Times New Roman" w:cs="Times New Roman" w:eastAsia="Times New Roman" w:hAnsi="Times New Roman"/>
                <w:sz w:val="24"/>
                <w:szCs w:val="24"/>
                <w:rtl w:val="0"/>
              </w:rPr>
              <w:t xml:space="preserve"> Основні феномени професійної взаємодії психолога та клієнта</w:t>
            </w:r>
            <w:r w:rsidDel="00000000" w:rsidR="00000000" w:rsidRPr="00000000">
              <w:rPr>
                <w:rtl w:val="0"/>
              </w:rPr>
            </w:r>
          </w:p>
        </w:tc>
        <w:tc>
          <w:tcPr>
            <w:vMerge w:val="restart"/>
            <w:tcBorders>
              <w:top w:color="000000" w:space="0" w:sz="4" w:val="single"/>
              <w:left w:color="00000a" w:space="0" w:sz="4" w:val="single"/>
            </w:tcBorders>
            <w:tcMar>
              <w:left w:w="108.0" w:type="dxa"/>
            </w:tcMar>
          </w:tcPr>
          <w:p w:rsidR="00000000" w:rsidDel="00000000" w:rsidP="00000000" w:rsidRDefault="00000000" w:rsidRPr="00000000" w14:paraId="000000CF">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1/1/5</w:t>
            </w:r>
          </w:p>
        </w:tc>
        <w:tc>
          <w:tcPr>
            <w:vMerge w:val="restart"/>
            <w:tcBorders>
              <w:top w:color="000000" w:space="0" w:sz="4" w:val="single"/>
              <w:left w:color="00000a" w:space="0" w:sz="4" w:val="single"/>
            </w:tcBorders>
            <w:tcMar>
              <w:left w:w="108.0" w:type="dxa"/>
            </w:tcMar>
          </w:tcPr>
          <w:p w:rsidR="00000000" w:rsidDel="00000000" w:rsidP="00000000" w:rsidRDefault="00000000" w:rsidRPr="00000000" w14:paraId="000000D0">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Вміти вибудовувати терапевтичні взаємини (стосунки) і формувати терапевтичний клімат в процесі взаємодії консультанта з клієнтом. </w:t>
            </w:r>
            <w:r w:rsidDel="00000000" w:rsidR="00000000" w:rsidRPr="00000000">
              <w:rPr>
                <w:rFonts w:ascii="Times New Roman" w:cs="Times New Roman" w:eastAsia="Times New Roman" w:hAnsi="Times New Roman"/>
                <w:color w:val="000000"/>
                <w:sz w:val="24"/>
                <w:szCs w:val="24"/>
                <w:rtl w:val="0"/>
              </w:rPr>
              <w:t xml:space="preserve">Розуміти сутність і причини явища перенесення і контрперенесення у консультуванні, володіти </w:t>
            </w:r>
            <w:r w:rsidDel="00000000" w:rsidR="00000000" w:rsidRPr="00000000">
              <w:rPr>
                <w:rFonts w:ascii="Times New Roman" w:cs="Times New Roman" w:eastAsia="Times New Roman" w:hAnsi="Times New Roman"/>
                <w:sz w:val="24"/>
                <w:szCs w:val="24"/>
                <w:rtl w:val="0"/>
              </w:rPr>
              <w:t xml:space="preserve">стратегіями подолання опору клієнта</w:t>
            </w:r>
            <w:r w:rsidDel="00000000" w:rsidR="00000000" w:rsidRPr="00000000">
              <w:rPr>
                <w:rFonts w:ascii="Times New Roman" w:cs="Times New Roman" w:eastAsia="Times New Roman" w:hAnsi="Times New Roman"/>
                <w:color w:val="000000"/>
                <w:sz w:val="24"/>
                <w:szCs w:val="24"/>
                <w:rtl w:val="0"/>
              </w:rPr>
              <w:t xml:space="preserve">.  Вміти в</w:t>
            </w:r>
            <w:r w:rsidDel="00000000" w:rsidR="00000000" w:rsidRPr="00000000">
              <w:rPr>
                <w:rFonts w:ascii="Times New Roman" w:cs="Times New Roman" w:eastAsia="Times New Roman" w:hAnsi="Times New Roman"/>
                <w:sz w:val="24"/>
                <w:szCs w:val="24"/>
                <w:rtl w:val="0"/>
              </w:rPr>
              <w:t xml:space="preserve">иявляти позитивні і негативні моменти роботи.</w:t>
            </w:r>
          </w:p>
        </w:tc>
        <w:tc>
          <w:tcPr>
            <w:tcBorders>
              <w:top w:color="000000" w:space="0" w:sz="4" w:val="single"/>
              <w:left w:color="00000a" w:space="0" w:sz="4" w:val="single"/>
              <w:bottom w:color="000000" w:space="0" w:sz="4" w:val="single"/>
              <w:right w:color="000000" w:space="0" w:sz="4" w:val="single"/>
            </w:tcBorders>
            <w:tcMar>
              <w:left w:w="108.0" w:type="dxa"/>
            </w:tcMar>
          </w:tcPr>
          <w:p w:rsidR="00000000" w:rsidDel="00000000" w:rsidP="00000000" w:rsidRDefault="00000000" w:rsidRPr="00000000" w14:paraId="000000D1">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Аналіз феноменів, що виникають у взаємодії психолога та клієнта. Тренінг консультативних навичок.</w:t>
            </w:r>
          </w:p>
        </w:tc>
        <w:tc>
          <w:tcPr>
            <w:tcBorders>
              <w:top w:color="000000" w:space="0" w:sz="4" w:val="single"/>
              <w:left w:color="000000" w:space="0" w:sz="4" w:val="single"/>
              <w:bottom w:color="000000" w:space="0" w:sz="4" w:val="single"/>
              <w:right w:color="00000a" w:space="0" w:sz="4" w:val="single"/>
            </w:tcBorders>
            <w:tcMar>
              <w:left w:w="108.0" w:type="dxa"/>
            </w:tcMar>
          </w:tcPr>
          <w:p w:rsidR="00000000" w:rsidDel="00000000" w:rsidP="00000000" w:rsidRDefault="00000000" w:rsidRPr="00000000" w14:paraId="000000D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Участь в обговоренні та тренінгу</w:t>
            </w:r>
          </w:p>
          <w:p w:rsidR="00000000" w:rsidDel="00000000" w:rsidP="00000000" w:rsidRDefault="00000000" w:rsidRPr="00000000" w14:paraId="000000D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б. </w:t>
            </w:r>
          </w:p>
          <w:p w:rsidR="00000000" w:rsidDel="00000000" w:rsidP="00000000" w:rsidRDefault="00000000" w:rsidRPr="00000000" w14:paraId="000000D4">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rHeight w:val="1656" w:hRule="atLeast"/>
          <w:tblHeader w:val="0"/>
        </w:trPr>
        <w:tc>
          <w:tcPr>
            <w:vMerge w:val="continue"/>
            <w:tcBorders>
              <w:top w:color="000000" w:space="0" w:sz="4" w:val="single"/>
            </w:tcBorders>
            <w:tcMar>
              <w:left w:w="108.0" w:type="dxa"/>
            </w:tcMar>
          </w:tcPr>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4" w:val="single"/>
              <w:left w:color="00000a" w:space="0" w:sz="4" w:val="single"/>
            </w:tcBorders>
            <w:tcMar>
              <w:left w:w="108.0" w:type="dxa"/>
            </w:tcMar>
          </w:tcPr>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4" w:val="single"/>
              <w:left w:color="00000a" w:space="0" w:sz="4" w:val="single"/>
            </w:tcBorders>
            <w:tcMar>
              <w:left w:w="108.0" w:type="dxa"/>
            </w:tcMar>
          </w:tcPr>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a" w:space="0" w:sz="4" w:val="single"/>
              <w:right w:color="000000" w:space="0" w:sz="4" w:val="single"/>
            </w:tcBorders>
            <w:tcMar>
              <w:left w:w="108.0" w:type="dxa"/>
            </w:tcMar>
          </w:tcPr>
          <w:p w:rsidR="00000000" w:rsidDel="00000000" w:rsidP="00000000" w:rsidRDefault="00000000" w:rsidRPr="00000000" w14:paraId="000000D8">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Аналіз випадків практики психологічного консультування.</w:t>
            </w:r>
          </w:p>
        </w:tc>
        <w:tc>
          <w:tcPr>
            <w:tcBorders>
              <w:top w:color="000000" w:space="0" w:sz="4" w:val="single"/>
              <w:left w:color="000000" w:space="0" w:sz="4" w:val="single"/>
              <w:right w:color="00000a" w:space="0" w:sz="4" w:val="single"/>
            </w:tcBorders>
            <w:tcMar>
              <w:left w:w="108.0" w:type="dxa"/>
            </w:tcMar>
          </w:tcPr>
          <w:p w:rsidR="00000000" w:rsidDel="00000000" w:rsidP="00000000" w:rsidRDefault="00000000" w:rsidRPr="00000000" w14:paraId="000000D9">
            <w:pPr>
              <w:spacing w:after="0" w:line="240" w:lineRule="auto"/>
              <w:ind w:left="-104" w:right="-68"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Перевірка виконання завдання на ЕНК</w:t>
            </w:r>
          </w:p>
          <w:p w:rsidR="00000000" w:rsidDel="00000000" w:rsidP="00000000" w:rsidRDefault="00000000" w:rsidRPr="00000000" w14:paraId="000000DA">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б.</w:t>
            </w:r>
          </w:p>
        </w:tc>
      </w:tr>
      <w:tr>
        <w:trPr>
          <w:cantSplit w:val="0"/>
          <w:trHeight w:val="1260" w:hRule="atLeast"/>
          <w:tblHeader w:val="0"/>
        </w:trPr>
        <w:tc>
          <w:tcPr>
            <w:tcMar>
              <w:left w:w="108.0" w:type="dxa"/>
            </w:tcMar>
          </w:tcPr>
          <w:p w:rsidR="00000000" w:rsidDel="00000000" w:rsidP="00000000" w:rsidRDefault="00000000" w:rsidRPr="00000000" w14:paraId="000000DB">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Проміжний контроль</w:t>
            </w:r>
          </w:p>
        </w:tc>
        <w:tc>
          <w:tcPr>
            <w:tcBorders>
              <w:left w:color="00000a" w:space="0" w:sz="4" w:val="single"/>
            </w:tcBorders>
            <w:tcMar>
              <w:left w:w="108.0" w:type="dxa"/>
            </w:tcMar>
          </w:tcPr>
          <w:p w:rsidR="00000000" w:rsidDel="00000000" w:rsidP="00000000" w:rsidRDefault="00000000" w:rsidRPr="00000000" w14:paraId="000000DC">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left w:color="00000a" w:space="0" w:sz="4" w:val="single"/>
            </w:tcBorders>
            <w:tcMar>
              <w:left w:w="108.0" w:type="dxa"/>
            </w:tcMar>
          </w:tcPr>
          <w:p w:rsidR="00000000" w:rsidDel="00000000" w:rsidP="00000000" w:rsidRDefault="00000000" w:rsidRPr="00000000" w14:paraId="000000DD">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Узагальнення набутих знань та умінь.</w:t>
            </w:r>
          </w:p>
        </w:tc>
        <w:tc>
          <w:tcPr>
            <w:tcBorders>
              <w:left w:color="00000a" w:space="0" w:sz="4" w:val="single"/>
            </w:tcBorders>
            <w:tcMar>
              <w:left w:w="108.0" w:type="dxa"/>
            </w:tcMar>
          </w:tcPr>
          <w:p w:rsidR="00000000" w:rsidDel="00000000" w:rsidP="00000000" w:rsidRDefault="00000000" w:rsidRPr="00000000" w14:paraId="000000D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Виконати тест</w:t>
            </w:r>
          </w:p>
        </w:tc>
        <w:tc>
          <w:tcPr>
            <w:tcBorders>
              <w:left w:color="00000a" w:space="0" w:sz="4" w:val="single"/>
              <w:right w:color="00000a" w:space="0" w:sz="4" w:val="single"/>
            </w:tcBorders>
            <w:tcMar>
              <w:left w:w="108.0" w:type="dxa"/>
            </w:tcMar>
          </w:tcPr>
          <w:p w:rsidR="00000000" w:rsidDel="00000000" w:rsidP="00000000" w:rsidRDefault="00000000" w:rsidRPr="00000000" w14:paraId="000000DF">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Перевірка виконання тестів на ЕНК</w:t>
            </w:r>
          </w:p>
          <w:p w:rsidR="00000000" w:rsidDel="00000000" w:rsidP="00000000" w:rsidRDefault="00000000" w:rsidRPr="00000000" w14:paraId="000000E0">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 балів</w:t>
            </w:r>
          </w:p>
        </w:tc>
      </w:tr>
      <w:tr>
        <w:trPr>
          <w:cantSplit w:val="0"/>
          <w:tblHeader w:val="0"/>
        </w:trPr>
        <w:tc>
          <w:tcPr>
            <w:gridSpan w:val="5"/>
            <w:tcBorders>
              <w:right w:color="00000a" w:space="0" w:sz="4" w:val="single"/>
            </w:tcBorders>
            <w:tcMar>
              <w:left w:w="108.0" w:type="dxa"/>
            </w:tcMar>
          </w:tcPr>
          <w:p w:rsidR="00000000" w:rsidDel="00000000" w:rsidP="00000000" w:rsidRDefault="00000000" w:rsidRPr="00000000" w14:paraId="000000E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Модуль 3.</w:t>
            </w:r>
            <w:r w:rsidDel="00000000" w:rsidR="00000000" w:rsidRPr="00000000">
              <w:rPr>
                <w:rFonts w:ascii="Times New Roman" w:cs="Times New Roman" w:eastAsia="Times New Roman" w:hAnsi="Times New Roman"/>
                <w:sz w:val="24"/>
                <w:szCs w:val="24"/>
                <w:rtl w:val="0"/>
              </w:rPr>
              <w:t xml:space="preserve">  Практикум із психотерапії </w:t>
            </w:r>
          </w:p>
        </w:tc>
      </w:tr>
      <w:tr>
        <w:trPr>
          <w:cantSplit w:val="0"/>
          <w:trHeight w:val="1417" w:hRule="atLeast"/>
          <w:tblHeader w:val="0"/>
        </w:trPr>
        <w:tc>
          <w:tcPr>
            <w:vMerge w:val="restart"/>
            <w:tcMar>
              <w:left w:w="108.0" w:type="dxa"/>
            </w:tcMar>
          </w:tcPr>
          <w:p w:rsidR="00000000" w:rsidDel="00000000" w:rsidP="00000000" w:rsidRDefault="00000000" w:rsidRPr="00000000" w14:paraId="000000E6">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Тема 1.</w:t>
            </w:r>
            <w:r w:rsidDel="00000000" w:rsidR="00000000" w:rsidRPr="00000000">
              <w:rPr>
                <w:rFonts w:ascii="Times New Roman" w:cs="Times New Roman" w:eastAsia="Times New Roman" w:hAnsi="Times New Roman"/>
                <w:sz w:val="24"/>
                <w:szCs w:val="24"/>
                <w:rtl w:val="0"/>
              </w:rPr>
              <w:t xml:space="preserve"> Стратегії і зміст психотерапевтичного процесу</w:t>
            </w:r>
          </w:p>
        </w:tc>
        <w:tc>
          <w:tcPr>
            <w:vMerge w:val="restart"/>
            <w:tcBorders>
              <w:left w:color="00000a" w:space="0" w:sz="4" w:val="single"/>
            </w:tcBorders>
            <w:tcMar>
              <w:left w:w="108.0" w:type="dxa"/>
            </w:tcMar>
          </w:tcPr>
          <w:p w:rsidR="00000000" w:rsidDel="00000000" w:rsidP="00000000" w:rsidRDefault="00000000" w:rsidRPr="00000000" w14:paraId="000000E7">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1/1/5</w:t>
            </w:r>
          </w:p>
        </w:tc>
        <w:tc>
          <w:tcPr>
            <w:vMerge w:val="restart"/>
            <w:tcBorders>
              <w:left w:color="00000a" w:space="0" w:sz="4" w:val="single"/>
            </w:tcBorders>
            <w:tcMar>
              <w:left w:w="108.0" w:type="dxa"/>
            </w:tcMar>
          </w:tcPr>
          <w:p w:rsidR="00000000" w:rsidDel="00000000" w:rsidP="00000000" w:rsidRDefault="00000000" w:rsidRPr="00000000" w14:paraId="000000E8">
            <w:pPr>
              <w:spacing w:after="0" w:line="240" w:lineRule="auto"/>
              <w:ind w:firstLine="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Знати основні напрямки психотерапевтичної допомоги. Характеризувати медичну та психологічну моделі психотерапії. Розрізняти психологічні та психофізіологічні аспекти психотерапії. Вміти виділяти й застосовувати особливості терапії психосоматичних пацієнтів. </w:t>
            </w:r>
          </w:p>
        </w:tc>
        <w:tc>
          <w:tcPr>
            <w:tcBorders>
              <w:left w:color="00000a" w:space="0" w:sz="4" w:val="single"/>
              <w:bottom w:color="000000" w:space="0" w:sz="4" w:val="single"/>
            </w:tcBorders>
            <w:tcMar>
              <w:left w:w="108.0" w:type="dxa"/>
            </w:tcMar>
          </w:tcPr>
          <w:p w:rsidR="00000000" w:rsidDel="00000000" w:rsidP="00000000" w:rsidRDefault="00000000" w:rsidRPr="00000000" w14:paraId="000000E9">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Аналіз напрямів психотерапії.</w:t>
            </w:r>
          </w:p>
          <w:p w:rsidR="00000000" w:rsidDel="00000000" w:rsidP="00000000" w:rsidRDefault="00000000" w:rsidRPr="00000000" w14:paraId="000000EA">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Тренінг психотерапевтичних навичок.</w:t>
            </w:r>
          </w:p>
        </w:tc>
        <w:tc>
          <w:tcPr>
            <w:tcBorders>
              <w:left w:color="00000a" w:space="0" w:sz="4" w:val="single"/>
              <w:bottom w:color="000000" w:space="0" w:sz="4" w:val="single"/>
              <w:right w:color="00000a" w:space="0" w:sz="4" w:val="single"/>
            </w:tcBorders>
            <w:tcMar>
              <w:left w:w="108.0" w:type="dxa"/>
            </w:tcMar>
          </w:tcPr>
          <w:p w:rsidR="00000000" w:rsidDel="00000000" w:rsidP="00000000" w:rsidRDefault="00000000" w:rsidRPr="00000000" w14:paraId="000000EB">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Участь в обговоренні та тренінгу</w:t>
            </w:r>
          </w:p>
          <w:p w:rsidR="00000000" w:rsidDel="00000000" w:rsidP="00000000" w:rsidRDefault="00000000" w:rsidRPr="00000000" w14:paraId="000000EC">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б.</w:t>
            </w:r>
          </w:p>
          <w:p w:rsidR="00000000" w:rsidDel="00000000" w:rsidP="00000000" w:rsidRDefault="00000000" w:rsidRPr="00000000" w14:paraId="000000ED">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E">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F">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0">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1">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2">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tc>
      </w:tr>
      <w:tr>
        <w:trPr>
          <w:cantSplit w:val="0"/>
          <w:trHeight w:val="1635" w:hRule="atLeast"/>
          <w:tblHeader w:val="0"/>
        </w:trPr>
        <w:tc>
          <w:tcPr>
            <w:vMerge w:val="continue"/>
            <w:tcMar>
              <w:left w:w="108.0" w:type="dxa"/>
            </w:tcMar>
          </w:tcPr>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vMerge w:val="continue"/>
            <w:tcBorders>
              <w:left w:color="00000a" w:space="0" w:sz="4" w:val="single"/>
            </w:tcBorders>
            <w:tcMar>
              <w:left w:w="108.0" w:type="dxa"/>
            </w:tcMar>
          </w:tcPr>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vMerge w:val="continue"/>
            <w:tcBorders>
              <w:left w:color="00000a" w:space="0" w:sz="4" w:val="single"/>
            </w:tcBorders>
            <w:tcMar>
              <w:left w:w="108.0" w:type="dxa"/>
            </w:tcMar>
          </w:tcPr>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tcBorders>
              <w:top w:color="000000" w:space="0" w:sz="4" w:val="single"/>
              <w:left w:color="00000a" w:space="0" w:sz="4" w:val="single"/>
              <w:bottom w:color="000000" w:space="0" w:sz="4" w:val="single"/>
            </w:tcBorders>
            <w:tcMar>
              <w:left w:w="108.0" w:type="dxa"/>
            </w:tcMar>
          </w:tcPr>
          <w:p w:rsidR="00000000" w:rsidDel="00000000" w:rsidP="00000000" w:rsidRDefault="00000000" w:rsidRPr="00000000" w14:paraId="000000F6">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Підготувати презентацію про техніку психотерапевтичного процесу в роботі з психосоматичними розладами.</w:t>
            </w:r>
          </w:p>
        </w:tc>
        <w:tc>
          <w:tcPr>
            <w:tcBorders>
              <w:top w:color="000000" w:space="0" w:sz="4" w:val="single"/>
              <w:left w:color="00000a" w:space="0" w:sz="4" w:val="single"/>
              <w:bottom w:color="000000" w:space="0" w:sz="4" w:val="single"/>
              <w:right w:color="00000a" w:space="0" w:sz="4" w:val="single"/>
            </w:tcBorders>
            <w:tcMar>
              <w:left w:w="108.0" w:type="dxa"/>
            </w:tcMar>
          </w:tcPr>
          <w:p w:rsidR="00000000" w:rsidDel="00000000" w:rsidP="00000000" w:rsidRDefault="00000000" w:rsidRPr="00000000" w14:paraId="000000F7">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Перевірка виконання завдання на ЕНК</w:t>
            </w:r>
          </w:p>
          <w:p w:rsidR="00000000" w:rsidDel="00000000" w:rsidP="00000000" w:rsidRDefault="00000000" w:rsidRPr="00000000" w14:paraId="000000F8">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б.</w:t>
            </w:r>
          </w:p>
        </w:tc>
      </w:tr>
      <w:tr>
        <w:trPr>
          <w:cantSplit w:val="0"/>
          <w:trHeight w:val="1455" w:hRule="atLeast"/>
          <w:tblHeader w:val="0"/>
        </w:trPr>
        <w:tc>
          <w:tcPr>
            <w:vMerge w:val="restart"/>
            <w:tcBorders>
              <w:top w:color="000000" w:space="0" w:sz="4" w:val="single"/>
            </w:tcBorders>
            <w:tcMar>
              <w:left w:w="108.0" w:type="dxa"/>
            </w:tcMar>
          </w:tcPr>
          <w:p w:rsidR="00000000" w:rsidDel="00000000" w:rsidP="00000000" w:rsidRDefault="00000000" w:rsidRPr="00000000" w14:paraId="000000F9">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Тема 2.</w:t>
            </w:r>
            <w:r w:rsidDel="00000000" w:rsidR="00000000" w:rsidRPr="00000000">
              <w:rPr>
                <w:rFonts w:ascii="Times New Roman" w:cs="Times New Roman" w:eastAsia="Times New Roman" w:hAnsi="Times New Roman"/>
                <w:sz w:val="24"/>
                <w:szCs w:val="24"/>
                <w:rtl w:val="0"/>
              </w:rPr>
              <w:t xml:space="preserve"> Специфіка психодинамічного напрямку у трактуванні психологічних проблем</w:t>
            </w:r>
            <w:r w:rsidDel="00000000" w:rsidR="00000000" w:rsidRPr="00000000">
              <w:rPr>
                <w:rtl w:val="0"/>
              </w:rPr>
            </w:r>
          </w:p>
        </w:tc>
        <w:tc>
          <w:tcPr>
            <w:vMerge w:val="restart"/>
            <w:tcBorders>
              <w:top w:color="000000" w:space="0" w:sz="4" w:val="single"/>
              <w:left w:color="00000a" w:space="0" w:sz="4" w:val="single"/>
            </w:tcBorders>
            <w:tcMar>
              <w:left w:w="108.0" w:type="dxa"/>
            </w:tcMar>
          </w:tcPr>
          <w:p w:rsidR="00000000" w:rsidDel="00000000" w:rsidP="00000000" w:rsidRDefault="00000000" w:rsidRPr="00000000" w14:paraId="000000FA">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1/1/5</w:t>
            </w:r>
          </w:p>
        </w:tc>
        <w:tc>
          <w:tcPr>
            <w:vMerge w:val="restart"/>
            <w:tcBorders>
              <w:top w:color="000000" w:space="0" w:sz="4" w:val="single"/>
              <w:left w:color="00000a" w:space="0" w:sz="4" w:val="single"/>
            </w:tcBorders>
            <w:tcMar>
              <w:left w:w="108.0" w:type="dxa"/>
            </w:tcMar>
          </w:tcPr>
          <w:p w:rsidR="00000000" w:rsidDel="00000000" w:rsidP="00000000" w:rsidRDefault="00000000" w:rsidRPr="00000000" w14:paraId="000000FB">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Знати основні положення психодинамічної концепції. Виділяти специфіку організації психоаналітичної терапії. Вміти застосовувати основні аналітичні психотехніки, організовувати психотерапевтичний процес.</w:t>
            </w:r>
          </w:p>
        </w:tc>
        <w:tc>
          <w:tcPr>
            <w:tcBorders>
              <w:top w:color="000000" w:space="0" w:sz="4" w:val="single"/>
              <w:left w:color="00000a" w:space="0" w:sz="4" w:val="single"/>
              <w:bottom w:color="000000" w:space="0" w:sz="4" w:val="single"/>
            </w:tcBorders>
            <w:tcMar>
              <w:left w:w="108.0" w:type="dxa"/>
            </w:tcMar>
          </w:tcPr>
          <w:p w:rsidR="00000000" w:rsidDel="00000000" w:rsidP="00000000" w:rsidRDefault="00000000" w:rsidRPr="00000000" w14:paraId="000000FC">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Аналіз психодинамічного напрямку в психотерапії.</w:t>
            </w:r>
          </w:p>
          <w:p w:rsidR="00000000" w:rsidDel="00000000" w:rsidP="00000000" w:rsidRDefault="00000000" w:rsidRPr="00000000" w14:paraId="000000FD">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Тренінг психотерапевтичних навичок.</w:t>
            </w:r>
          </w:p>
        </w:tc>
        <w:tc>
          <w:tcPr>
            <w:tcBorders>
              <w:top w:color="000000" w:space="0" w:sz="4" w:val="single"/>
              <w:left w:color="00000a" w:space="0" w:sz="4" w:val="single"/>
              <w:bottom w:color="000000" w:space="0" w:sz="4" w:val="single"/>
              <w:right w:color="00000a" w:space="0" w:sz="4" w:val="single"/>
            </w:tcBorders>
            <w:tcMar>
              <w:left w:w="108.0" w:type="dxa"/>
            </w:tcMar>
          </w:tcPr>
          <w:p w:rsidR="00000000" w:rsidDel="00000000" w:rsidP="00000000" w:rsidRDefault="00000000" w:rsidRPr="00000000" w14:paraId="000000FE">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Участь в обговоренні та тренінгу</w:t>
            </w:r>
          </w:p>
          <w:p w:rsidR="00000000" w:rsidDel="00000000" w:rsidP="00000000" w:rsidRDefault="00000000" w:rsidRPr="00000000" w14:paraId="000000FF">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б.</w:t>
            </w:r>
          </w:p>
          <w:p w:rsidR="00000000" w:rsidDel="00000000" w:rsidP="00000000" w:rsidRDefault="00000000" w:rsidRPr="00000000" w14:paraId="00000100">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1">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rHeight w:val="1290" w:hRule="atLeast"/>
          <w:tblHeader w:val="0"/>
        </w:trPr>
        <w:tc>
          <w:tcPr>
            <w:vMerge w:val="continue"/>
            <w:tcBorders>
              <w:top w:color="000000" w:space="0" w:sz="4" w:val="single"/>
            </w:tcBorders>
            <w:tcMar>
              <w:left w:w="108.0" w:type="dxa"/>
            </w:tcMar>
          </w:tcPr>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4" w:val="single"/>
              <w:left w:color="00000a" w:space="0" w:sz="4" w:val="single"/>
            </w:tcBorders>
            <w:tcMar>
              <w:left w:w="108.0" w:type="dxa"/>
            </w:tcMar>
          </w:tcPr>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4" w:val="single"/>
              <w:left w:color="00000a" w:space="0" w:sz="4" w:val="single"/>
            </w:tcBorders>
            <w:tcMar>
              <w:left w:w="108.0" w:type="dxa"/>
            </w:tcMar>
          </w:tcPr>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a" w:space="0" w:sz="4" w:val="single"/>
              <w:bottom w:color="000000" w:space="0" w:sz="4" w:val="single"/>
            </w:tcBorders>
            <w:tcMar>
              <w:left w:w="108.0" w:type="dxa"/>
            </w:tcMar>
          </w:tcPr>
          <w:p w:rsidR="00000000" w:rsidDel="00000000" w:rsidP="00000000" w:rsidRDefault="00000000" w:rsidRPr="00000000" w14:paraId="00000105">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Формування «скарбнички» психолога-психотерапевта: опис сутності та прикладів аналітичних психотехнік.</w:t>
            </w:r>
          </w:p>
        </w:tc>
        <w:tc>
          <w:tcPr>
            <w:tcBorders>
              <w:top w:color="000000" w:space="0" w:sz="4" w:val="single"/>
              <w:left w:color="00000a" w:space="0" w:sz="4" w:val="single"/>
              <w:bottom w:color="000000" w:space="0" w:sz="4" w:val="single"/>
              <w:right w:color="00000a" w:space="0" w:sz="4" w:val="single"/>
            </w:tcBorders>
            <w:tcMar>
              <w:left w:w="108.0" w:type="dxa"/>
            </w:tcMar>
          </w:tcPr>
          <w:p w:rsidR="00000000" w:rsidDel="00000000" w:rsidP="00000000" w:rsidRDefault="00000000" w:rsidRPr="00000000" w14:paraId="0000010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Перевірка виконання завдання на ЕНК</w:t>
            </w:r>
          </w:p>
          <w:p w:rsidR="00000000" w:rsidDel="00000000" w:rsidP="00000000" w:rsidRDefault="00000000" w:rsidRPr="00000000" w14:paraId="00000107">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б.</w:t>
            </w:r>
          </w:p>
        </w:tc>
      </w:tr>
      <w:tr>
        <w:trPr>
          <w:cantSplit w:val="0"/>
          <w:trHeight w:val="1918" w:hRule="atLeast"/>
          <w:tblHeader w:val="0"/>
        </w:trPr>
        <w:tc>
          <w:tcPr>
            <w:vMerge w:val="restart"/>
            <w:tcMar>
              <w:left w:w="108.0" w:type="dxa"/>
            </w:tcMar>
          </w:tcPr>
          <w:p w:rsidR="00000000" w:rsidDel="00000000" w:rsidP="00000000" w:rsidRDefault="00000000" w:rsidRPr="00000000" w14:paraId="00000108">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Тема 3.</w:t>
            </w:r>
            <w:r w:rsidDel="00000000" w:rsidR="00000000" w:rsidRPr="00000000">
              <w:rPr>
                <w:rFonts w:ascii="Times New Roman" w:cs="Times New Roman" w:eastAsia="Times New Roman" w:hAnsi="Times New Roman"/>
                <w:sz w:val="24"/>
                <w:szCs w:val="24"/>
                <w:rtl w:val="0"/>
              </w:rPr>
              <w:t xml:space="preserve"> Психотехніки в когнітивній психотерапії  при емоційних розладах</w:t>
            </w:r>
          </w:p>
        </w:tc>
        <w:tc>
          <w:tcPr>
            <w:vMerge w:val="restart"/>
            <w:tcBorders>
              <w:left w:color="00000a" w:space="0" w:sz="4" w:val="single"/>
            </w:tcBorders>
            <w:tcMar>
              <w:left w:w="108.0" w:type="dxa"/>
            </w:tcMar>
          </w:tcPr>
          <w:p w:rsidR="00000000" w:rsidDel="00000000" w:rsidP="00000000" w:rsidRDefault="00000000" w:rsidRPr="00000000" w14:paraId="00000109">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1/1/5</w:t>
            </w:r>
          </w:p>
        </w:tc>
        <w:tc>
          <w:tcPr>
            <w:vMerge w:val="restart"/>
            <w:tcBorders>
              <w:left w:color="00000a" w:space="0" w:sz="4" w:val="single"/>
            </w:tcBorders>
            <w:tcMar>
              <w:left w:w="108.0" w:type="dxa"/>
            </w:tcMar>
          </w:tcPr>
          <w:p w:rsidR="00000000" w:rsidDel="00000000" w:rsidP="00000000" w:rsidRDefault="00000000" w:rsidRPr="00000000" w14:paraId="0000010A">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Знати сутність і особливості когнітивної психотерапії. Вміти аналізувати особливості когнітивної психотерапії А.Елліса та  А. Бека. Володіти методиками та практичними навичками здійснення психологічного консультування в когнітивному напрямку  при емоційних розладах.</w:t>
            </w:r>
          </w:p>
        </w:tc>
        <w:tc>
          <w:tcPr>
            <w:tcBorders>
              <w:left w:color="00000a" w:space="0" w:sz="4" w:val="single"/>
              <w:bottom w:color="000000" w:space="0" w:sz="4" w:val="single"/>
            </w:tcBorders>
            <w:tcMar>
              <w:left w:w="108.0" w:type="dxa"/>
            </w:tcMar>
          </w:tcPr>
          <w:p w:rsidR="00000000" w:rsidDel="00000000" w:rsidP="00000000" w:rsidRDefault="00000000" w:rsidRPr="00000000" w14:paraId="0000010B">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Аналіз когнітивного напрямку в психотерапії.</w:t>
            </w:r>
          </w:p>
          <w:p w:rsidR="00000000" w:rsidDel="00000000" w:rsidP="00000000" w:rsidRDefault="00000000" w:rsidRPr="00000000" w14:paraId="0000010C">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Тренінг психотерапевтичних навичок.</w:t>
            </w:r>
          </w:p>
        </w:tc>
        <w:tc>
          <w:tcPr>
            <w:tcBorders>
              <w:left w:color="00000a" w:space="0" w:sz="4" w:val="single"/>
              <w:bottom w:color="000000" w:space="0" w:sz="4" w:val="single"/>
              <w:right w:color="00000a" w:space="0" w:sz="4" w:val="single"/>
            </w:tcBorders>
            <w:tcMar>
              <w:left w:w="108.0" w:type="dxa"/>
            </w:tcMar>
          </w:tcPr>
          <w:p w:rsidR="00000000" w:rsidDel="00000000" w:rsidP="00000000" w:rsidRDefault="00000000" w:rsidRPr="00000000" w14:paraId="0000010D">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Участь в обговоренні та тренінгу</w:t>
            </w:r>
          </w:p>
          <w:p w:rsidR="00000000" w:rsidDel="00000000" w:rsidP="00000000" w:rsidRDefault="00000000" w:rsidRPr="00000000" w14:paraId="0000010E">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б.</w:t>
            </w:r>
          </w:p>
          <w:p w:rsidR="00000000" w:rsidDel="00000000" w:rsidP="00000000" w:rsidRDefault="00000000" w:rsidRPr="00000000" w14:paraId="0000010F">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tc>
      </w:tr>
      <w:tr>
        <w:trPr>
          <w:cantSplit w:val="0"/>
          <w:trHeight w:val="1155" w:hRule="atLeast"/>
          <w:tblHeader w:val="0"/>
        </w:trPr>
        <w:tc>
          <w:tcPr>
            <w:vMerge w:val="continue"/>
            <w:tcMar>
              <w:left w:w="108.0" w:type="dxa"/>
            </w:tcMar>
          </w:tcPr>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vMerge w:val="continue"/>
            <w:tcBorders>
              <w:left w:color="00000a" w:space="0" w:sz="4" w:val="single"/>
            </w:tcBorders>
            <w:tcMar>
              <w:left w:w="108.0" w:type="dxa"/>
            </w:tcMar>
          </w:tcPr>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vMerge w:val="continue"/>
            <w:tcBorders>
              <w:left w:color="00000a" w:space="0" w:sz="4" w:val="single"/>
            </w:tcBorders>
            <w:tcMar>
              <w:left w:w="108.0" w:type="dxa"/>
            </w:tcMar>
          </w:tcPr>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tcBorders>
              <w:top w:color="000000" w:space="0" w:sz="4" w:val="single"/>
              <w:left w:color="00000a" w:space="0" w:sz="4" w:val="single"/>
              <w:bottom w:color="000000" w:space="0" w:sz="4" w:val="single"/>
            </w:tcBorders>
            <w:tcMar>
              <w:left w:w="108.0" w:type="dxa"/>
            </w:tcMar>
          </w:tcPr>
          <w:p w:rsidR="00000000" w:rsidDel="00000000" w:rsidP="00000000" w:rsidRDefault="00000000" w:rsidRPr="00000000" w14:paraId="00000113">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Формування «скарбнички» психолога-психотерапевта: опис сутності та прикладів психотехнік КПТ.</w:t>
            </w:r>
          </w:p>
        </w:tc>
        <w:tc>
          <w:tcPr>
            <w:tcBorders>
              <w:top w:color="000000" w:space="0" w:sz="4" w:val="single"/>
              <w:left w:color="00000a" w:space="0" w:sz="4" w:val="single"/>
              <w:bottom w:color="000000" w:space="0" w:sz="4" w:val="single"/>
              <w:right w:color="00000a" w:space="0" w:sz="4" w:val="single"/>
            </w:tcBorders>
            <w:tcMar>
              <w:left w:w="108.0" w:type="dxa"/>
            </w:tcMar>
          </w:tcPr>
          <w:p w:rsidR="00000000" w:rsidDel="00000000" w:rsidP="00000000" w:rsidRDefault="00000000" w:rsidRPr="00000000" w14:paraId="0000011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Перевірка виконання завдання на ЕНК</w:t>
            </w:r>
          </w:p>
          <w:p w:rsidR="00000000" w:rsidDel="00000000" w:rsidP="00000000" w:rsidRDefault="00000000" w:rsidRPr="00000000" w14:paraId="0000011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б.</w:t>
            </w:r>
          </w:p>
        </w:tc>
      </w:tr>
      <w:tr>
        <w:trPr>
          <w:cantSplit w:val="0"/>
          <w:trHeight w:val="70" w:hRule="atLeast"/>
          <w:tblHeader w:val="0"/>
        </w:trPr>
        <w:tc>
          <w:tcPr>
            <w:vMerge w:val="restart"/>
            <w:tcBorders>
              <w:top w:color="000000" w:space="0" w:sz="4" w:val="single"/>
            </w:tcBorders>
            <w:tcMar>
              <w:left w:w="108.0" w:type="dxa"/>
            </w:tcMar>
          </w:tcPr>
          <w:p w:rsidR="00000000" w:rsidDel="00000000" w:rsidP="00000000" w:rsidRDefault="00000000" w:rsidRPr="00000000" w14:paraId="00000116">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Тема 4.</w:t>
            </w:r>
            <w:r w:rsidDel="00000000" w:rsidR="00000000" w:rsidRPr="00000000">
              <w:rPr>
                <w:rFonts w:ascii="Times New Roman" w:cs="Times New Roman" w:eastAsia="Times New Roman" w:hAnsi="Times New Roman"/>
                <w:sz w:val="24"/>
                <w:szCs w:val="24"/>
                <w:rtl w:val="0"/>
              </w:rPr>
              <w:t xml:space="preserve"> Поведінковий напрямок в психотерапії. Основні техніки</w:t>
            </w:r>
            <w:r w:rsidDel="00000000" w:rsidR="00000000" w:rsidRPr="00000000">
              <w:rPr>
                <w:rtl w:val="0"/>
              </w:rPr>
            </w:r>
          </w:p>
        </w:tc>
        <w:tc>
          <w:tcPr>
            <w:vMerge w:val="restart"/>
            <w:tcBorders>
              <w:top w:color="000000" w:space="0" w:sz="4" w:val="single"/>
              <w:left w:color="00000a" w:space="0" w:sz="4" w:val="single"/>
            </w:tcBorders>
            <w:tcMar>
              <w:left w:w="108.0" w:type="dxa"/>
            </w:tcMar>
          </w:tcPr>
          <w:p w:rsidR="00000000" w:rsidDel="00000000" w:rsidP="00000000" w:rsidRDefault="00000000" w:rsidRPr="00000000" w14:paraId="00000117">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1/1/6</w:t>
            </w:r>
          </w:p>
        </w:tc>
        <w:tc>
          <w:tcPr>
            <w:vMerge w:val="restart"/>
            <w:tcBorders>
              <w:top w:color="000000" w:space="0" w:sz="4" w:val="single"/>
              <w:left w:color="00000a" w:space="0" w:sz="4" w:val="single"/>
            </w:tcBorders>
            <w:tcMar>
              <w:left w:w="108.0" w:type="dxa"/>
            </w:tcMar>
          </w:tcPr>
          <w:p w:rsidR="00000000" w:rsidDel="00000000" w:rsidP="00000000" w:rsidRDefault="00000000" w:rsidRPr="00000000" w14:paraId="00000118">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Знати загальну характеристику поведінкового напрямку в психотерапії та психологічному консультуванні.   Вміти застосовувати техніки психологічної роботи, що базуються на позитивному підкріпленні (гіпноз, систематична сенсибілізація, занурення, тренінг релаксації та емоційний тренінг поведінки) та негативному підкріпленні (аверсивна терапія, символічна економія, тайм-аут та ін). </w:t>
            </w:r>
          </w:p>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a" w:space="0" w:sz="4" w:val="single"/>
              <w:bottom w:color="000000" w:space="0" w:sz="4" w:val="single"/>
            </w:tcBorders>
            <w:tcMar>
              <w:left w:w="108.0" w:type="dxa"/>
            </w:tcMar>
          </w:tcPr>
          <w:p w:rsidR="00000000" w:rsidDel="00000000" w:rsidP="00000000" w:rsidRDefault="00000000" w:rsidRPr="00000000" w14:paraId="0000011A">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Аналіз поведінкового напрямку в психотерапії.</w:t>
            </w:r>
          </w:p>
          <w:p w:rsidR="00000000" w:rsidDel="00000000" w:rsidP="00000000" w:rsidRDefault="00000000" w:rsidRPr="00000000" w14:paraId="0000011B">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Тренінг психотерапевтичних навичок.</w:t>
            </w:r>
          </w:p>
        </w:tc>
        <w:tc>
          <w:tcPr>
            <w:tcBorders>
              <w:top w:color="000000" w:space="0" w:sz="4" w:val="single"/>
              <w:left w:color="00000a" w:space="0" w:sz="4" w:val="single"/>
              <w:bottom w:color="000000" w:space="0" w:sz="4" w:val="single"/>
              <w:right w:color="00000a" w:space="0" w:sz="4" w:val="single"/>
            </w:tcBorders>
            <w:tcMar>
              <w:left w:w="108.0" w:type="dxa"/>
            </w:tcMar>
          </w:tcPr>
          <w:p w:rsidR="00000000" w:rsidDel="00000000" w:rsidP="00000000" w:rsidRDefault="00000000" w:rsidRPr="00000000" w14:paraId="0000011C">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Участь в обговоренні та тренінгу</w:t>
            </w:r>
          </w:p>
          <w:p w:rsidR="00000000" w:rsidDel="00000000" w:rsidP="00000000" w:rsidRDefault="00000000" w:rsidRPr="00000000" w14:paraId="0000011D">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б.</w:t>
            </w:r>
          </w:p>
          <w:p w:rsidR="00000000" w:rsidDel="00000000" w:rsidP="00000000" w:rsidRDefault="00000000" w:rsidRPr="00000000" w14:paraId="0000011E">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F">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0">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rHeight w:val="2955" w:hRule="atLeast"/>
          <w:tblHeader w:val="0"/>
        </w:trPr>
        <w:tc>
          <w:tcPr>
            <w:vMerge w:val="continue"/>
            <w:tcBorders>
              <w:top w:color="000000" w:space="0" w:sz="4" w:val="single"/>
            </w:tcBorders>
            <w:tcMar>
              <w:left w:w="108.0" w:type="dxa"/>
            </w:tcMar>
          </w:tcPr>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4" w:val="single"/>
              <w:left w:color="00000a" w:space="0" w:sz="4" w:val="single"/>
            </w:tcBorders>
            <w:tcMar>
              <w:left w:w="108.0" w:type="dxa"/>
            </w:tcMar>
          </w:tcPr>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4" w:val="single"/>
              <w:left w:color="00000a" w:space="0" w:sz="4" w:val="single"/>
            </w:tcBorders>
            <w:tcMar>
              <w:left w:w="108.0" w:type="dxa"/>
            </w:tcMar>
          </w:tcPr>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a" w:space="0" w:sz="4" w:val="single"/>
            </w:tcBorders>
            <w:tcMar>
              <w:left w:w="108.0" w:type="dxa"/>
            </w:tcMar>
          </w:tcPr>
          <w:p w:rsidR="00000000" w:rsidDel="00000000" w:rsidP="00000000" w:rsidRDefault="00000000" w:rsidRPr="00000000" w14:paraId="00000124">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Формування «скарбнички» психолога-психотерапевта: опис сутності та прикладів психотехнік біхевіористського напряму.</w:t>
            </w:r>
          </w:p>
        </w:tc>
        <w:tc>
          <w:tcPr>
            <w:tcBorders>
              <w:top w:color="000000" w:space="0" w:sz="4" w:val="single"/>
              <w:left w:color="00000a" w:space="0" w:sz="4" w:val="single"/>
              <w:right w:color="00000a" w:space="0" w:sz="4" w:val="single"/>
            </w:tcBorders>
            <w:tcMar>
              <w:left w:w="108.0" w:type="dxa"/>
            </w:tcMar>
          </w:tcPr>
          <w:p w:rsidR="00000000" w:rsidDel="00000000" w:rsidP="00000000" w:rsidRDefault="00000000" w:rsidRPr="00000000" w14:paraId="0000012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Перевірка виконання завдання на ЕНК</w:t>
            </w:r>
          </w:p>
          <w:p w:rsidR="00000000" w:rsidDel="00000000" w:rsidP="00000000" w:rsidRDefault="00000000" w:rsidRPr="00000000" w14:paraId="0000012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б. </w:t>
            </w:r>
          </w:p>
        </w:tc>
      </w:tr>
      <w:tr>
        <w:trPr>
          <w:cantSplit w:val="0"/>
          <w:trHeight w:val="1848" w:hRule="atLeast"/>
          <w:tblHeader w:val="0"/>
        </w:trPr>
        <w:tc>
          <w:tcPr>
            <w:vMerge w:val="restart"/>
            <w:tcMar>
              <w:left w:w="108.0" w:type="dxa"/>
            </w:tcMar>
          </w:tcPr>
          <w:p w:rsidR="00000000" w:rsidDel="00000000" w:rsidP="00000000" w:rsidRDefault="00000000" w:rsidRPr="00000000" w14:paraId="0000012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Тема 5.</w:t>
            </w:r>
            <w:r w:rsidDel="00000000" w:rsidR="00000000" w:rsidRPr="00000000">
              <w:rPr>
                <w:rFonts w:ascii="Times New Roman" w:cs="Times New Roman" w:eastAsia="Times New Roman" w:hAnsi="Times New Roman"/>
                <w:sz w:val="24"/>
                <w:szCs w:val="24"/>
                <w:rtl w:val="0"/>
              </w:rPr>
              <w:t xml:space="preserve"> Практичне застосування екзистенційно-гуманістичної терапії</w:t>
            </w:r>
          </w:p>
        </w:tc>
        <w:tc>
          <w:tcPr>
            <w:vMerge w:val="restart"/>
            <w:tcBorders>
              <w:left w:color="00000a" w:space="0" w:sz="4" w:val="single"/>
            </w:tcBorders>
            <w:tcMar>
              <w:left w:w="108.0" w:type="dxa"/>
            </w:tcMar>
          </w:tcPr>
          <w:p w:rsidR="00000000" w:rsidDel="00000000" w:rsidP="00000000" w:rsidRDefault="00000000" w:rsidRPr="00000000" w14:paraId="00000128">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1/1/6</w:t>
            </w:r>
          </w:p>
        </w:tc>
        <w:tc>
          <w:tcPr>
            <w:vMerge w:val="restart"/>
            <w:tcBorders>
              <w:left w:color="00000a" w:space="0" w:sz="4" w:val="single"/>
            </w:tcBorders>
            <w:tcMar>
              <w:left w:w="108.0" w:type="dxa"/>
            </w:tcMar>
          </w:tcPr>
          <w:p w:rsidR="00000000" w:rsidDel="00000000" w:rsidP="00000000" w:rsidRDefault="00000000" w:rsidRPr="00000000" w14:paraId="00000129">
            <w:pPr>
              <w:spacing w:after="0" w:line="240" w:lineRule="auto"/>
              <w:ind w:hanging="3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Володіти методиками та практичними навичками клієнт-центрованої терапії К. Роджерса, гештальт-терапії Ф. Перлза, логотерапії В. Франкла, теорії екзистенційного консультування Ірвіна Ялома та Ролло Мейя. Вміти аналізувати сучасний стан розвитку екзистенційно-гуманістичного напряму, знати особливості проведення терапії, тривалість терапії та сфери застосування.</w:t>
            </w:r>
          </w:p>
        </w:tc>
        <w:tc>
          <w:tcPr>
            <w:tcBorders>
              <w:left w:color="00000a" w:space="0" w:sz="4" w:val="single"/>
              <w:bottom w:color="000000" w:space="0" w:sz="4" w:val="single"/>
            </w:tcBorders>
            <w:tcMar>
              <w:left w:w="108.0" w:type="dxa"/>
            </w:tcMar>
          </w:tcPr>
          <w:p w:rsidR="00000000" w:rsidDel="00000000" w:rsidP="00000000" w:rsidRDefault="00000000" w:rsidRPr="00000000" w14:paraId="0000012A">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Аналіз екзистенційно-гуманістичного напрямку в психотерапії.</w:t>
            </w:r>
          </w:p>
          <w:p w:rsidR="00000000" w:rsidDel="00000000" w:rsidP="00000000" w:rsidRDefault="00000000" w:rsidRPr="00000000" w14:paraId="0000012B">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Тренінг психотерапевтичних навичок.</w:t>
            </w:r>
          </w:p>
        </w:tc>
        <w:tc>
          <w:tcPr>
            <w:tcBorders>
              <w:left w:color="00000a" w:space="0" w:sz="4" w:val="single"/>
              <w:bottom w:color="000000" w:space="0" w:sz="4" w:val="single"/>
              <w:right w:color="00000a" w:space="0" w:sz="4" w:val="single"/>
            </w:tcBorders>
            <w:tcMar>
              <w:left w:w="108.0" w:type="dxa"/>
            </w:tcMar>
          </w:tcPr>
          <w:p w:rsidR="00000000" w:rsidDel="00000000" w:rsidP="00000000" w:rsidRDefault="00000000" w:rsidRPr="00000000" w14:paraId="0000012C">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Участь в обговоренні та тренінгу</w:t>
            </w:r>
          </w:p>
          <w:p w:rsidR="00000000" w:rsidDel="00000000" w:rsidP="00000000" w:rsidRDefault="00000000" w:rsidRPr="00000000" w14:paraId="0000012D">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б.</w:t>
            </w:r>
          </w:p>
          <w:p w:rsidR="00000000" w:rsidDel="00000000" w:rsidP="00000000" w:rsidRDefault="00000000" w:rsidRPr="00000000" w14:paraId="0000012E">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F">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0">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tc>
      </w:tr>
      <w:tr>
        <w:trPr>
          <w:cantSplit w:val="0"/>
          <w:trHeight w:val="2520" w:hRule="atLeast"/>
          <w:tblHeader w:val="0"/>
        </w:trPr>
        <w:tc>
          <w:tcPr>
            <w:vMerge w:val="continue"/>
            <w:tcMar>
              <w:left w:w="108.0" w:type="dxa"/>
            </w:tcMar>
          </w:tcPr>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vMerge w:val="continue"/>
            <w:tcBorders>
              <w:left w:color="00000a" w:space="0" w:sz="4" w:val="single"/>
            </w:tcBorders>
            <w:tcMar>
              <w:left w:w="108.0" w:type="dxa"/>
            </w:tcMar>
          </w:tcPr>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vMerge w:val="continue"/>
            <w:tcBorders>
              <w:left w:color="00000a" w:space="0" w:sz="4" w:val="single"/>
            </w:tcBorders>
            <w:tcMar>
              <w:left w:w="108.0" w:type="dxa"/>
            </w:tcMar>
          </w:tcPr>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tcBorders>
              <w:top w:color="000000" w:space="0" w:sz="4" w:val="single"/>
              <w:left w:color="00000a" w:space="0" w:sz="4" w:val="single"/>
            </w:tcBorders>
            <w:tcMar>
              <w:left w:w="108.0" w:type="dxa"/>
            </w:tcMar>
          </w:tcPr>
          <w:p w:rsidR="00000000" w:rsidDel="00000000" w:rsidP="00000000" w:rsidRDefault="00000000" w:rsidRPr="00000000" w14:paraId="00000134">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Формування «скарбнички» психолога-психотерапевта: опис сутності та прикладів психотехнік клієнт-центрованої психотерапії, гештальт-терапії, логотерапії.</w:t>
            </w:r>
          </w:p>
        </w:tc>
        <w:tc>
          <w:tcPr>
            <w:tcBorders>
              <w:top w:color="000000" w:space="0" w:sz="4" w:val="single"/>
              <w:left w:color="00000a" w:space="0" w:sz="4" w:val="single"/>
              <w:right w:color="00000a" w:space="0" w:sz="4" w:val="single"/>
            </w:tcBorders>
            <w:tcMar>
              <w:left w:w="108.0" w:type="dxa"/>
            </w:tcMar>
          </w:tcPr>
          <w:p w:rsidR="00000000" w:rsidDel="00000000" w:rsidP="00000000" w:rsidRDefault="00000000" w:rsidRPr="00000000" w14:paraId="0000013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Перевірка виконання завдання на ЕНК</w:t>
            </w:r>
          </w:p>
          <w:p w:rsidR="00000000" w:rsidDel="00000000" w:rsidP="00000000" w:rsidRDefault="00000000" w:rsidRPr="00000000" w14:paraId="0000013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б.</w:t>
            </w:r>
          </w:p>
        </w:tc>
      </w:tr>
      <w:tr>
        <w:trPr>
          <w:cantSplit w:val="0"/>
          <w:trHeight w:val="2193" w:hRule="atLeast"/>
          <w:tblHeader w:val="0"/>
        </w:trPr>
        <w:tc>
          <w:tcPr>
            <w:vMerge w:val="restart"/>
            <w:tcMar>
              <w:left w:w="108.0" w:type="dxa"/>
            </w:tcMar>
          </w:tcPr>
          <w:p w:rsidR="00000000" w:rsidDel="00000000" w:rsidP="00000000" w:rsidRDefault="00000000" w:rsidRPr="00000000" w14:paraId="00000137">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Тема 6.</w:t>
            </w:r>
            <w:r w:rsidDel="00000000" w:rsidR="00000000" w:rsidRPr="00000000">
              <w:rPr>
                <w:rFonts w:ascii="Times New Roman" w:cs="Times New Roman" w:eastAsia="Times New Roman" w:hAnsi="Times New Roman"/>
                <w:sz w:val="24"/>
                <w:szCs w:val="24"/>
                <w:rtl w:val="0"/>
              </w:rPr>
              <w:t xml:space="preserve"> Вітчизняні традиції у практиці надання психологічної допомоги  і специфіка підготовки психолога-практика</w:t>
            </w:r>
          </w:p>
        </w:tc>
        <w:tc>
          <w:tcPr>
            <w:vMerge w:val="restart"/>
            <w:tcBorders>
              <w:left w:color="00000a" w:space="0" w:sz="4" w:val="single"/>
            </w:tcBorders>
            <w:tcMar>
              <w:left w:w="108.0" w:type="dxa"/>
            </w:tcMar>
          </w:tcPr>
          <w:p w:rsidR="00000000" w:rsidDel="00000000" w:rsidP="00000000" w:rsidRDefault="00000000" w:rsidRPr="00000000" w14:paraId="00000138">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1/1/5</w:t>
            </w:r>
          </w:p>
        </w:tc>
        <w:tc>
          <w:tcPr>
            <w:vMerge w:val="restart"/>
            <w:tcBorders>
              <w:left w:color="00000a" w:space="0" w:sz="4" w:val="single"/>
            </w:tcBorders>
            <w:tcMar>
              <w:left w:w="108.0" w:type="dxa"/>
            </w:tcMar>
          </w:tcPr>
          <w:p w:rsidR="00000000" w:rsidDel="00000000" w:rsidP="00000000" w:rsidRDefault="00000000" w:rsidRPr="00000000" w14:paraId="00000139">
            <w:pPr>
              <w:tabs>
                <w:tab w:val="left" w:leader="none" w:pos="284"/>
                <w:tab w:val="left" w:leader="none" w:pos="567"/>
              </w:tabs>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Знати сутність і особливості  етичного персоналізму О. Бондаренка, психологію переживання (аналіз подолання критичних ситуацій) Ф. Василюка. Розуміти особливості підготовки психолога-практика, формування практичних навичок для здійснення психологічного консультування та психотерапії, вирішення проблем клієнтів, опанування набором процедур (технік, методів), спрямованих на надання ефективної психологічної допомоги.</w:t>
            </w:r>
          </w:p>
        </w:tc>
        <w:tc>
          <w:tcPr>
            <w:tcBorders>
              <w:left w:color="00000a" w:space="0" w:sz="4" w:val="single"/>
              <w:bottom w:color="000000" w:space="0" w:sz="4" w:val="single"/>
            </w:tcBorders>
            <w:tcMar>
              <w:left w:w="108.0" w:type="dxa"/>
            </w:tcMar>
          </w:tcPr>
          <w:p w:rsidR="00000000" w:rsidDel="00000000" w:rsidP="00000000" w:rsidRDefault="00000000" w:rsidRPr="00000000" w14:paraId="0000013A">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Аналіз психотерапевтичних теорій О. Бондаренка, Ф. Василюка.</w:t>
            </w:r>
          </w:p>
          <w:p w:rsidR="00000000" w:rsidDel="00000000" w:rsidP="00000000" w:rsidRDefault="00000000" w:rsidRPr="00000000" w14:paraId="0000013B">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Тренінг психотерапевтичних навичок.</w:t>
            </w:r>
          </w:p>
        </w:tc>
        <w:tc>
          <w:tcPr>
            <w:tcBorders>
              <w:left w:color="00000a" w:space="0" w:sz="4" w:val="single"/>
              <w:bottom w:color="000000" w:space="0" w:sz="4" w:val="single"/>
              <w:right w:color="00000a" w:space="0" w:sz="4" w:val="single"/>
            </w:tcBorders>
            <w:tcMar>
              <w:left w:w="108.0" w:type="dxa"/>
            </w:tcMar>
          </w:tcPr>
          <w:p w:rsidR="00000000" w:rsidDel="00000000" w:rsidP="00000000" w:rsidRDefault="00000000" w:rsidRPr="00000000" w14:paraId="0000013C">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Участь в обговоренні та тренінгу</w:t>
            </w:r>
          </w:p>
          <w:p w:rsidR="00000000" w:rsidDel="00000000" w:rsidP="00000000" w:rsidRDefault="00000000" w:rsidRPr="00000000" w14:paraId="0000013D">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б.</w:t>
            </w:r>
          </w:p>
          <w:p w:rsidR="00000000" w:rsidDel="00000000" w:rsidP="00000000" w:rsidRDefault="00000000" w:rsidRPr="00000000" w14:paraId="0000013E">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F">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0">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tc>
      </w:tr>
      <w:tr>
        <w:trPr>
          <w:cantSplit w:val="0"/>
          <w:trHeight w:val="699" w:hRule="atLeast"/>
          <w:tblHeader w:val="0"/>
        </w:trPr>
        <w:tc>
          <w:tcPr>
            <w:vMerge w:val="continue"/>
            <w:tcMar>
              <w:left w:w="108.0" w:type="dxa"/>
            </w:tcMar>
          </w:tcPr>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vMerge w:val="continue"/>
            <w:tcBorders>
              <w:left w:color="00000a" w:space="0" w:sz="4" w:val="single"/>
            </w:tcBorders>
            <w:tcMar>
              <w:left w:w="108.0" w:type="dxa"/>
            </w:tcMar>
          </w:tcPr>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vMerge w:val="continue"/>
            <w:tcBorders>
              <w:left w:color="00000a" w:space="0" w:sz="4" w:val="single"/>
            </w:tcBorders>
            <w:tcMar>
              <w:left w:w="108.0" w:type="dxa"/>
            </w:tcMar>
          </w:tcPr>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tcBorders>
              <w:top w:color="000000" w:space="0" w:sz="4" w:val="single"/>
              <w:left w:color="00000a" w:space="0" w:sz="4" w:val="single"/>
              <w:bottom w:color="000000" w:space="0" w:sz="4" w:val="single"/>
            </w:tcBorders>
            <w:tcMar>
              <w:left w:w="108.0" w:type="dxa"/>
            </w:tcMar>
          </w:tcPr>
          <w:p w:rsidR="00000000" w:rsidDel="00000000" w:rsidP="00000000" w:rsidRDefault="00000000" w:rsidRPr="00000000" w14:paraId="00000144">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Формування «скарбнички» психолога-психотерапевта: опис сутності та прикладів психотехнік, що пропонуються в теорії О. Бондаренка та Ф. Василюка.</w:t>
            </w:r>
          </w:p>
        </w:tc>
        <w:tc>
          <w:tcPr>
            <w:tcBorders>
              <w:top w:color="000000" w:space="0" w:sz="4" w:val="single"/>
              <w:left w:color="00000a" w:space="0" w:sz="4" w:val="single"/>
              <w:bottom w:color="000000" w:space="0" w:sz="4" w:val="single"/>
              <w:right w:color="00000a" w:space="0" w:sz="4" w:val="single"/>
            </w:tcBorders>
            <w:tcMar>
              <w:left w:w="108.0" w:type="dxa"/>
            </w:tcMar>
          </w:tcPr>
          <w:p w:rsidR="00000000" w:rsidDel="00000000" w:rsidP="00000000" w:rsidRDefault="00000000" w:rsidRPr="00000000" w14:paraId="0000014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Перевірка виконання завдання на ЕНК</w:t>
            </w:r>
          </w:p>
          <w:p w:rsidR="00000000" w:rsidDel="00000000" w:rsidP="00000000" w:rsidRDefault="00000000" w:rsidRPr="00000000" w14:paraId="0000014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б. </w:t>
            </w:r>
          </w:p>
        </w:tc>
      </w:tr>
      <w:tr>
        <w:trPr>
          <w:cantSplit w:val="0"/>
          <w:trHeight w:val="1095" w:hRule="atLeast"/>
          <w:tblHeader w:val="0"/>
        </w:trPr>
        <w:tc>
          <w:tcPr>
            <w:tcMar>
              <w:left w:w="108.0" w:type="dxa"/>
            </w:tcMar>
          </w:tcPr>
          <w:p w:rsidR="00000000" w:rsidDel="00000000" w:rsidP="00000000" w:rsidRDefault="00000000" w:rsidRPr="00000000" w14:paraId="00000147">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Проміжний контроль</w:t>
            </w:r>
          </w:p>
        </w:tc>
        <w:tc>
          <w:tcPr>
            <w:tcBorders>
              <w:left w:color="00000a" w:space="0" w:sz="4" w:val="single"/>
            </w:tcBorders>
            <w:tcMar>
              <w:left w:w="108.0" w:type="dxa"/>
            </w:tcMar>
          </w:tcPr>
          <w:p w:rsidR="00000000" w:rsidDel="00000000" w:rsidP="00000000" w:rsidRDefault="00000000" w:rsidRPr="00000000" w14:paraId="00000148">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left w:color="00000a" w:space="0" w:sz="4" w:val="single"/>
            </w:tcBorders>
            <w:tcMar>
              <w:left w:w="108.0" w:type="dxa"/>
            </w:tcMar>
          </w:tcPr>
          <w:p w:rsidR="00000000" w:rsidDel="00000000" w:rsidP="00000000" w:rsidRDefault="00000000" w:rsidRPr="00000000" w14:paraId="00000149">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Узагальнення набутих знань та умінь.</w:t>
            </w:r>
          </w:p>
        </w:tc>
        <w:tc>
          <w:tcPr>
            <w:tcBorders>
              <w:left w:color="00000a" w:space="0" w:sz="4" w:val="single"/>
            </w:tcBorders>
            <w:tcMar>
              <w:left w:w="108.0" w:type="dxa"/>
            </w:tcMar>
          </w:tcPr>
          <w:p w:rsidR="00000000" w:rsidDel="00000000" w:rsidP="00000000" w:rsidRDefault="00000000" w:rsidRPr="00000000" w14:paraId="0000014A">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Виконати тест</w:t>
            </w:r>
          </w:p>
        </w:tc>
        <w:tc>
          <w:tcPr>
            <w:tcBorders>
              <w:left w:color="00000a" w:space="0" w:sz="4" w:val="single"/>
              <w:right w:color="00000a" w:space="0" w:sz="4" w:val="single"/>
            </w:tcBorders>
            <w:tcMar>
              <w:left w:w="108.0" w:type="dxa"/>
            </w:tcMar>
          </w:tcPr>
          <w:p w:rsidR="00000000" w:rsidDel="00000000" w:rsidP="00000000" w:rsidRDefault="00000000" w:rsidRPr="00000000" w14:paraId="0000014B">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Перевірка</w:t>
            </w:r>
          </w:p>
          <w:p w:rsidR="00000000" w:rsidDel="00000000" w:rsidP="00000000" w:rsidRDefault="00000000" w:rsidRPr="00000000" w14:paraId="0000014C">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виконання тестів на ЕНК</w:t>
            </w:r>
          </w:p>
          <w:p w:rsidR="00000000" w:rsidDel="00000000" w:rsidP="00000000" w:rsidRDefault="00000000" w:rsidRPr="00000000" w14:paraId="0000014D">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 балів</w:t>
            </w:r>
          </w:p>
        </w:tc>
      </w:tr>
      <w:tr>
        <w:trPr>
          <w:cantSplit w:val="0"/>
          <w:tblHeader w:val="0"/>
        </w:trPr>
        <w:tc>
          <w:tcPr>
            <w:gridSpan w:val="4"/>
            <w:tcMar>
              <w:left w:w="108.0" w:type="dxa"/>
            </w:tcMar>
          </w:tcPr>
          <w:p w:rsidR="00000000" w:rsidDel="00000000" w:rsidP="00000000" w:rsidRDefault="00000000" w:rsidRPr="00000000" w14:paraId="0000014E">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Навчальна робота</w:t>
            </w:r>
          </w:p>
        </w:tc>
        <w:tc>
          <w:tcPr>
            <w:tcBorders>
              <w:left w:color="00000a" w:space="0" w:sz="4" w:val="single"/>
              <w:right w:color="00000a" w:space="0" w:sz="4" w:val="single"/>
            </w:tcBorders>
            <w:tcMar>
              <w:left w:w="108.0" w:type="dxa"/>
            </w:tcMar>
          </w:tcPr>
          <w:p w:rsidR="00000000" w:rsidDel="00000000" w:rsidP="00000000" w:rsidRDefault="00000000" w:rsidRPr="00000000" w14:paraId="00000152">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70</w:t>
            </w:r>
          </w:p>
        </w:tc>
      </w:tr>
      <w:tr>
        <w:trPr>
          <w:cantSplit w:val="0"/>
          <w:tblHeader w:val="0"/>
        </w:trPr>
        <w:tc>
          <w:tcPr>
            <w:tcMar>
              <w:left w:w="108.0" w:type="dxa"/>
            </w:tcMar>
          </w:tcPr>
          <w:p w:rsidR="00000000" w:rsidDel="00000000" w:rsidP="00000000" w:rsidRDefault="00000000" w:rsidRPr="00000000" w14:paraId="00000153">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Екзамен</w:t>
            </w:r>
          </w:p>
        </w:tc>
        <w:tc>
          <w:tcPr>
            <w:tcBorders>
              <w:left w:color="00000a" w:space="0" w:sz="4" w:val="single"/>
            </w:tcBorders>
            <w:tcMar>
              <w:left w:w="108.0" w:type="dxa"/>
            </w:tcMar>
          </w:tcPr>
          <w:p w:rsidR="00000000" w:rsidDel="00000000" w:rsidP="00000000" w:rsidRDefault="00000000" w:rsidRPr="00000000" w14:paraId="00000154">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tc>
        <w:tc>
          <w:tcPr>
            <w:tcBorders>
              <w:left w:color="00000a" w:space="0" w:sz="4" w:val="single"/>
            </w:tcBorders>
            <w:tcMar>
              <w:left w:w="108.0" w:type="dxa"/>
            </w:tcMar>
          </w:tcPr>
          <w:p w:rsidR="00000000" w:rsidDel="00000000" w:rsidP="00000000" w:rsidRDefault="00000000" w:rsidRPr="00000000" w14:paraId="00000155">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Розуміння сутності й особливостей психотерапевтичної та консультативної роботи в різних напрямах.</w:t>
            </w:r>
            <w:r w:rsidDel="00000000" w:rsidR="00000000" w:rsidRPr="00000000">
              <w:rPr>
                <w:rtl w:val="0"/>
              </w:rPr>
            </w:r>
          </w:p>
        </w:tc>
        <w:tc>
          <w:tcPr>
            <w:tcBorders>
              <w:left w:color="00000a" w:space="0" w:sz="4" w:val="single"/>
            </w:tcBorders>
            <w:tcMar>
              <w:left w:w="108.0" w:type="dxa"/>
            </w:tcMar>
          </w:tcPr>
          <w:p w:rsidR="00000000" w:rsidDel="00000000" w:rsidP="00000000" w:rsidRDefault="00000000" w:rsidRPr="00000000" w14:paraId="00000156">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Виконати тест, пройти усну співбесіду за відкритими питаннями тесту.</w:t>
            </w:r>
            <w:r w:rsidDel="00000000" w:rsidR="00000000" w:rsidRPr="00000000">
              <w:rPr>
                <w:rtl w:val="0"/>
              </w:rPr>
            </w:r>
          </w:p>
        </w:tc>
        <w:tc>
          <w:tcPr>
            <w:tcBorders>
              <w:left w:color="00000a" w:space="0" w:sz="4" w:val="single"/>
              <w:right w:color="00000a" w:space="0" w:sz="4" w:val="single"/>
            </w:tcBorders>
            <w:tcMar>
              <w:left w:w="108.0" w:type="dxa"/>
            </w:tcMar>
          </w:tcPr>
          <w:p w:rsidR="00000000" w:rsidDel="00000000" w:rsidP="00000000" w:rsidRDefault="00000000" w:rsidRPr="00000000" w14:paraId="00000157">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30</w:t>
            </w:r>
          </w:p>
        </w:tc>
      </w:tr>
      <w:tr>
        <w:trPr>
          <w:cantSplit w:val="0"/>
          <w:tblHeader w:val="0"/>
        </w:trPr>
        <w:tc>
          <w:tcPr>
            <w:gridSpan w:val="4"/>
            <w:tcMar>
              <w:left w:w="108.0" w:type="dxa"/>
            </w:tcMar>
          </w:tcPr>
          <w:p w:rsidR="00000000" w:rsidDel="00000000" w:rsidP="00000000" w:rsidRDefault="00000000" w:rsidRPr="00000000" w14:paraId="00000158">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Всього за курс</w:t>
            </w:r>
          </w:p>
        </w:tc>
        <w:tc>
          <w:tcPr>
            <w:tcBorders>
              <w:left w:color="00000a" w:space="0" w:sz="4" w:val="single"/>
              <w:right w:color="00000a" w:space="0" w:sz="4" w:val="single"/>
            </w:tcBorders>
            <w:tcMar>
              <w:left w:w="108.0" w:type="dxa"/>
            </w:tcMar>
          </w:tcPr>
          <w:p w:rsidR="00000000" w:rsidDel="00000000" w:rsidP="00000000" w:rsidRDefault="00000000" w:rsidRPr="00000000" w14:paraId="0000015C">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100</w:t>
            </w:r>
          </w:p>
        </w:tc>
      </w:tr>
    </w:tbl>
    <w:p w:rsidR="00000000" w:rsidDel="00000000" w:rsidP="00000000" w:rsidRDefault="00000000" w:rsidRPr="00000000" w14:paraId="0000015D">
      <w:pPr>
        <w:spacing w:after="0" w:line="240" w:lineRule="auto"/>
        <w:jc w:val="center"/>
        <w:rPr>
          <w:rFonts w:ascii="Times New Roman" w:cs="Times New Roman" w:eastAsia="Times New Roman" w:hAnsi="Times New Roman"/>
          <w:b w:val="1"/>
          <w:color w:val="323e4f"/>
          <w:sz w:val="24"/>
          <w:szCs w:val="24"/>
        </w:rPr>
      </w:pPr>
      <w:r w:rsidDel="00000000" w:rsidR="00000000" w:rsidRPr="00000000">
        <w:rPr>
          <w:rtl w:val="0"/>
        </w:rPr>
      </w:r>
    </w:p>
    <w:p w:rsidR="00000000" w:rsidDel="00000000" w:rsidP="00000000" w:rsidRDefault="00000000" w:rsidRPr="00000000" w14:paraId="0000015E">
      <w:pPr>
        <w:spacing w:after="0" w:line="240" w:lineRule="auto"/>
        <w:jc w:val="center"/>
        <w:rPr>
          <w:rFonts w:ascii="Times New Roman" w:cs="Times New Roman" w:eastAsia="Times New Roman" w:hAnsi="Times New Roman"/>
          <w:b w:val="1"/>
          <w:color w:val="17365d"/>
          <w:sz w:val="24"/>
          <w:szCs w:val="24"/>
        </w:rPr>
      </w:pPr>
      <w:r w:rsidDel="00000000" w:rsidR="00000000" w:rsidRPr="00000000">
        <w:rPr>
          <w:rFonts w:ascii="Times New Roman" w:cs="Times New Roman" w:eastAsia="Times New Roman" w:hAnsi="Times New Roman"/>
          <w:b w:val="1"/>
          <w:color w:val="17365d"/>
          <w:sz w:val="24"/>
          <w:szCs w:val="24"/>
          <w:rtl w:val="0"/>
        </w:rPr>
        <w:t xml:space="preserve">ПОЛІТИКА ОЦІНЮВАННЯ</w:t>
      </w:r>
    </w:p>
    <w:p w:rsidR="00000000" w:rsidDel="00000000" w:rsidP="00000000" w:rsidRDefault="00000000" w:rsidRPr="00000000" w14:paraId="0000015F">
      <w:pPr>
        <w:spacing w:after="0" w:line="240" w:lineRule="auto"/>
        <w:jc w:val="center"/>
        <w:rPr>
          <w:rFonts w:ascii="Times New Roman" w:cs="Times New Roman" w:eastAsia="Times New Roman" w:hAnsi="Times New Roman"/>
          <w:b w:val="1"/>
          <w:color w:val="17365d"/>
          <w:sz w:val="24"/>
          <w:szCs w:val="24"/>
        </w:rPr>
      </w:pPr>
      <w:r w:rsidDel="00000000" w:rsidR="00000000" w:rsidRPr="00000000">
        <w:rPr>
          <w:rtl w:val="0"/>
        </w:rPr>
      </w:r>
    </w:p>
    <w:tbl>
      <w:tblPr>
        <w:tblStyle w:val="Table3"/>
        <w:tblW w:w="9580.0" w:type="dxa"/>
        <w:jc w:val="left"/>
        <w:tblBorders>
          <w:top w:color="00000a" w:space="0" w:sz="4" w:val="single"/>
          <w:left w:color="00000a" w:space="0" w:sz="4" w:val="single"/>
          <w:bottom w:color="00000a" w:space="0" w:sz="4" w:val="single"/>
          <w:insideH w:color="00000a" w:space="0" w:sz="4" w:val="single"/>
        </w:tblBorders>
        <w:tblLayout w:type="fixed"/>
        <w:tblLook w:val="0000"/>
      </w:tblPr>
      <w:tblGrid>
        <w:gridCol w:w="2659"/>
        <w:gridCol w:w="6921"/>
        <w:tblGridChange w:id="0">
          <w:tblGrid>
            <w:gridCol w:w="2659"/>
            <w:gridCol w:w="6921"/>
          </w:tblGrid>
        </w:tblGridChange>
      </w:tblGrid>
      <w:tr>
        <w:trPr>
          <w:cantSplit w:val="0"/>
          <w:tblHeader w:val="0"/>
        </w:trPr>
        <w:tc>
          <w:tcPr>
            <w:tcMar>
              <w:left w:w="108.0" w:type="dxa"/>
            </w:tcMar>
          </w:tcPr>
          <w:p w:rsidR="00000000" w:rsidDel="00000000" w:rsidP="00000000" w:rsidRDefault="00000000" w:rsidRPr="00000000" w14:paraId="00000160">
            <w:pPr>
              <w:spacing w:after="0" w:line="240" w:lineRule="auto"/>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Політика щодо дедлайнів та перескладання:</w:t>
            </w:r>
          </w:p>
        </w:tc>
        <w:tc>
          <w:tcPr>
            <w:tcBorders>
              <w:left w:color="00000a" w:space="0" w:sz="4" w:val="single"/>
              <w:right w:color="00000a" w:space="0" w:sz="4" w:val="single"/>
            </w:tcBorders>
            <w:tcMar>
              <w:left w:w="108.0" w:type="dxa"/>
            </w:tcMar>
          </w:tcPr>
          <w:p w:rsidR="00000000" w:rsidDel="00000000" w:rsidP="00000000" w:rsidRDefault="00000000" w:rsidRPr="00000000" w14:paraId="000001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Проведення навчальних занять, терміни та умови виконання навчальних завдань можуть бути адаптовані до запитів студентів із документально підтвердженими особливими потребами. Відповідальністю студента залишається вчасне надання таких документів.</w:t>
            </w:r>
            <w:r w:rsidDel="00000000" w:rsidR="00000000" w:rsidRPr="00000000">
              <w:rPr>
                <w:rtl w:val="0"/>
              </w:rPr>
            </w:r>
          </w:p>
          <w:p w:rsidR="00000000" w:rsidDel="00000000" w:rsidP="00000000" w:rsidRDefault="00000000" w:rsidRPr="00000000" w14:paraId="000001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Відтермінування здачі завдань самостійної роботи у випадках хвороби чи якоїсь іншої вагомої для студента причини може бути дозволене за умови надання необхідної документації.</w:t>
            </w:r>
            <w:r w:rsidDel="00000000" w:rsidR="00000000" w:rsidRPr="00000000">
              <w:rPr>
                <w:rtl w:val="0"/>
              </w:rPr>
            </w:r>
          </w:p>
          <w:p w:rsidR="00000000" w:rsidDel="00000000" w:rsidP="00000000" w:rsidRDefault="00000000" w:rsidRPr="00000000" w14:paraId="000001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Роботи, які здаються із порушенням термінів без поважних причин, оцінюються на нижчу оцінку. Перескладання модулів відбувається із дозволу лектора за наявності поважних причин (наприклад, лікарняний). </w:t>
            </w:r>
          </w:p>
          <w:p w:rsidR="00000000" w:rsidDel="00000000" w:rsidP="00000000" w:rsidRDefault="00000000" w:rsidRPr="00000000" w14:paraId="000001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Відтермінування здачі екзамену може бути дозволене у випадку за умови погодження з деканатом.</w:t>
            </w:r>
          </w:p>
        </w:tc>
      </w:tr>
      <w:tr>
        <w:trPr>
          <w:cantSplit w:val="0"/>
          <w:tblHeader w:val="0"/>
        </w:trPr>
        <w:tc>
          <w:tcPr>
            <w:tcMar>
              <w:left w:w="108.0" w:type="dxa"/>
            </w:tcMar>
          </w:tcPr>
          <w:p w:rsidR="00000000" w:rsidDel="00000000" w:rsidP="00000000" w:rsidRDefault="00000000" w:rsidRPr="00000000" w14:paraId="00000165">
            <w:pPr>
              <w:spacing w:after="0" w:line="240" w:lineRule="auto"/>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Політика щодо академічної доброчесності:</w:t>
            </w:r>
          </w:p>
        </w:tc>
        <w:tc>
          <w:tcPr>
            <w:tcBorders>
              <w:left w:color="00000a" w:space="0" w:sz="4" w:val="single"/>
              <w:right w:color="00000a" w:space="0" w:sz="4" w:val="single"/>
            </w:tcBorders>
            <w:tcMar>
              <w:left w:w="108.0" w:type="dxa"/>
            </w:tcMar>
          </w:tcPr>
          <w:p w:rsidR="00000000" w:rsidDel="00000000" w:rsidP="00000000" w:rsidRDefault="00000000" w:rsidRPr="00000000" w14:paraId="000001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Вступаючи на цей курс, студенти повинні дотримуватися норм поведінки, прописаних у Положенні про академічну доброчесність у Національному університеті біоресурсів і природокористування України (</w:t>
            </w:r>
            <w:hyperlink r:id="rId10">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https://nubip.edu.ua/node/12654</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Студенти повинні знати та дотримуватись академічної доброчесності з усіх питань цього курсу. Порушення академічної доброчесності тягне за собою академічну відповідальність.</w:t>
            </w:r>
            <w:r w:rsidDel="00000000" w:rsidR="00000000" w:rsidRPr="00000000">
              <w:rPr>
                <w:rtl w:val="0"/>
              </w:rPr>
            </w:r>
          </w:p>
          <w:p w:rsidR="00000000" w:rsidDel="00000000" w:rsidP="00000000" w:rsidRDefault="00000000" w:rsidRPr="00000000" w14:paraId="0000016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Списування під час контрольних робіт та екзаменів заборонені (в т. ч. із використанням мобільних девайсів). Самостійні роботи та реферати повинні мати коректні текстові посилання на використану літературу</w:t>
            </w:r>
          </w:p>
        </w:tc>
      </w:tr>
      <w:tr>
        <w:trPr>
          <w:cantSplit w:val="0"/>
          <w:tblHeader w:val="0"/>
        </w:trPr>
        <w:tc>
          <w:tcPr>
            <w:tcMar>
              <w:left w:w="108.0" w:type="dxa"/>
            </w:tcMar>
          </w:tcPr>
          <w:p w:rsidR="00000000" w:rsidDel="00000000" w:rsidP="00000000" w:rsidRDefault="00000000" w:rsidRPr="00000000" w14:paraId="00000169">
            <w:pPr>
              <w:spacing w:after="0" w:line="240" w:lineRule="auto"/>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Політика щодо відвідування:</w:t>
            </w:r>
          </w:p>
        </w:tc>
        <w:tc>
          <w:tcPr>
            <w:tcBorders>
              <w:left w:color="00000a" w:space="0" w:sz="4" w:val="single"/>
              <w:right w:color="00000a" w:space="0" w:sz="4" w:val="single"/>
            </w:tcBorders>
            <w:tcMar>
              <w:left w:w="108.0" w:type="dxa"/>
            </w:tcMar>
          </w:tcPr>
          <w:p w:rsidR="00000000" w:rsidDel="00000000" w:rsidP="00000000" w:rsidRDefault="00000000" w:rsidRPr="00000000" w14:paraId="000001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Відвідування лекцій та практичних занять з курсу є обов’язковим, воно забезпечує краще розуміння матеріалу, дає можливість простежити зв’язок між теоретичною інформацією та її прикладним аспектом, сформувати систему знань та ґрунтовно підготуватись до екзамену.</w:t>
            </w:r>
            <w:r w:rsidDel="00000000" w:rsidR="00000000" w:rsidRPr="00000000">
              <w:rPr>
                <w:rtl w:val="0"/>
              </w:rPr>
            </w:r>
          </w:p>
          <w:p w:rsidR="00000000" w:rsidDel="00000000" w:rsidP="00000000" w:rsidRDefault="00000000" w:rsidRPr="00000000" w14:paraId="0000016B">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 об’єктивних причин (наприклад, хвороба, міжнародне стажування) навчання може відбуватись індивідуально (в он-лайн формі за погодженням із деканом факультету)</w:t>
            </w:r>
          </w:p>
        </w:tc>
      </w:tr>
    </w:tbl>
    <w:p w:rsidR="00000000" w:rsidDel="00000000" w:rsidP="00000000" w:rsidRDefault="00000000" w:rsidRPr="00000000" w14:paraId="0000016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D">
      <w:pPr>
        <w:spacing w:after="0" w:line="240" w:lineRule="auto"/>
        <w:jc w:val="center"/>
        <w:rPr>
          <w:rFonts w:ascii="Times New Roman" w:cs="Times New Roman" w:eastAsia="Times New Roman" w:hAnsi="Times New Roman"/>
          <w:b w:val="1"/>
          <w:color w:val="17365d"/>
          <w:sz w:val="24"/>
          <w:szCs w:val="24"/>
        </w:rPr>
      </w:pPr>
      <w:r w:rsidDel="00000000" w:rsidR="00000000" w:rsidRPr="00000000">
        <w:rPr>
          <w:rtl w:val="0"/>
        </w:rPr>
      </w:r>
    </w:p>
    <w:p w:rsidR="00000000" w:rsidDel="00000000" w:rsidP="00000000" w:rsidRDefault="00000000" w:rsidRPr="00000000" w14:paraId="0000016E">
      <w:pPr>
        <w:spacing w:after="0" w:line="240" w:lineRule="auto"/>
        <w:jc w:val="center"/>
        <w:rPr>
          <w:rFonts w:ascii="Times New Roman" w:cs="Times New Roman" w:eastAsia="Times New Roman" w:hAnsi="Times New Roman"/>
          <w:b w:val="1"/>
          <w:color w:val="17365d"/>
          <w:sz w:val="24"/>
          <w:szCs w:val="24"/>
        </w:rPr>
      </w:pPr>
      <w:r w:rsidDel="00000000" w:rsidR="00000000" w:rsidRPr="00000000">
        <w:rPr>
          <w:rtl w:val="0"/>
        </w:rPr>
      </w:r>
    </w:p>
    <w:p w:rsidR="00000000" w:rsidDel="00000000" w:rsidP="00000000" w:rsidRDefault="00000000" w:rsidRPr="00000000" w14:paraId="0000016F">
      <w:pPr>
        <w:spacing w:after="0" w:line="240" w:lineRule="auto"/>
        <w:jc w:val="center"/>
        <w:rPr>
          <w:rFonts w:ascii="Times New Roman" w:cs="Times New Roman" w:eastAsia="Times New Roman" w:hAnsi="Times New Roman"/>
          <w:b w:val="1"/>
          <w:color w:val="17365d"/>
          <w:sz w:val="24"/>
          <w:szCs w:val="24"/>
        </w:rPr>
      </w:pPr>
      <w:r w:rsidDel="00000000" w:rsidR="00000000" w:rsidRPr="00000000">
        <w:rPr>
          <w:rtl w:val="0"/>
        </w:rPr>
      </w:r>
    </w:p>
    <w:p w:rsidR="00000000" w:rsidDel="00000000" w:rsidP="00000000" w:rsidRDefault="00000000" w:rsidRPr="00000000" w14:paraId="00000170">
      <w:pPr>
        <w:spacing w:after="0" w:line="240" w:lineRule="auto"/>
        <w:jc w:val="center"/>
        <w:rPr>
          <w:rFonts w:ascii="Times New Roman" w:cs="Times New Roman" w:eastAsia="Times New Roman" w:hAnsi="Times New Roman"/>
          <w:b w:val="1"/>
          <w:color w:val="17365d"/>
          <w:sz w:val="24"/>
          <w:szCs w:val="24"/>
        </w:rPr>
      </w:pPr>
      <w:r w:rsidDel="00000000" w:rsidR="00000000" w:rsidRPr="00000000">
        <w:rPr>
          <w:rFonts w:ascii="Times New Roman" w:cs="Times New Roman" w:eastAsia="Times New Roman" w:hAnsi="Times New Roman"/>
          <w:b w:val="1"/>
          <w:color w:val="17365d"/>
          <w:sz w:val="24"/>
          <w:szCs w:val="24"/>
          <w:rtl w:val="0"/>
        </w:rPr>
        <w:t xml:space="preserve">ШКАЛА ОЦІНЮВАННЯ СТУДЕНТІВ</w:t>
      </w:r>
    </w:p>
    <w:p w:rsidR="00000000" w:rsidDel="00000000" w:rsidP="00000000" w:rsidRDefault="00000000" w:rsidRPr="00000000" w14:paraId="00000171">
      <w:pPr>
        <w:spacing w:after="0" w:line="240" w:lineRule="auto"/>
        <w:jc w:val="both"/>
        <w:rPr>
          <w:rFonts w:ascii="Times New Roman" w:cs="Times New Roman" w:eastAsia="Times New Roman" w:hAnsi="Times New Roman"/>
          <w:color w:val="17365d"/>
          <w:sz w:val="24"/>
          <w:szCs w:val="24"/>
        </w:rPr>
      </w:pPr>
      <w:r w:rsidDel="00000000" w:rsidR="00000000" w:rsidRPr="00000000">
        <w:rPr>
          <w:rtl w:val="0"/>
        </w:rPr>
      </w:r>
    </w:p>
    <w:tbl>
      <w:tblPr>
        <w:tblStyle w:val="Table4"/>
        <w:tblW w:w="9606.0" w:type="dxa"/>
        <w:jc w:val="left"/>
        <w:tblBorders>
          <w:top w:color="00000a" w:space="0" w:sz="4" w:val="single"/>
          <w:left w:color="00000a" w:space="0" w:sz="4" w:val="single"/>
          <w:bottom w:color="00000a" w:space="0" w:sz="4" w:val="single"/>
          <w:insideH w:color="00000a" w:space="0" w:sz="4" w:val="single"/>
        </w:tblBorders>
        <w:tblLayout w:type="fixed"/>
        <w:tblLook w:val="0000"/>
      </w:tblPr>
      <w:tblGrid>
        <w:gridCol w:w="2375"/>
        <w:gridCol w:w="7231"/>
        <w:tblGridChange w:id="0">
          <w:tblGrid>
            <w:gridCol w:w="2375"/>
            <w:gridCol w:w="7231"/>
          </w:tblGrid>
        </w:tblGridChange>
      </w:tblGrid>
      <w:tr>
        <w:trPr>
          <w:cantSplit w:val="0"/>
          <w:tblHeader w:val="0"/>
        </w:trPr>
        <w:tc>
          <w:tcPr>
            <w:vMerge w:val="restart"/>
            <w:tcMar>
              <w:left w:w="108.0" w:type="dxa"/>
            </w:tcMar>
          </w:tcPr>
          <w:p w:rsidR="00000000" w:rsidDel="00000000" w:rsidP="00000000" w:rsidRDefault="00000000" w:rsidRPr="00000000" w14:paraId="00000172">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Рейтинг здобувача вищої освіти, бали</w:t>
            </w:r>
          </w:p>
        </w:tc>
        <w:tc>
          <w:tcPr>
            <w:tcBorders>
              <w:left w:color="00000a" w:space="0" w:sz="4" w:val="single"/>
              <w:right w:color="000000" w:space="0" w:sz="4" w:val="single"/>
            </w:tcBorders>
            <w:tcMar>
              <w:left w:w="108.0" w:type="dxa"/>
            </w:tcMar>
          </w:tcPr>
          <w:p w:rsidR="00000000" w:rsidDel="00000000" w:rsidP="00000000" w:rsidRDefault="00000000" w:rsidRPr="00000000" w14:paraId="00000173">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Оцінка національна за результати складання екзамену</w:t>
            </w:r>
          </w:p>
        </w:tc>
      </w:tr>
      <w:tr>
        <w:trPr>
          <w:cantSplit w:val="0"/>
          <w:tblHeader w:val="0"/>
        </w:trPr>
        <w:tc>
          <w:tcPr>
            <w:vMerge w:val="continue"/>
            <w:tcMar>
              <w:left w:w="108.0" w:type="dxa"/>
            </w:tcMar>
          </w:tcPr>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tcBorders>
              <w:left w:color="00000a" w:space="0" w:sz="4" w:val="single"/>
              <w:right w:color="000000" w:space="0" w:sz="4" w:val="single"/>
            </w:tcBorders>
            <w:tcMar>
              <w:left w:w="108.0" w:type="dxa"/>
            </w:tcMar>
          </w:tcPr>
          <w:p w:rsidR="00000000" w:rsidDel="00000000" w:rsidP="00000000" w:rsidRDefault="00000000" w:rsidRPr="00000000" w14:paraId="00000175">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екзаменів</w:t>
            </w:r>
          </w:p>
        </w:tc>
      </w:tr>
      <w:tr>
        <w:trPr>
          <w:cantSplit w:val="0"/>
          <w:tblHeader w:val="0"/>
        </w:trPr>
        <w:tc>
          <w:tcPr>
            <w:tcMar>
              <w:left w:w="108.0" w:type="dxa"/>
            </w:tcMar>
          </w:tcPr>
          <w:p w:rsidR="00000000" w:rsidDel="00000000" w:rsidP="00000000" w:rsidRDefault="00000000" w:rsidRPr="00000000" w14:paraId="0000017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90-100</w:t>
            </w:r>
          </w:p>
        </w:tc>
        <w:tc>
          <w:tcPr>
            <w:tcBorders>
              <w:left w:color="00000a" w:space="0" w:sz="4" w:val="single"/>
              <w:right w:color="000000" w:space="0" w:sz="4" w:val="single"/>
            </w:tcBorders>
            <w:tcMar>
              <w:left w:w="108.0" w:type="dxa"/>
            </w:tcMar>
          </w:tcPr>
          <w:p w:rsidR="00000000" w:rsidDel="00000000" w:rsidP="00000000" w:rsidRDefault="00000000" w:rsidRPr="00000000" w14:paraId="00000177">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відмінно</w:t>
            </w:r>
          </w:p>
        </w:tc>
      </w:tr>
      <w:tr>
        <w:trPr>
          <w:cantSplit w:val="0"/>
          <w:tblHeader w:val="0"/>
        </w:trPr>
        <w:tc>
          <w:tcPr>
            <w:tcMar>
              <w:left w:w="108.0" w:type="dxa"/>
            </w:tcMar>
          </w:tcPr>
          <w:p w:rsidR="00000000" w:rsidDel="00000000" w:rsidP="00000000" w:rsidRDefault="00000000" w:rsidRPr="00000000" w14:paraId="00000178">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74-89</w:t>
            </w:r>
          </w:p>
        </w:tc>
        <w:tc>
          <w:tcPr>
            <w:tcBorders>
              <w:left w:color="00000a" w:space="0" w:sz="4" w:val="single"/>
              <w:right w:color="000000" w:space="0" w:sz="4" w:val="single"/>
            </w:tcBorders>
            <w:tcMar>
              <w:left w:w="108.0" w:type="dxa"/>
            </w:tcMar>
          </w:tcPr>
          <w:p w:rsidR="00000000" w:rsidDel="00000000" w:rsidP="00000000" w:rsidRDefault="00000000" w:rsidRPr="00000000" w14:paraId="00000179">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добре</w:t>
            </w:r>
          </w:p>
        </w:tc>
      </w:tr>
      <w:tr>
        <w:trPr>
          <w:cantSplit w:val="0"/>
          <w:tblHeader w:val="0"/>
        </w:trPr>
        <w:tc>
          <w:tcPr>
            <w:tcMar>
              <w:left w:w="108.0" w:type="dxa"/>
            </w:tcMar>
          </w:tcPr>
          <w:p w:rsidR="00000000" w:rsidDel="00000000" w:rsidP="00000000" w:rsidRDefault="00000000" w:rsidRPr="00000000" w14:paraId="0000017A">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60-73</w:t>
            </w:r>
          </w:p>
        </w:tc>
        <w:tc>
          <w:tcPr>
            <w:tcBorders>
              <w:left w:color="00000a" w:space="0" w:sz="4" w:val="single"/>
              <w:right w:color="000000" w:space="0" w:sz="4" w:val="single"/>
            </w:tcBorders>
            <w:tcMar>
              <w:left w:w="108.0" w:type="dxa"/>
            </w:tcMar>
          </w:tcPr>
          <w:p w:rsidR="00000000" w:rsidDel="00000000" w:rsidP="00000000" w:rsidRDefault="00000000" w:rsidRPr="00000000" w14:paraId="0000017B">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задовільно</w:t>
            </w:r>
          </w:p>
        </w:tc>
      </w:tr>
      <w:tr>
        <w:trPr>
          <w:cantSplit w:val="0"/>
          <w:tblHeader w:val="0"/>
        </w:trPr>
        <w:tc>
          <w:tcPr>
            <w:tcMar>
              <w:left w:w="108.0" w:type="dxa"/>
            </w:tcMar>
          </w:tcPr>
          <w:p w:rsidR="00000000" w:rsidDel="00000000" w:rsidP="00000000" w:rsidRDefault="00000000" w:rsidRPr="00000000" w14:paraId="0000017C">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0-59</w:t>
            </w:r>
          </w:p>
        </w:tc>
        <w:tc>
          <w:tcPr>
            <w:tcBorders>
              <w:left w:color="00000a" w:space="0" w:sz="4" w:val="single"/>
            </w:tcBorders>
            <w:tcMar>
              <w:left w:w="108.0" w:type="dxa"/>
            </w:tcMar>
          </w:tcPr>
          <w:p w:rsidR="00000000" w:rsidDel="00000000" w:rsidP="00000000" w:rsidRDefault="00000000" w:rsidRPr="00000000" w14:paraId="0000017D">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незадовільно</w:t>
            </w:r>
          </w:p>
        </w:tc>
      </w:tr>
    </w:tbl>
    <w:p w:rsidR="00000000" w:rsidDel="00000000" w:rsidP="00000000" w:rsidRDefault="00000000" w:rsidRPr="00000000" w14:paraId="0000017E">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F">
      <w:pPr>
        <w:pStyle w:val="Heading1"/>
        <w:keepNext w:val="0"/>
        <w:keepLines w:val="0"/>
        <w:widowControl w:val="0"/>
        <w:spacing w:after="0" w:before="180" w:line="240" w:lineRule="auto"/>
        <w:ind w:left="4691" w:right="2137" w:hanging="1362"/>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Рекомендована інформаційні джерела </w:t>
      </w:r>
    </w:p>
    <w:p w:rsidR="00000000" w:rsidDel="00000000" w:rsidP="00000000" w:rsidRDefault="00000000" w:rsidRPr="00000000" w14:paraId="00000180">
      <w:pPr>
        <w:widowControl w:val="0"/>
        <w:spacing w:after="0" w:line="230" w:lineRule="auto"/>
        <w:ind w:left="1134" w:right="231" w:firstLine="0"/>
        <w:jc w:val="both"/>
        <w:rPr>
          <w:rFonts w:ascii="Times New Roman" w:cs="Times New Roman" w:eastAsia="Times New Roman" w:hAnsi="Times New Roman"/>
          <w:b w:val="1"/>
          <w:sz w:val="29"/>
          <w:szCs w:val="29"/>
        </w:rPr>
      </w:pPr>
      <w:r w:rsidDel="00000000" w:rsidR="00000000" w:rsidRPr="00000000">
        <w:rPr>
          <w:rtl w:val="0"/>
        </w:rPr>
      </w:r>
    </w:p>
    <w:p w:rsidR="00000000" w:rsidDel="00000000" w:rsidP="00000000" w:rsidRDefault="00000000" w:rsidRPr="00000000" w14:paraId="00000181">
      <w:pPr>
        <w:pStyle w:val="Heading1"/>
        <w:keepNext w:val="0"/>
        <w:keepLines w:val="0"/>
        <w:widowControl w:val="0"/>
        <w:spacing w:after="0" w:before="180" w:line="240" w:lineRule="auto"/>
        <w:ind w:left="3401.5748031496064" w:right="2137" w:hanging="1365.0000000000002"/>
        <w:jc w:val="center"/>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 Основні</w:t>
      </w:r>
    </w:p>
    <w:p w:rsidR="00000000" w:rsidDel="00000000" w:rsidP="00000000" w:rsidRDefault="00000000" w:rsidRPr="00000000" w14:paraId="00000182">
      <w:pPr>
        <w:widowControl w:val="0"/>
        <w:tabs>
          <w:tab w:val="left" w:leader="none" w:pos="959"/>
        </w:tabs>
        <w:spacing w:after="0" w:line="230" w:lineRule="auto"/>
        <w:ind w:left="0" w:right="271" w:firstLine="0"/>
        <w:jc w:val="both"/>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1.Бріер  Д., Скотт К. Основи травмофокусованої психотерапії. Львів : Свічадо, 2015. 448 с.</w:t>
      </w:r>
    </w:p>
    <w:p w:rsidR="00000000" w:rsidDel="00000000" w:rsidP="00000000" w:rsidRDefault="00000000" w:rsidRPr="00000000" w14:paraId="00000183">
      <w:pPr>
        <w:widowControl w:val="0"/>
        <w:tabs>
          <w:tab w:val="left" w:leader="none" w:pos="959"/>
        </w:tabs>
        <w:spacing w:after="0" w:before="15" w:line="230" w:lineRule="auto"/>
        <w:ind w:left="0" w:right="251" w:firstLine="0"/>
        <w:jc w:val="both"/>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2.Bisson, JI &amp; Lewis, C. (2009), Systematic Review of Psychological First Aid, Commissioned by the World Health Organization (available upon request). </w:t>
      </w:r>
    </w:p>
    <w:p w:rsidR="00000000" w:rsidDel="00000000" w:rsidP="00000000" w:rsidRDefault="00000000" w:rsidRPr="00000000" w14:paraId="00000184">
      <w:pPr>
        <w:widowControl w:val="0"/>
        <w:tabs>
          <w:tab w:val="left" w:leader="none" w:pos="959"/>
        </w:tabs>
        <w:spacing w:after="0" w:before="15" w:line="230" w:lineRule="auto"/>
        <w:ind w:left="0" w:right="251" w:firstLine="0"/>
        <w:jc w:val="both"/>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3.Васьківська С.В. Соціально-психологічний супровід клієнтів: технологія ведення консультативного діалогу: навч. посіб. Київ:Главник, 2006. 128 с.</w:t>
      </w:r>
    </w:p>
    <w:p w:rsidR="00000000" w:rsidDel="00000000" w:rsidP="00000000" w:rsidRDefault="00000000" w:rsidRPr="00000000" w14:paraId="00000185">
      <w:pPr>
        <w:widowControl w:val="0"/>
        <w:tabs>
          <w:tab w:val="left" w:leader="none" w:pos="959"/>
        </w:tabs>
        <w:spacing w:after="0" w:line="230" w:lineRule="auto"/>
        <w:ind w:left="0" w:right="255" w:firstLine="0"/>
        <w:jc w:val="both"/>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3.ЕМDR. Подолання наслідків психотравми. Практичний посібник / за ред. Арне Гофмана. Львів : ТзОВ Видавництво «Свічадо», 2017. 259 с.</w:t>
      </w:r>
    </w:p>
    <w:p w:rsidR="00000000" w:rsidDel="00000000" w:rsidP="00000000" w:rsidRDefault="00000000" w:rsidRPr="00000000" w14:paraId="00000186">
      <w:pPr>
        <w:widowControl w:val="0"/>
        <w:tabs>
          <w:tab w:val="left" w:leader="none" w:pos="959"/>
        </w:tabs>
        <w:spacing w:after="0" w:line="230" w:lineRule="auto"/>
        <w:ind w:left="0" w:right="245" w:firstLine="0"/>
        <w:jc w:val="both"/>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4.Мюллер М. Якщо ви пережили психотравмуючу подію / пер. з англ. Діана Бусько; наук. ред. Катерина Явна. (Серія «Сам собі психотерапевт»). Львів : Видавництво Українського католицького університету, 2014. 120 с.</w:t>
      </w:r>
    </w:p>
    <w:p w:rsidR="00000000" w:rsidDel="00000000" w:rsidP="00000000" w:rsidRDefault="00000000" w:rsidRPr="00000000" w14:paraId="00000187">
      <w:pPr>
        <w:widowControl w:val="0"/>
        <w:tabs>
          <w:tab w:val="left" w:leader="none" w:pos="968"/>
        </w:tabs>
        <w:spacing w:after="0" w:line="230" w:lineRule="auto"/>
        <w:ind w:left="0" w:right="239" w:firstLine="0"/>
        <w:jc w:val="both"/>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5.Федоренко Р.П., К.І.Шкарлатюк К.І. Психологічний практикум з консультування: зміст, прийоми, технології [навчальний посібник для студентів внз]. Луцьк : Волин. нац. ун-т ім. Лесі Українки, 2012. 200 с.</w:t>
      </w:r>
    </w:p>
    <w:p w:rsidR="00000000" w:rsidDel="00000000" w:rsidP="00000000" w:rsidRDefault="00000000" w:rsidRPr="00000000" w14:paraId="00000188">
      <w:pPr>
        <w:widowControl w:val="0"/>
        <w:tabs>
          <w:tab w:val="left" w:leader="none" w:pos="968"/>
        </w:tabs>
        <w:spacing w:after="0" w:line="235" w:lineRule="auto"/>
        <w:ind w:left="0" w:right="218" w:firstLine="0"/>
        <w:jc w:val="both"/>
        <w:rPr>
          <w:rFonts w:ascii="Times New Roman" w:cs="Times New Roman" w:eastAsia="Times New Roman" w:hAnsi="Times New Roman"/>
          <w:sz w:val="29"/>
          <w:szCs w:val="29"/>
        </w:rPr>
        <w:sectPr>
          <w:pgSz w:h="16838" w:w="11906" w:orient="portrait"/>
          <w:pgMar w:bottom="1134" w:top="426" w:left="1701" w:right="850" w:header="708" w:footer="708"/>
          <w:pgNumType w:start="1"/>
        </w:sectPr>
      </w:pPr>
      <w:r w:rsidDel="00000000" w:rsidR="00000000" w:rsidRPr="00000000">
        <w:rPr>
          <w:rFonts w:ascii="Times New Roman" w:cs="Times New Roman" w:eastAsia="Times New Roman" w:hAnsi="Times New Roman"/>
          <w:sz w:val="29"/>
          <w:szCs w:val="29"/>
          <w:rtl w:val="0"/>
        </w:rPr>
        <w:t xml:space="preserve">6. Hobfoll, S, Watson, P, Bell, C, Bryant, R, Brymer, M, Friedman, M, et al. (2007) Five essential elements of immediate and mid-term mass trauma intervention: Empirical evidence. </w:t>
      </w:r>
      <w:r w:rsidDel="00000000" w:rsidR="00000000" w:rsidRPr="00000000">
        <w:rPr>
          <w:rFonts w:ascii="Times New Roman" w:cs="Times New Roman" w:eastAsia="Times New Roman" w:hAnsi="Times New Roman"/>
          <w:i w:val="1"/>
          <w:sz w:val="29"/>
          <w:szCs w:val="29"/>
          <w:rtl w:val="0"/>
        </w:rPr>
        <w:t xml:space="preserve">Psychiatry </w:t>
      </w:r>
      <w:r w:rsidDel="00000000" w:rsidR="00000000" w:rsidRPr="00000000">
        <w:rPr>
          <w:rFonts w:ascii="Times New Roman" w:cs="Times New Roman" w:eastAsia="Times New Roman" w:hAnsi="Times New Roman"/>
          <w:sz w:val="29"/>
          <w:szCs w:val="29"/>
          <w:rtl w:val="0"/>
        </w:rPr>
        <w:t xml:space="preserve">70 (4): 283-315).</w:t>
      </w:r>
    </w:p>
    <w:p w:rsidR="00000000" w:rsidDel="00000000" w:rsidP="00000000" w:rsidRDefault="00000000" w:rsidRPr="00000000" w14:paraId="00000189">
      <w:pPr>
        <w:widowControl w:val="0"/>
        <w:tabs>
          <w:tab w:val="left" w:leader="none" w:pos="959"/>
        </w:tabs>
        <w:spacing w:after="0" w:before="73" w:line="230" w:lineRule="auto"/>
        <w:ind w:left="0" w:right="236" w:firstLine="708.6614173228347"/>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8A">
      <w:pPr>
        <w:pStyle w:val="Heading1"/>
        <w:keepNext w:val="0"/>
        <w:keepLines w:val="0"/>
        <w:widowControl w:val="0"/>
        <w:spacing w:after="0" w:before="0" w:line="327" w:lineRule="auto"/>
        <w:ind w:left="4755" w:firstLine="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Допоміжні</w:t>
      </w:r>
    </w:p>
    <w:p w:rsidR="00000000" w:rsidDel="00000000" w:rsidP="00000000" w:rsidRDefault="00000000" w:rsidRPr="00000000" w14:paraId="0000018B">
      <w:pPr>
        <w:widowControl w:val="0"/>
        <w:numPr>
          <w:ilvl w:val="0"/>
          <w:numId w:val="2"/>
        </w:numPr>
        <w:tabs>
          <w:tab w:val="left" w:leader="none" w:pos="959"/>
        </w:tabs>
        <w:spacing w:after="0" w:before="5" w:line="230" w:lineRule="auto"/>
        <w:ind w:left="958" w:right="257" w:hanging="353"/>
      </w:pPr>
      <w:r w:rsidDel="00000000" w:rsidR="00000000" w:rsidRPr="00000000">
        <w:rPr>
          <w:rFonts w:ascii="Times New Roman" w:cs="Times New Roman" w:eastAsia="Times New Roman" w:hAnsi="Times New Roman"/>
          <w:sz w:val="29"/>
          <w:szCs w:val="29"/>
          <w:rtl w:val="0"/>
        </w:rPr>
        <w:t xml:space="preserve">Байєр О.О.Життєві кризи особистості: навч. посіб. Д.: Вид-во Дніпропетр. нац.ун-ту, 2010. 244 с.</w:t>
      </w:r>
    </w:p>
    <w:p w:rsidR="00000000" w:rsidDel="00000000" w:rsidP="00000000" w:rsidRDefault="00000000" w:rsidRPr="00000000" w14:paraId="0000018C">
      <w:pPr>
        <w:widowControl w:val="0"/>
        <w:numPr>
          <w:ilvl w:val="0"/>
          <w:numId w:val="2"/>
        </w:numPr>
        <w:tabs>
          <w:tab w:val="left" w:leader="none" w:pos="959"/>
        </w:tabs>
        <w:spacing w:after="0" w:line="316" w:lineRule="auto"/>
        <w:ind w:left="958" w:hanging="354"/>
      </w:pPr>
      <w:r w:rsidDel="00000000" w:rsidR="00000000" w:rsidRPr="00000000">
        <w:rPr>
          <w:rFonts w:ascii="Times New Roman" w:cs="Times New Roman" w:eastAsia="Times New Roman" w:hAnsi="Times New Roman"/>
          <w:sz w:val="29"/>
          <w:szCs w:val="29"/>
          <w:rtl w:val="0"/>
        </w:rPr>
        <w:t xml:space="preserve">Галян І.М. Психодіагностика: навч. посібн. Київ: Академвидав, 2011. 464 с.</w:t>
      </w:r>
    </w:p>
    <w:p w:rsidR="00000000" w:rsidDel="00000000" w:rsidP="00000000" w:rsidRDefault="00000000" w:rsidRPr="00000000" w14:paraId="0000018D">
      <w:pPr>
        <w:widowControl w:val="0"/>
        <w:numPr>
          <w:ilvl w:val="0"/>
          <w:numId w:val="2"/>
        </w:numPr>
        <w:tabs>
          <w:tab w:val="left" w:leader="none" w:pos="959"/>
        </w:tabs>
        <w:spacing w:after="0" w:line="230" w:lineRule="auto"/>
        <w:ind w:left="958" w:right="251" w:hanging="353"/>
      </w:pPr>
      <w:r w:rsidDel="00000000" w:rsidR="00000000" w:rsidRPr="00000000">
        <w:rPr>
          <w:rFonts w:ascii="Times New Roman" w:cs="Times New Roman" w:eastAsia="Times New Roman" w:hAnsi="Times New Roman"/>
          <w:sz w:val="29"/>
          <w:szCs w:val="29"/>
          <w:rtl w:val="0"/>
        </w:rPr>
        <w:t xml:space="preserve">Корольчук М.С. Психологічне забезпечення психічного і фізичного здоровя. К.:ІНКОС, 2002. 272 с.</w:t>
      </w:r>
    </w:p>
    <w:p w:rsidR="00000000" w:rsidDel="00000000" w:rsidP="00000000" w:rsidRDefault="00000000" w:rsidRPr="00000000" w14:paraId="0000018E">
      <w:pPr>
        <w:widowControl w:val="0"/>
        <w:numPr>
          <w:ilvl w:val="0"/>
          <w:numId w:val="2"/>
        </w:numPr>
        <w:tabs>
          <w:tab w:val="left" w:leader="none" w:pos="968"/>
        </w:tabs>
        <w:spacing w:after="0" w:line="230" w:lineRule="auto"/>
        <w:ind w:left="958" w:right="230" w:hanging="353"/>
        <w:jc w:val="both"/>
      </w:pPr>
      <w:r w:rsidDel="00000000" w:rsidR="00000000" w:rsidRPr="00000000">
        <w:rPr>
          <w:rFonts w:ascii="Times New Roman" w:cs="Times New Roman" w:eastAsia="Times New Roman" w:hAnsi="Times New Roman"/>
          <w:sz w:val="29"/>
          <w:szCs w:val="29"/>
          <w:rtl w:val="0"/>
        </w:rPr>
        <w:t xml:space="preserve">Корольчук М.С., Крайнюк В.М. Соцільно-психологічне забезпечення діяльності в звичайних та екстремальних ситуаціях :навч. посіб. для студентів вищих навч. закладів. К.:Ніка-Центр, 2009, 580 с.</w:t>
      </w:r>
    </w:p>
    <w:p w:rsidR="00000000" w:rsidDel="00000000" w:rsidP="00000000" w:rsidRDefault="00000000" w:rsidRPr="00000000" w14:paraId="0000018F">
      <w:pPr>
        <w:widowControl w:val="0"/>
        <w:numPr>
          <w:ilvl w:val="0"/>
          <w:numId w:val="2"/>
        </w:numPr>
        <w:tabs>
          <w:tab w:val="left" w:leader="none" w:pos="968"/>
        </w:tabs>
        <w:spacing w:after="0" w:before="73" w:line="230" w:lineRule="auto"/>
        <w:ind w:left="958" w:right="221" w:hanging="353"/>
        <w:jc w:val="both"/>
      </w:pPr>
      <w:r w:rsidDel="00000000" w:rsidR="00000000" w:rsidRPr="00000000">
        <w:rPr>
          <w:rFonts w:ascii="Times New Roman" w:cs="Times New Roman" w:eastAsia="Times New Roman" w:hAnsi="Times New Roman"/>
          <w:sz w:val="29"/>
          <w:szCs w:val="29"/>
          <w:rtl w:val="0"/>
        </w:rPr>
        <w:t xml:space="preserve">Методичні рекомендації по проведенню тренінгу-курсу для підлітків з питань просвітницької роботи щодо здорового способу життя. Київ : Навчальна книга, 2002. 47 с.</w:t>
      </w:r>
    </w:p>
    <w:p w:rsidR="00000000" w:rsidDel="00000000" w:rsidP="00000000" w:rsidRDefault="00000000" w:rsidRPr="00000000" w14:paraId="00000190">
      <w:pPr>
        <w:widowControl w:val="0"/>
        <w:numPr>
          <w:ilvl w:val="0"/>
          <w:numId w:val="2"/>
        </w:numPr>
        <w:tabs>
          <w:tab w:val="left" w:leader="none" w:pos="968"/>
        </w:tabs>
        <w:spacing w:after="0" w:before="4" w:line="230" w:lineRule="auto"/>
        <w:ind w:left="958" w:right="235" w:hanging="353"/>
        <w:jc w:val="both"/>
      </w:pPr>
      <w:r w:rsidDel="00000000" w:rsidR="00000000" w:rsidRPr="00000000">
        <w:rPr>
          <w:rFonts w:ascii="Times New Roman" w:cs="Times New Roman" w:eastAsia="Times New Roman" w:hAnsi="Times New Roman"/>
          <w:sz w:val="29"/>
          <w:szCs w:val="29"/>
          <w:rtl w:val="0"/>
        </w:rPr>
        <w:t xml:space="preserve">Соціально-психологічні технології відновлення особистості після травматичних подій: практ. посіб / за наук. ред. Т.М.Титаренко. Національна академія педагогічних наук України, Інститут соціальної та політичної психології. Кропивницький: Імекс-ЛТД, 2019. 220 с.</w:t>
      </w:r>
    </w:p>
    <w:p w:rsidR="00000000" w:rsidDel="00000000" w:rsidP="00000000" w:rsidRDefault="00000000" w:rsidRPr="00000000" w14:paraId="00000191">
      <w:pPr>
        <w:widowControl w:val="0"/>
        <w:numPr>
          <w:ilvl w:val="0"/>
          <w:numId w:val="2"/>
        </w:numPr>
        <w:tabs>
          <w:tab w:val="left" w:leader="none" w:pos="968"/>
        </w:tabs>
        <w:spacing w:after="0" w:before="6" w:line="327" w:lineRule="auto"/>
        <w:ind w:left="967" w:hanging="363"/>
        <w:jc w:val="both"/>
      </w:pPr>
      <w:r w:rsidDel="00000000" w:rsidR="00000000" w:rsidRPr="00000000">
        <w:rPr>
          <w:rFonts w:ascii="Times New Roman" w:cs="Times New Roman" w:eastAsia="Times New Roman" w:hAnsi="Times New Roman"/>
          <w:sz w:val="29"/>
          <w:szCs w:val="29"/>
          <w:rtl w:val="0"/>
        </w:rPr>
        <w:t xml:space="preserve">Титаренко Т.М. Життєві кризи: технології консультування. В 2-х частинах.</w:t>
      </w:r>
    </w:p>
    <w:p w:rsidR="00000000" w:rsidDel="00000000" w:rsidP="00000000" w:rsidRDefault="00000000" w:rsidRPr="00000000" w14:paraId="00000192">
      <w:pPr>
        <w:widowControl w:val="0"/>
        <w:spacing w:after="0" w:line="320" w:lineRule="auto"/>
        <w:ind w:left="958" w:firstLine="0"/>
        <w:jc w:val="both"/>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Київ: Главник, 2007. 257 с.</w:t>
      </w:r>
    </w:p>
    <w:p w:rsidR="00000000" w:rsidDel="00000000" w:rsidP="00000000" w:rsidRDefault="00000000" w:rsidRPr="00000000" w14:paraId="00000193">
      <w:pPr>
        <w:widowControl w:val="0"/>
        <w:numPr>
          <w:ilvl w:val="0"/>
          <w:numId w:val="2"/>
        </w:numPr>
        <w:tabs>
          <w:tab w:val="left" w:leader="none" w:pos="968"/>
        </w:tabs>
        <w:spacing w:after="0" w:line="316" w:lineRule="auto"/>
        <w:ind w:left="967" w:hanging="363"/>
        <w:jc w:val="both"/>
      </w:pPr>
      <w:r w:rsidDel="00000000" w:rsidR="00000000" w:rsidRPr="00000000">
        <w:rPr>
          <w:rFonts w:ascii="Times New Roman" w:cs="Times New Roman" w:eastAsia="Times New Roman" w:hAnsi="Times New Roman"/>
          <w:sz w:val="29"/>
          <w:szCs w:val="29"/>
          <w:rtl w:val="0"/>
        </w:rPr>
        <w:t xml:space="preserve">Цимбалюк І.М.   Психологічна консультація та корекція : навч. посіб.</w:t>
      </w:r>
    </w:p>
    <w:p w:rsidR="00000000" w:rsidDel="00000000" w:rsidP="00000000" w:rsidRDefault="00000000" w:rsidRPr="00000000" w14:paraId="00000194">
      <w:pPr>
        <w:widowControl w:val="0"/>
        <w:spacing w:after="0" w:line="320" w:lineRule="auto"/>
        <w:ind w:left="958" w:firstLine="0"/>
        <w:jc w:val="both"/>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Рівне:ЦНТІ, 2001. 111 с.</w:t>
      </w:r>
    </w:p>
    <w:p w:rsidR="00000000" w:rsidDel="00000000" w:rsidP="00000000" w:rsidRDefault="00000000" w:rsidRPr="00000000" w14:paraId="00000195">
      <w:pPr>
        <w:widowControl w:val="0"/>
        <w:numPr>
          <w:ilvl w:val="0"/>
          <w:numId w:val="2"/>
        </w:numPr>
        <w:tabs>
          <w:tab w:val="left" w:leader="none" w:pos="968"/>
        </w:tabs>
        <w:spacing w:after="0" w:line="237" w:lineRule="auto"/>
        <w:ind w:left="958" w:right="243" w:hanging="353"/>
        <w:jc w:val="both"/>
      </w:pPr>
      <w:r w:rsidDel="00000000" w:rsidR="00000000" w:rsidRPr="00000000">
        <w:rPr>
          <w:rFonts w:ascii="Times New Roman" w:cs="Times New Roman" w:eastAsia="Times New Roman" w:hAnsi="Times New Roman"/>
          <w:sz w:val="29"/>
          <w:szCs w:val="29"/>
          <w:rtl w:val="0"/>
        </w:rPr>
        <w:t xml:space="preserve">Яценко Т.С., Глузман О.В., Калашник І.В. Глибинна психологія. Діагностика та корекція тенденції до психологічної смерті: навч. посібник. Ялта: РВВ КГУ, 2008. 203 с.</w:t>
      </w:r>
      <w:r w:rsidDel="00000000" w:rsidR="00000000" w:rsidRPr="00000000">
        <w:rPr>
          <w:rtl w:val="0"/>
        </w:rPr>
      </w:r>
    </w:p>
    <w:p w:rsidR="00000000" w:rsidDel="00000000" w:rsidP="00000000" w:rsidRDefault="00000000" w:rsidRPr="00000000" w14:paraId="00000196">
      <w:pPr>
        <w:pStyle w:val="Heading1"/>
        <w:keepNext w:val="0"/>
        <w:keepLines w:val="0"/>
        <w:widowControl w:val="0"/>
        <w:spacing w:after="0" w:before="252" w:line="240" w:lineRule="auto"/>
        <w:ind w:left="3570" w:firstLine="0"/>
        <w:rPr>
          <w:rFonts w:ascii="Times New Roman" w:cs="Times New Roman" w:eastAsia="Times New Roman" w:hAnsi="Times New Roman"/>
          <w:sz w:val="29"/>
          <w:szCs w:val="29"/>
        </w:rPr>
      </w:pPr>
      <w:bookmarkStart w:colFirst="0" w:colLast="0" w:name="_heading=h.jrv868lkpidw" w:id="0"/>
      <w:bookmarkEnd w:id="0"/>
      <w:r w:rsidDel="00000000" w:rsidR="00000000" w:rsidRPr="00000000">
        <w:rPr>
          <w:rFonts w:ascii="Times New Roman" w:cs="Times New Roman" w:eastAsia="Times New Roman" w:hAnsi="Times New Roman"/>
          <w:sz w:val="29"/>
          <w:szCs w:val="29"/>
          <w:rtl w:val="0"/>
        </w:rPr>
        <w:t xml:space="preserve">11. Інформаційні ресурси</w:t>
      </w:r>
    </w:p>
    <w:p w:rsidR="00000000" w:rsidDel="00000000" w:rsidP="00000000" w:rsidRDefault="00000000" w:rsidRPr="00000000" w14:paraId="00000197">
      <w:pPr>
        <w:widowControl w:val="0"/>
        <w:spacing w:after="0" w:before="8" w:line="240" w:lineRule="auto"/>
        <w:rPr>
          <w:rFonts w:ascii="Times New Roman" w:cs="Times New Roman" w:eastAsia="Times New Roman" w:hAnsi="Times New Roman"/>
          <w:b w:val="1"/>
          <w:sz w:val="27"/>
          <w:szCs w:val="27"/>
        </w:rPr>
      </w:pPr>
      <w:r w:rsidDel="00000000" w:rsidR="00000000" w:rsidRPr="00000000">
        <w:rPr>
          <w:rtl w:val="0"/>
        </w:rPr>
      </w:r>
    </w:p>
    <w:p w:rsidR="00000000" w:rsidDel="00000000" w:rsidP="00000000" w:rsidRDefault="00000000" w:rsidRPr="00000000" w14:paraId="00000198">
      <w:pPr>
        <w:widowControl w:val="0"/>
        <w:numPr>
          <w:ilvl w:val="0"/>
          <w:numId w:val="1"/>
        </w:numPr>
        <w:tabs>
          <w:tab w:val="left" w:leader="none" w:pos="1135"/>
        </w:tabs>
        <w:spacing w:after="0" w:before="1" w:line="230" w:lineRule="auto"/>
        <w:ind w:left="1440" w:right="249" w:hanging="360"/>
        <w:jc w:val="both"/>
        <w:rPr>
          <w:rFonts w:ascii="Times New Roman" w:cs="Times New Roman" w:eastAsia="Times New Roman" w:hAnsi="Times New Roman"/>
          <w:sz w:val="29"/>
          <w:szCs w:val="29"/>
          <w:u w:val="none"/>
        </w:rPr>
      </w:pPr>
      <w:r w:rsidDel="00000000" w:rsidR="00000000" w:rsidRPr="00000000">
        <w:rPr>
          <w:rFonts w:ascii="Times New Roman" w:cs="Times New Roman" w:eastAsia="Times New Roman" w:hAnsi="Times New Roman"/>
          <w:sz w:val="29"/>
          <w:szCs w:val="29"/>
          <w:rtl w:val="0"/>
        </w:rPr>
        <w:t xml:space="preserve">Концепція розвитку охорони психічного здоров’я в Україні на період до 2030 року. URL: zakon.rada.gov.ua/go/1018-2017-р (дата звернення 08.03.2023 р.)</w:t>
      </w:r>
    </w:p>
    <w:p w:rsidR="00000000" w:rsidDel="00000000" w:rsidP="00000000" w:rsidRDefault="00000000" w:rsidRPr="00000000" w14:paraId="00000199">
      <w:pPr>
        <w:widowControl w:val="0"/>
        <w:numPr>
          <w:ilvl w:val="0"/>
          <w:numId w:val="1"/>
        </w:numPr>
        <w:tabs>
          <w:tab w:val="left" w:leader="none" w:pos="1135"/>
        </w:tabs>
        <w:spacing w:after="0" w:line="242" w:lineRule="auto"/>
        <w:ind w:left="1440" w:right="241" w:hanging="360"/>
        <w:jc w:val="both"/>
        <w:rPr>
          <w:rFonts w:ascii="Times New Roman" w:cs="Times New Roman" w:eastAsia="Times New Roman" w:hAnsi="Times New Roman"/>
          <w:sz w:val="29"/>
          <w:szCs w:val="29"/>
          <w:u w:val="none"/>
        </w:rPr>
      </w:pPr>
      <w:r w:rsidDel="00000000" w:rsidR="00000000" w:rsidRPr="00000000">
        <w:rPr>
          <w:rFonts w:ascii="Times New Roman" w:cs="Times New Roman" w:eastAsia="Times New Roman" w:hAnsi="Times New Roman"/>
          <w:sz w:val="29"/>
          <w:szCs w:val="29"/>
          <w:rtl w:val="0"/>
        </w:rPr>
        <w:t xml:space="preserve">МКБ 10 – Международная классификация болезней 10-го пересмотра. URL: </w:t>
      </w:r>
      <w:hyperlink r:id="rId11">
        <w:r w:rsidDel="00000000" w:rsidR="00000000" w:rsidRPr="00000000">
          <w:rPr>
            <w:rFonts w:ascii="Times New Roman" w:cs="Times New Roman" w:eastAsia="Times New Roman" w:hAnsi="Times New Roman"/>
            <w:sz w:val="29"/>
            <w:szCs w:val="29"/>
            <w:rtl w:val="0"/>
          </w:rPr>
          <w:t xml:space="preserve">http://mkb-10.com/index.php?pid-4257</w:t>
        </w:r>
      </w:hyperlink>
      <w:r w:rsidDel="00000000" w:rsidR="00000000" w:rsidRPr="00000000">
        <w:rPr>
          <w:rFonts w:ascii="Times New Roman" w:cs="Times New Roman" w:eastAsia="Times New Roman" w:hAnsi="Times New Roman"/>
          <w:sz w:val="29"/>
          <w:szCs w:val="29"/>
          <w:rtl w:val="0"/>
        </w:rPr>
        <w:t xml:space="preserve"> (дата звернення 11. 03.2023)</w:t>
      </w:r>
    </w:p>
    <w:p w:rsidR="00000000" w:rsidDel="00000000" w:rsidP="00000000" w:rsidRDefault="00000000" w:rsidRPr="00000000" w14:paraId="0000019A">
      <w:pPr>
        <w:widowControl w:val="0"/>
        <w:numPr>
          <w:ilvl w:val="0"/>
          <w:numId w:val="1"/>
        </w:numPr>
        <w:tabs>
          <w:tab w:val="left" w:leader="none" w:pos="1135"/>
        </w:tabs>
        <w:spacing w:after="0" w:line="230" w:lineRule="auto"/>
        <w:ind w:left="1440" w:right="256" w:hanging="360"/>
        <w:jc w:val="both"/>
        <w:rPr>
          <w:rFonts w:ascii="Times New Roman" w:cs="Times New Roman" w:eastAsia="Times New Roman" w:hAnsi="Times New Roman"/>
          <w:sz w:val="29"/>
          <w:szCs w:val="29"/>
          <w:u w:val="none"/>
        </w:rPr>
      </w:pPr>
      <w:r w:rsidDel="00000000" w:rsidR="00000000" w:rsidRPr="00000000">
        <w:rPr>
          <w:rFonts w:ascii="Times New Roman" w:cs="Times New Roman" w:eastAsia="Times New Roman" w:hAnsi="Times New Roman"/>
          <w:sz w:val="29"/>
          <w:szCs w:val="29"/>
          <w:rtl w:val="0"/>
        </w:rPr>
        <w:t xml:space="preserve">Найдьонов М. І. Психологія травмівних ситуацій. Презентація онлайн. URL: science.radioritual.ru/5957669472195397.html (дата звернення 14.03.2023 р.)</w:t>
      </w:r>
    </w:p>
    <w:p w:rsidR="00000000" w:rsidDel="00000000" w:rsidP="00000000" w:rsidRDefault="00000000" w:rsidRPr="00000000" w14:paraId="0000019B">
      <w:pPr>
        <w:widowControl w:val="0"/>
        <w:numPr>
          <w:ilvl w:val="0"/>
          <w:numId w:val="1"/>
        </w:numPr>
        <w:tabs>
          <w:tab w:val="left" w:leader="none" w:pos="1135"/>
        </w:tabs>
        <w:spacing w:after="0" w:line="230" w:lineRule="auto"/>
        <w:ind w:left="1440" w:right="228" w:hanging="360"/>
        <w:jc w:val="both"/>
        <w:rPr>
          <w:rFonts w:ascii="Times New Roman" w:cs="Times New Roman" w:eastAsia="Times New Roman" w:hAnsi="Times New Roman"/>
          <w:sz w:val="29"/>
          <w:szCs w:val="29"/>
          <w:u w:val="none"/>
        </w:rPr>
      </w:pPr>
      <w:r w:rsidDel="00000000" w:rsidR="00000000" w:rsidRPr="00000000">
        <w:rPr>
          <w:rFonts w:ascii="Times New Roman" w:cs="Times New Roman" w:eastAsia="Times New Roman" w:hAnsi="Times New Roman"/>
          <w:sz w:val="29"/>
          <w:szCs w:val="29"/>
          <w:rtl w:val="0"/>
        </w:rPr>
        <w:t xml:space="preserve">Первая психологическая помощь. Работа психолога в чрезвычайных ситуациях: видеолекция. URL:</w:t>
      </w:r>
      <w:r w:rsidDel="00000000" w:rsidR="00000000" w:rsidRPr="00000000">
        <w:rPr>
          <w:rFonts w:ascii="Times New Roman" w:cs="Times New Roman" w:eastAsia="Times New Roman" w:hAnsi="Times New Roman"/>
          <w:color w:val="0000ff"/>
          <w:sz w:val="29"/>
          <w:szCs w:val="29"/>
          <w:rtl w:val="0"/>
        </w:rPr>
        <w:t xml:space="preserve"> </w:t>
      </w:r>
      <w:hyperlink r:id="rId12">
        <w:r w:rsidDel="00000000" w:rsidR="00000000" w:rsidRPr="00000000">
          <w:rPr>
            <w:rFonts w:ascii="Times New Roman" w:cs="Times New Roman" w:eastAsia="Times New Roman" w:hAnsi="Times New Roman"/>
            <w:color w:val="0000ff"/>
            <w:sz w:val="29"/>
            <w:szCs w:val="29"/>
            <w:u w:val="single"/>
            <w:rtl w:val="0"/>
          </w:rPr>
          <w:t xml:space="preserve">https://youtu.be/l2NOENidxQ</w:t>
        </w:r>
      </w:hyperlink>
      <w:r w:rsidDel="00000000" w:rsidR="00000000" w:rsidRPr="00000000">
        <w:rPr>
          <w:rFonts w:ascii="Times New Roman" w:cs="Times New Roman" w:eastAsia="Times New Roman" w:hAnsi="Times New Roman"/>
          <w:color w:val="0000ff"/>
          <w:sz w:val="29"/>
          <w:szCs w:val="29"/>
          <w:u w:val="single"/>
          <w:rtl w:val="0"/>
        </w:rPr>
        <w:t xml:space="preserve">I </w:t>
      </w:r>
      <w:r w:rsidDel="00000000" w:rsidR="00000000" w:rsidRPr="00000000">
        <w:rPr>
          <w:rFonts w:ascii="Times New Roman" w:cs="Times New Roman" w:eastAsia="Times New Roman" w:hAnsi="Times New Roman"/>
          <w:sz w:val="29"/>
          <w:szCs w:val="29"/>
          <w:rtl w:val="0"/>
        </w:rPr>
        <w:t xml:space="preserve">(Дата звернення: 22.02.2023 р.).</w:t>
      </w:r>
    </w:p>
    <w:p w:rsidR="00000000" w:rsidDel="00000000" w:rsidP="00000000" w:rsidRDefault="00000000" w:rsidRPr="00000000" w14:paraId="0000019C">
      <w:pPr>
        <w:widowControl w:val="0"/>
        <w:numPr>
          <w:ilvl w:val="0"/>
          <w:numId w:val="1"/>
        </w:numPr>
        <w:tabs>
          <w:tab w:val="left" w:leader="none" w:pos="1135"/>
        </w:tabs>
        <w:spacing w:after="0" w:line="230" w:lineRule="auto"/>
        <w:ind w:left="1440" w:right="228" w:hanging="360"/>
        <w:jc w:val="both"/>
        <w:rPr>
          <w:rFonts w:ascii="Times New Roman" w:cs="Times New Roman" w:eastAsia="Times New Roman" w:hAnsi="Times New Roman"/>
          <w:sz w:val="29"/>
          <w:szCs w:val="29"/>
          <w:u w:val="none"/>
        </w:rPr>
      </w:pPr>
      <w:r w:rsidDel="00000000" w:rsidR="00000000" w:rsidRPr="00000000">
        <w:rPr>
          <w:rFonts w:ascii="Times New Roman" w:cs="Times New Roman" w:eastAsia="Times New Roman" w:hAnsi="Times New Roman"/>
          <w:sz w:val="29"/>
          <w:szCs w:val="29"/>
          <w:rtl w:val="0"/>
        </w:rPr>
        <w:t xml:space="preserve">Найдьонов М. І. Психологія травмівних ситуацій. Презентація онлайн. URL: science.radioritual.ru/5957669472195397.html (Дата звернення 06.04.2023 р.)</w:t>
      </w:r>
    </w:p>
    <w:p w:rsidR="00000000" w:rsidDel="00000000" w:rsidP="00000000" w:rsidRDefault="00000000" w:rsidRPr="00000000" w14:paraId="0000019D">
      <w:pPr>
        <w:widowControl w:val="0"/>
        <w:numPr>
          <w:ilvl w:val="0"/>
          <w:numId w:val="1"/>
        </w:numPr>
        <w:tabs>
          <w:tab w:val="left" w:leader="none" w:pos="1135"/>
        </w:tabs>
        <w:spacing w:after="0" w:line="242" w:lineRule="auto"/>
        <w:ind w:left="1440" w:right="114" w:hanging="360"/>
        <w:jc w:val="both"/>
        <w:rPr>
          <w:rFonts w:ascii="Times New Roman" w:cs="Times New Roman" w:eastAsia="Times New Roman" w:hAnsi="Times New Roman"/>
          <w:sz w:val="29"/>
          <w:szCs w:val="29"/>
          <w:u w:val="none"/>
        </w:rPr>
      </w:pPr>
      <w:r w:rsidDel="00000000" w:rsidR="00000000" w:rsidRPr="00000000">
        <w:rPr>
          <w:rFonts w:ascii="Times New Roman" w:cs="Times New Roman" w:eastAsia="Times New Roman" w:hAnsi="Times New Roman"/>
          <w:sz w:val="29"/>
          <w:szCs w:val="29"/>
          <w:rtl w:val="0"/>
        </w:rPr>
        <w:t xml:space="preserve">Психотерапия. Работа с гореванием : видеолекция. URL:</w:t>
      </w:r>
      <w:r w:rsidDel="00000000" w:rsidR="00000000" w:rsidRPr="00000000">
        <w:rPr>
          <w:rFonts w:ascii="Times New Roman" w:cs="Times New Roman" w:eastAsia="Times New Roman" w:hAnsi="Times New Roman"/>
          <w:color w:val="0000ff"/>
          <w:sz w:val="29"/>
          <w:szCs w:val="29"/>
          <w:rtl w:val="0"/>
        </w:rPr>
        <w:t xml:space="preserve"> </w:t>
      </w:r>
      <w:hyperlink r:id="rId13">
        <w:r w:rsidDel="00000000" w:rsidR="00000000" w:rsidRPr="00000000">
          <w:rPr>
            <w:rFonts w:ascii="Times New Roman" w:cs="Times New Roman" w:eastAsia="Times New Roman" w:hAnsi="Times New Roman"/>
            <w:color w:val="0000ff"/>
            <w:sz w:val="29"/>
            <w:szCs w:val="29"/>
            <w:u w:val="single"/>
            <w:rtl w:val="0"/>
          </w:rPr>
          <w:t xml:space="preserve">https://youtu.be/pyqICI8j5O</w:t>
        </w:r>
      </w:hyperlink>
      <w:r w:rsidDel="00000000" w:rsidR="00000000" w:rsidRPr="00000000">
        <w:rPr>
          <w:rFonts w:ascii="Times New Roman" w:cs="Times New Roman" w:eastAsia="Times New Roman" w:hAnsi="Times New Roman"/>
          <w:color w:val="0000ff"/>
          <w:sz w:val="29"/>
          <w:szCs w:val="29"/>
          <w:u w:val="single"/>
          <w:rtl w:val="0"/>
        </w:rPr>
        <w:t xml:space="preserve">A </w:t>
      </w:r>
      <w:r w:rsidDel="00000000" w:rsidR="00000000" w:rsidRPr="00000000">
        <w:rPr>
          <w:rFonts w:ascii="Times New Roman" w:cs="Times New Roman" w:eastAsia="Times New Roman" w:hAnsi="Times New Roman"/>
          <w:sz w:val="29"/>
          <w:szCs w:val="29"/>
          <w:rtl w:val="0"/>
        </w:rPr>
        <w:t xml:space="preserve">(Дата звернення: 23.10.2023 р.).</w:t>
      </w:r>
    </w:p>
    <w:p w:rsidR="00000000" w:rsidDel="00000000" w:rsidP="00000000" w:rsidRDefault="00000000" w:rsidRPr="00000000" w14:paraId="0000019E">
      <w:pPr>
        <w:widowControl w:val="0"/>
        <w:numPr>
          <w:ilvl w:val="0"/>
          <w:numId w:val="1"/>
        </w:numPr>
        <w:tabs>
          <w:tab w:val="left" w:leader="none" w:pos="1135"/>
        </w:tabs>
        <w:spacing w:after="0" w:line="310" w:lineRule="auto"/>
        <w:ind w:left="1440" w:hanging="360"/>
        <w:jc w:val="both"/>
        <w:rPr>
          <w:rFonts w:ascii="Times New Roman" w:cs="Times New Roman" w:eastAsia="Times New Roman" w:hAnsi="Times New Roman"/>
          <w:sz w:val="29"/>
          <w:szCs w:val="29"/>
          <w:u w:val="none"/>
        </w:rPr>
      </w:pPr>
      <w:r w:rsidDel="00000000" w:rsidR="00000000" w:rsidRPr="00000000">
        <w:rPr>
          <w:rFonts w:ascii="Times New Roman" w:cs="Times New Roman" w:eastAsia="Times New Roman" w:hAnsi="Times New Roman"/>
          <w:sz w:val="29"/>
          <w:szCs w:val="29"/>
          <w:rtl w:val="0"/>
        </w:rPr>
        <w:t xml:space="preserve">Ягнюк К.В. Анатомия терапевтического вмешательства: типология техник/Журнал практической психологии и психоанализа. 2010. №3 [Электронный ресурс]. Режим доступа: http: // </w:t>
      </w:r>
      <w:hyperlink r:id="rId14">
        <w:r w:rsidDel="00000000" w:rsidR="00000000" w:rsidRPr="00000000">
          <w:rPr>
            <w:rFonts w:ascii="Times New Roman" w:cs="Times New Roman" w:eastAsia="Times New Roman" w:hAnsi="Times New Roman"/>
            <w:color w:val="0000ff"/>
            <w:sz w:val="29"/>
            <w:szCs w:val="29"/>
            <w:u w:val="single"/>
            <w:rtl w:val="0"/>
          </w:rPr>
          <w:t xml:space="preserve">www.psychol.ras</w:t>
        </w:r>
      </w:hyperlink>
      <w:r w:rsidDel="00000000" w:rsidR="00000000" w:rsidRPr="00000000">
        <w:rPr>
          <w:rFonts w:ascii="Times New Roman" w:cs="Times New Roman" w:eastAsia="Times New Roman" w:hAnsi="Times New Roman"/>
          <w:sz w:val="29"/>
          <w:szCs w:val="29"/>
          <w:u w:val="single"/>
          <w:rtl w:val="0"/>
        </w:rPr>
        <w:t xml:space="preserve">. ru/ippp-</w:t>
      </w:r>
      <w:r w:rsidDel="00000000" w:rsidR="00000000" w:rsidRPr="00000000">
        <w:rPr>
          <w:rFonts w:ascii="Times New Roman" w:cs="Times New Roman" w:eastAsia="Times New Roman" w:hAnsi="Times New Roman"/>
          <w:sz w:val="29"/>
          <w:szCs w:val="29"/>
          <w:rtl w:val="0"/>
        </w:rPr>
        <w:t xml:space="preserve"> </w:t>
      </w:r>
      <w:r w:rsidDel="00000000" w:rsidR="00000000" w:rsidRPr="00000000">
        <w:rPr>
          <w:rFonts w:ascii="Times New Roman" w:cs="Times New Roman" w:eastAsia="Times New Roman" w:hAnsi="Times New Roman"/>
          <w:sz w:val="29"/>
          <w:szCs w:val="29"/>
          <w:u w:val="single"/>
          <w:rtl w:val="0"/>
        </w:rPr>
        <w:t xml:space="preserve">pfr/ journal (дата звернення 14.02.2023)</w:t>
      </w:r>
      <w:r w:rsidDel="00000000" w:rsidR="00000000" w:rsidRPr="00000000">
        <w:rPr>
          <w:rtl w:val="0"/>
        </w:rPr>
      </w:r>
    </w:p>
    <w:p w:rsidR="00000000" w:rsidDel="00000000" w:rsidP="00000000" w:rsidRDefault="00000000" w:rsidRPr="00000000" w14:paraId="0000019F">
      <w:pPr>
        <w:widowControl w:val="0"/>
        <w:numPr>
          <w:ilvl w:val="0"/>
          <w:numId w:val="1"/>
        </w:numPr>
        <w:tabs>
          <w:tab w:val="left" w:leader="none" w:pos="1135"/>
        </w:tabs>
        <w:spacing w:after="0" w:line="230" w:lineRule="auto"/>
        <w:ind w:left="1440" w:right="228" w:hanging="360"/>
        <w:jc w:val="both"/>
        <w:rPr>
          <w:rFonts w:ascii="Times New Roman" w:cs="Times New Roman" w:eastAsia="Times New Roman" w:hAnsi="Times New Roman"/>
          <w:sz w:val="29"/>
          <w:szCs w:val="29"/>
          <w:u w:val="none"/>
        </w:rPr>
      </w:pPr>
      <w:r w:rsidDel="00000000" w:rsidR="00000000" w:rsidRPr="00000000">
        <w:rPr>
          <w:rFonts w:ascii="Times New Roman" w:cs="Times New Roman" w:eastAsia="Times New Roman" w:hAnsi="Times New Roman"/>
          <w:sz w:val="29"/>
          <w:szCs w:val="29"/>
          <w:rtl w:val="0"/>
        </w:rPr>
        <w:t xml:space="preserve">Первая психологическая помощь. Работа психолога в чрезвычайных ситуациях: видеолекция. URL:</w:t>
      </w:r>
      <w:r w:rsidDel="00000000" w:rsidR="00000000" w:rsidRPr="00000000">
        <w:rPr>
          <w:rFonts w:ascii="Times New Roman" w:cs="Times New Roman" w:eastAsia="Times New Roman" w:hAnsi="Times New Roman"/>
          <w:color w:val="0000ff"/>
          <w:sz w:val="29"/>
          <w:szCs w:val="29"/>
          <w:rtl w:val="0"/>
        </w:rPr>
        <w:t xml:space="preserve"> </w:t>
      </w:r>
      <w:hyperlink r:id="rId15">
        <w:r w:rsidDel="00000000" w:rsidR="00000000" w:rsidRPr="00000000">
          <w:rPr>
            <w:rFonts w:ascii="Times New Roman" w:cs="Times New Roman" w:eastAsia="Times New Roman" w:hAnsi="Times New Roman"/>
            <w:color w:val="0000ff"/>
            <w:sz w:val="29"/>
            <w:szCs w:val="29"/>
            <w:u w:val="single"/>
            <w:rtl w:val="0"/>
          </w:rPr>
          <w:t xml:space="preserve">https://youtu.be/l2NOENidxQ</w:t>
        </w:r>
      </w:hyperlink>
      <w:r w:rsidDel="00000000" w:rsidR="00000000" w:rsidRPr="00000000">
        <w:rPr>
          <w:rFonts w:ascii="Times New Roman" w:cs="Times New Roman" w:eastAsia="Times New Roman" w:hAnsi="Times New Roman"/>
          <w:color w:val="0000ff"/>
          <w:sz w:val="29"/>
          <w:szCs w:val="29"/>
          <w:u w:val="single"/>
          <w:rtl w:val="0"/>
        </w:rPr>
        <w:t xml:space="preserve">I </w:t>
      </w:r>
      <w:r w:rsidDel="00000000" w:rsidR="00000000" w:rsidRPr="00000000">
        <w:rPr>
          <w:rFonts w:ascii="Times New Roman" w:cs="Times New Roman" w:eastAsia="Times New Roman" w:hAnsi="Times New Roman"/>
          <w:sz w:val="29"/>
          <w:szCs w:val="29"/>
          <w:rtl w:val="0"/>
        </w:rPr>
        <w:t xml:space="preserve">(Дата звернення: 22.02.2023 р.).Найдьонов М. І. Психологія травмівних ситуацій. Презентація онлайн. URL: science.radioritual.ru/5957669472195397.html</w:t>
      </w:r>
    </w:p>
    <w:p w:rsidR="00000000" w:rsidDel="00000000" w:rsidP="00000000" w:rsidRDefault="00000000" w:rsidRPr="00000000" w14:paraId="000001A0">
      <w:pPr>
        <w:widowControl w:val="0"/>
        <w:numPr>
          <w:ilvl w:val="0"/>
          <w:numId w:val="1"/>
        </w:numPr>
        <w:tabs>
          <w:tab w:val="left" w:leader="none" w:pos="1135"/>
        </w:tabs>
        <w:spacing w:after="0" w:line="242" w:lineRule="auto"/>
        <w:ind w:left="1440" w:right="114" w:hanging="360"/>
        <w:jc w:val="both"/>
        <w:rPr>
          <w:rFonts w:ascii="Times New Roman" w:cs="Times New Roman" w:eastAsia="Times New Roman" w:hAnsi="Times New Roman"/>
          <w:sz w:val="29"/>
          <w:szCs w:val="29"/>
          <w:u w:val="none"/>
        </w:rPr>
      </w:pPr>
      <w:r w:rsidDel="00000000" w:rsidR="00000000" w:rsidRPr="00000000">
        <w:rPr>
          <w:rFonts w:ascii="Times New Roman" w:cs="Times New Roman" w:eastAsia="Times New Roman" w:hAnsi="Times New Roman"/>
          <w:sz w:val="29"/>
          <w:szCs w:val="29"/>
          <w:rtl w:val="0"/>
        </w:rPr>
        <w:t xml:space="preserve">Психотерапия. Работа с гореванием : видеолекция. URL:</w:t>
      </w:r>
      <w:r w:rsidDel="00000000" w:rsidR="00000000" w:rsidRPr="00000000">
        <w:rPr>
          <w:rFonts w:ascii="Times New Roman" w:cs="Times New Roman" w:eastAsia="Times New Roman" w:hAnsi="Times New Roman"/>
          <w:color w:val="0000ff"/>
          <w:sz w:val="29"/>
          <w:szCs w:val="29"/>
          <w:rtl w:val="0"/>
        </w:rPr>
        <w:t xml:space="preserve"> </w:t>
      </w:r>
      <w:hyperlink r:id="rId16">
        <w:r w:rsidDel="00000000" w:rsidR="00000000" w:rsidRPr="00000000">
          <w:rPr>
            <w:rFonts w:ascii="Times New Roman" w:cs="Times New Roman" w:eastAsia="Times New Roman" w:hAnsi="Times New Roman"/>
            <w:color w:val="0000ff"/>
            <w:sz w:val="29"/>
            <w:szCs w:val="29"/>
            <w:u w:val="single"/>
            <w:rtl w:val="0"/>
          </w:rPr>
          <w:t xml:space="preserve">https://youtu.be/pyqICI8j5O</w:t>
        </w:r>
      </w:hyperlink>
      <w:r w:rsidDel="00000000" w:rsidR="00000000" w:rsidRPr="00000000">
        <w:rPr>
          <w:rFonts w:ascii="Times New Roman" w:cs="Times New Roman" w:eastAsia="Times New Roman" w:hAnsi="Times New Roman"/>
          <w:color w:val="0000ff"/>
          <w:sz w:val="29"/>
          <w:szCs w:val="29"/>
          <w:u w:val="single"/>
          <w:rtl w:val="0"/>
        </w:rPr>
        <w:t xml:space="preserve">A </w:t>
      </w:r>
      <w:r w:rsidDel="00000000" w:rsidR="00000000" w:rsidRPr="00000000">
        <w:rPr>
          <w:rFonts w:ascii="Times New Roman" w:cs="Times New Roman" w:eastAsia="Times New Roman" w:hAnsi="Times New Roman"/>
          <w:sz w:val="29"/>
          <w:szCs w:val="29"/>
          <w:rtl w:val="0"/>
        </w:rPr>
        <w:t xml:space="preserve">(Дата звернення: 23.03.2023 р.).</w:t>
      </w:r>
    </w:p>
    <w:p w:rsidR="00000000" w:rsidDel="00000000" w:rsidP="00000000" w:rsidRDefault="00000000" w:rsidRPr="00000000" w14:paraId="000001A1">
      <w:pPr>
        <w:widowControl w:val="0"/>
        <w:numPr>
          <w:ilvl w:val="0"/>
          <w:numId w:val="1"/>
        </w:numPr>
        <w:tabs>
          <w:tab w:val="left" w:leader="none" w:pos="1135"/>
        </w:tabs>
        <w:spacing w:after="0" w:line="310" w:lineRule="auto"/>
        <w:ind w:left="1440" w:hanging="360"/>
        <w:jc w:val="both"/>
        <w:rPr>
          <w:rFonts w:ascii="Times New Roman" w:cs="Times New Roman" w:eastAsia="Times New Roman" w:hAnsi="Times New Roman"/>
          <w:sz w:val="29"/>
          <w:szCs w:val="29"/>
          <w:u w:val="none"/>
        </w:rPr>
      </w:pPr>
      <w:r w:rsidDel="00000000" w:rsidR="00000000" w:rsidRPr="00000000">
        <w:rPr>
          <w:rFonts w:ascii="Times New Roman" w:cs="Times New Roman" w:eastAsia="Times New Roman" w:hAnsi="Times New Roman"/>
          <w:sz w:val="29"/>
          <w:szCs w:val="29"/>
          <w:rtl w:val="0"/>
        </w:rPr>
        <w:t xml:space="preserve">Ягнюк К.В. Анатомия терапевтического вмешательства: типология техник/Журнал практической психологии и психоанализа. 2010. №3 [Электронный ресурс]. Режим доступа: http: // </w:t>
      </w:r>
      <w:hyperlink r:id="rId17">
        <w:r w:rsidDel="00000000" w:rsidR="00000000" w:rsidRPr="00000000">
          <w:rPr>
            <w:rFonts w:ascii="Times New Roman" w:cs="Times New Roman" w:eastAsia="Times New Roman" w:hAnsi="Times New Roman"/>
            <w:color w:val="0000ff"/>
            <w:sz w:val="29"/>
            <w:szCs w:val="29"/>
            <w:u w:val="single"/>
            <w:rtl w:val="0"/>
          </w:rPr>
          <w:t xml:space="preserve">www.psychol.ras</w:t>
        </w:r>
      </w:hyperlink>
      <w:r w:rsidDel="00000000" w:rsidR="00000000" w:rsidRPr="00000000">
        <w:rPr>
          <w:rFonts w:ascii="Times New Roman" w:cs="Times New Roman" w:eastAsia="Times New Roman" w:hAnsi="Times New Roman"/>
          <w:sz w:val="29"/>
          <w:szCs w:val="29"/>
          <w:u w:val="single"/>
          <w:rtl w:val="0"/>
        </w:rPr>
        <w:t xml:space="preserve">. ru/ippp-</w:t>
      </w:r>
      <w:r w:rsidDel="00000000" w:rsidR="00000000" w:rsidRPr="00000000">
        <w:rPr>
          <w:rFonts w:ascii="Times New Roman" w:cs="Times New Roman" w:eastAsia="Times New Roman" w:hAnsi="Times New Roman"/>
          <w:sz w:val="29"/>
          <w:szCs w:val="29"/>
          <w:rtl w:val="0"/>
        </w:rPr>
        <w:t xml:space="preserve"> </w:t>
      </w:r>
      <w:r w:rsidDel="00000000" w:rsidR="00000000" w:rsidRPr="00000000">
        <w:rPr>
          <w:rFonts w:ascii="Times New Roman" w:cs="Times New Roman" w:eastAsia="Times New Roman" w:hAnsi="Times New Roman"/>
          <w:sz w:val="29"/>
          <w:szCs w:val="29"/>
          <w:u w:val="single"/>
          <w:rtl w:val="0"/>
        </w:rPr>
        <w:t xml:space="preserve">pfr/ journal (дата зверенення 03.03.2023)</w:t>
      </w:r>
      <w:r w:rsidDel="00000000" w:rsidR="00000000" w:rsidRPr="00000000">
        <w:rPr>
          <w:rtl w:val="0"/>
        </w:rPr>
      </w:r>
    </w:p>
    <w:p w:rsidR="00000000" w:rsidDel="00000000" w:rsidP="00000000" w:rsidRDefault="00000000" w:rsidRPr="00000000" w14:paraId="000001A2">
      <w:pPr>
        <w:widowControl w:val="0"/>
        <w:tabs>
          <w:tab w:val="left" w:leader="none" w:pos="968"/>
        </w:tabs>
        <w:spacing w:after="0" w:before="73" w:line="230" w:lineRule="auto"/>
        <w:ind w:right="221"/>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A3">
      <w:pPr>
        <w:widowControl w:val="0"/>
        <w:spacing w:after="0" w:line="230" w:lineRule="auto"/>
        <w:ind w:left="1134" w:right="231" w:firstLine="0"/>
        <w:jc w:val="both"/>
        <w:rPr>
          <w:rFonts w:ascii="Times New Roman" w:cs="Times New Roman" w:eastAsia="Times New Roman" w:hAnsi="Times New Roman"/>
          <w:sz w:val="29"/>
          <w:szCs w:val="29"/>
          <w:u w:val="single"/>
        </w:rPr>
      </w:pPr>
      <w:r w:rsidDel="00000000" w:rsidR="00000000" w:rsidRPr="00000000">
        <w:rPr>
          <w:rtl w:val="0"/>
        </w:rPr>
      </w:r>
    </w:p>
    <w:p w:rsidR="00000000" w:rsidDel="00000000" w:rsidP="00000000" w:rsidRDefault="00000000" w:rsidRPr="00000000" w14:paraId="000001A4">
      <w:pPr>
        <w:widowControl w:val="0"/>
        <w:tabs>
          <w:tab w:val="left" w:leader="none" w:pos="968"/>
        </w:tabs>
        <w:spacing w:after="0" w:before="73" w:line="230" w:lineRule="auto"/>
        <w:ind w:right="221"/>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A5">
      <w:pPr>
        <w:widowControl w:val="0"/>
        <w:spacing w:after="0" w:line="230" w:lineRule="auto"/>
        <w:ind w:left="1134" w:right="231" w:firstLine="0"/>
        <w:jc w:val="both"/>
        <w:rPr>
          <w:rFonts w:ascii="Times New Roman" w:cs="Times New Roman" w:eastAsia="Times New Roman" w:hAnsi="Times New Roman"/>
          <w:sz w:val="29"/>
          <w:szCs w:val="29"/>
          <w:u w:val="single"/>
        </w:rPr>
      </w:pPr>
      <w:r w:rsidDel="00000000" w:rsidR="00000000" w:rsidRPr="00000000">
        <w:rPr>
          <w:rtl w:val="0"/>
        </w:rPr>
      </w:r>
    </w:p>
    <w:p w:rsidR="00000000" w:rsidDel="00000000" w:rsidP="00000000" w:rsidRDefault="00000000" w:rsidRPr="00000000" w14:paraId="000001A6">
      <w:pPr>
        <w:widowControl w:val="0"/>
        <w:tabs>
          <w:tab w:val="left" w:leader="none" w:pos="968"/>
        </w:tabs>
        <w:spacing w:after="0" w:before="73" w:line="230" w:lineRule="auto"/>
        <w:ind w:right="221"/>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A7">
      <w:pPr>
        <w:spacing w:after="0" w:line="240" w:lineRule="auto"/>
        <w:jc w:val="center"/>
        <w:rPr>
          <w:rFonts w:ascii="Times New Roman" w:cs="Times New Roman" w:eastAsia="Times New Roman" w:hAnsi="Times New Roman"/>
          <w:b w:val="1"/>
          <w:sz w:val="24"/>
          <w:szCs w:val="24"/>
        </w:rPr>
        <w:sectPr>
          <w:type w:val="nextPage"/>
          <w:pgSz w:h="16838" w:w="11906" w:orient="portrait"/>
          <w:pgMar w:bottom="1600" w:top="760" w:left="900" w:right="600" w:header="0" w:footer="1327"/>
        </w:sectPr>
      </w:pPr>
      <w:r w:rsidDel="00000000" w:rsidR="00000000" w:rsidRPr="00000000">
        <w:rPr>
          <w:rtl w:val="0"/>
        </w:rPr>
      </w:r>
    </w:p>
    <w:p w:rsidR="00000000" w:rsidDel="00000000" w:rsidP="00000000" w:rsidRDefault="00000000" w:rsidRPr="00000000" w14:paraId="000001A8">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A9">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AA">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sectPr>
      <w:type w:val="continuous"/>
      <w:pgSz w:h="16838" w:w="11906" w:orient="portrait"/>
      <w:pgMar w:bottom="1134" w:top="426" w:left="1701" w:right="85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Symbol"/>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decimal"/>
      <w:lvlText w:val="%1."/>
      <w:lvlJc w:val="left"/>
      <w:pPr>
        <w:ind w:left="958" w:hanging="353"/>
      </w:pPr>
      <w:rPr>
        <w:rFonts w:ascii="Times New Roman" w:cs="Times New Roman" w:eastAsia="Times New Roman" w:hAnsi="Times New Roman"/>
        <w:sz w:val="29"/>
        <w:szCs w:val="29"/>
      </w:rPr>
    </w:lvl>
    <w:lvl w:ilvl="1">
      <w:start w:val="1"/>
      <w:numFmt w:val="decimal"/>
      <w:lvlText w:val="%2."/>
      <w:lvlJc w:val="left"/>
      <w:pPr>
        <w:ind w:left="1134" w:hanging="352.9999999999999"/>
      </w:pPr>
      <w:rPr>
        <w:rFonts w:ascii="Times New Roman" w:cs="Times New Roman" w:eastAsia="Times New Roman" w:hAnsi="Times New Roman"/>
        <w:sz w:val="29"/>
        <w:szCs w:val="29"/>
      </w:rPr>
    </w:lvl>
    <w:lvl w:ilvl="2">
      <w:start w:val="0"/>
      <w:numFmt w:val="bullet"/>
      <w:lvlText w:val="•"/>
      <w:lvlJc w:val="left"/>
      <w:pPr>
        <w:ind w:left="1460" w:hanging="353"/>
      </w:pPr>
      <w:rPr/>
    </w:lvl>
    <w:lvl w:ilvl="3">
      <w:start w:val="0"/>
      <w:numFmt w:val="bullet"/>
      <w:lvlText w:val="•"/>
      <w:lvlJc w:val="left"/>
      <w:pPr>
        <w:ind w:left="3980" w:hanging="353"/>
      </w:pPr>
      <w:rPr/>
    </w:lvl>
    <w:lvl w:ilvl="4">
      <w:start w:val="0"/>
      <w:numFmt w:val="bullet"/>
      <w:lvlText w:val="•"/>
      <w:lvlJc w:val="left"/>
      <w:pPr>
        <w:ind w:left="4897" w:hanging="353"/>
      </w:pPr>
      <w:rPr/>
    </w:lvl>
    <w:lvl w:ilvl="5">
      <w:start w:val="0"/>
      <w:numFmt w:val="bullet"/>
      <w:lvlText w:val="•"/>
      <w:lvlJc w:val="left"/>
      <w:pPr>
        <w:ind w:left="5815" w:hanging="353"/>
      </w:pPr>
      <w:rPr/>
    </w:lvl>
    <w:lvl w:ilvl="6">
      <w:start w:val="0"/>
      <w:numFmt w:val="bullet"/>
      <w:lvlText w:val="•"/>
      <w:lvlJc w:val="left"/>
      <w:pPr>
        <w:ind w:left="6733" w:hanging="353"/>
      </w:pPr>
      <w:rPr/>
    </w:lvl>
    <w:lvl w:ilvl="7">
      <w:start w:val="0"/>
      <w:numFmt w:val="bullet"/>
      <w:lvlText w:val="•"/>
      <w:lvlJc w:val="left"/>
      <w:pPr>
        <w:ind w:left="7650" w:hanging="353"/>
      </w:pPr>
      <w:rPr/>
    </w:lvl>
    <w:lvl w:ilvl="8">
      <w:start w:val="0"/>
      <w:numFmt w:val="bullet"/>
      <w:lvlText w:val="•"/>
      <w:lvlJc w:val="left"/>
      <w:pPr>
        <w:ind w:left="8568" w:hanging="353"/>
      </w:pPr>
      <w:rPr/>
    </w:lvl>
  </w:abstractNum>
  <w:abstractNum w:abstractNumId="3">
    <w:lvl w:ilvl="0">
      <w:start w:val="1"/>
      <w:numFmt w:val="bullet"/>
      <w:lvlText w:val="●"/>
      <w:lvlJc w:val="left"/>
      <w:pPr>
        <w:ind w:left="107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UA"/>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a3">
    <w:name w:val="Table Grid"/>
    <w:basedOn w:val="a1"/>
    <w:uiPriority w:val="59"/>
    <w:rsid w:val="001431F8"/>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a4">
    <w:name w:val="Balloon Text"/>
    <w:basedOn w:val="a"/>
    <w:link w:val="a5"/>
    <w:uiPriority w:val="99"/>
    <w:semiHidden w:val="1"/>
    <w:unhideWhenUsed w:val="1"/>
    <w:rsid w:val="001431F8"/>
    <w:pPr>
      <w:spacing w:after="0" w:line="240" w:lineRule="auto"/>
    </w:pPr>
    <w:rPr>
      <w:rFonts w:ascii="Tahoma" w:cs="Tahoma" w:hAnsi="Tahoma"/>
      <w:sz w:val="16"/>
      <w:szCs w:val="16"/>
    </w:rPr>
  </w:style>
  <w:style w:type="character" w:styleId="a5" w:customStyle="1">
    <w:name w:val="Текст выноски Знак"/>
    <w:basedOn w:val="a0"/>
    <w:link w:val="a4"/>
    <w:uiPriority w:val="99"/>
    <w:semiHidden w:val="1"/>
    <w:rsid w:val="001431F8"/>
    <w:rPr>
      <w:rFonts w:ascii="Tahoma" w:cs="Tahoma" w:hAnsi="Tahoma"/>
      <w:sz w:val="16"/>
      <w:szCs w:val="16"/>
    </w:rPr>
  </w:style>
  <w:style w:type="character" w:styleId="a6">
    <w:name w:val="Hyperlink"/>
    <w:basedOn w:val="a0"/>
    <w:uiPriority w:val="99"/>
    <w:unhideWhenUsed w:val="1"/>
    <w:rsid w:val="006A4497"/>
    <w:rPr>
      <w:color w:val="0000ff"/>
      <w:u w:val="single"/>
    </w:rPr>
  </w:style>
  <w:style w:type="paragraph" w:styleId="a7">
    <w:name w:val="List Paragraph"/>
    <w:aliases w:val="для моей работы,Heading1,Colorful List - Accent 11,List Paragraph"/>
    <w:basedOn w:val="a"/>
    <w:link w:val="a8"/>
    <w:uiPriority w:val="34"/>
    <w:qFormat w:val="1"/>
    <w:rsid w:val="00C42D3C"/>
    <w:pPr>
      <w:spacing w:after="160" w:line="259" w:lineRule="auto"/>
      <w:ind w:left="720"/>
      <w:contextualSpacing w:val="1"/>
    </w:pPr>
    <w:rPr>
      <w:rFonts w:eastAsiaTheme="minorEastAsia"/>
      <w:lang w:val="ru-RU"/>
    </w:rPr>
  </w:style>
  <w:style w:type="character" w:styleId="-" w:customStyle="1">
    <w:name w:val="Интернет-ссылка"/>
    <w:basedOn w:val="a0"/>
    <w:uiPriority w:val="99"/>
    <w:rsid w:val="00D25EE6"/>
    <w:rPr>
      <w:rFonts w:cs="Times New Roman"/>
      <w:color w:val="0000ff"/>
      <w:u w:val="single"/>
    </w:rPr>
  </w:style>
  <w:style w:type="paragraph" w:styleId="default" w:customStyle="1">
    <w:name w:val="default"/>
    <w:basedOn w:val="a"/>
    <w:uiPriority w:val="99"/>
    <w:rsid w:val="00D25EE6"/>
    <w:pPr>
      <w:suppressAutoHyphens w:val="1"/>
      <w:spacing w:after="280" w:before="280" w:line="240" w:lineRule="auto"/>
    </w:pPr>
    <w:rPr>
      <w:rFonts w:ascii="Times New Roman" w:cs="Times New Roman" w:eastAsia="SimSun" w:hAnsi="Times New Roman"/>
      <w:kern w:val="2"/>
      <w:sz w:val="24"/>
      <w:szCs w:val="24"/>
      <w:lang w:eastAsia="zh-CN"/>
    </w:rPr>
  </w:style>
  <w:style w:type="character" w:styleId="a8" w:customStyle="1">
    <w:name w:val="Абзац списка Знак"/>
    <w:aliases w:val="для моей работы Знак,Heading1 Знак,Colorful List - Accent 11 Знак,List Paragraph Знак"/>
    <w:link w:val="a7"/>
    <w:uiPriority w:val="34"/>
    <w:locked w:val="1"/>
    <w:rsid w:val="001B168B"/>
    <w:rPr>
      <w:rFonts w:eastAsiaTheme="minorEastAsia"/>
      <w:lang w:val="ru-RU"/>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mkb-10.com/index.php?pid-4257" TargetMode="External"/><Relationship Id="rId10" Type="http://schemas.openxmlformats.org/officeDocument/2006/relationships/hyperlink" Target="https://nubip.edu.ua/node/12654" TargetMode="External"/><Relationship Id="rId13" Type="http://schemas.openxmlformats.org/officeDocument/2006/relationships/hyperlink" Target="https://youtu.be/pyqICI8j5OA" TargetMode="External"/><Relationship Id="rId12" Type="http://schemas.openxmlformats.org/officeDocument/2006/relationships/hyperlink" Target="https://youtu.be/l2NOENidxQI"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learn.nubip.edu.ua/course/view.php?id=4623" TargetMode="External"/><Relationship Id="rId15" Type="http://schemas.openxmlformats.org/officeDocument/2006/relationships/hyperlink" Target="https://youtu.be/l2NOENidxQI" TargetMode="External"/><Relationship Id="rId14" Type="http://schemas.openxmlformats.org/officeDocument/2006/relationships/hyperlink" Target="http://www.psychol.ras/" TargetMode="External"/><Relationship Id="rId17" Type="http://schemas.openxmlformats.org/officeDocument/2006/relationships/hyperlink" Target="http://www.psychol.ras/" TargetMode="External"/><Relationship Id="rId16" Type="http://schemas.openxmlformats.org/officeDocument/2006/relationships/hyperlink" Target="https://youtu.be/pyqICI8j5OA"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Sadova83@ukr.ne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3dhUvD6ZuI8h/0ON14Spo3nmszw==">CgMxLjAyDmguanJ2ODY4bGtwaWR3OAByITFGbVBRUzBURVphWXZFLUI1YTFXZjZvemdUcVhGalZUTQ==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2021-08-30T15:34:00Z</dcterms:created>
  <dc:creator>klikh</dc:creator>
</cp:coreProperties>
</file>