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7D" w:rsidRDefault="0000629D">
      <w:r>
        <w:rPr>
          <w:noProof/>
          <w:lang w:eastAsia="ru-RU"/>
        </w:rPr>
        <w:drawing>
          <wp:inline distT="0" distB="0" distL="0" distR="0" wp14:anchorId="651F0DFE" wp14:editId="525D8DC8">
            <wp:extent cx="5940425" cy="8453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29D" w:rsidRDefault="0000629D"/>
    <w:p w:rsidR="0000629D" w:rsidRDefault="0000629D"/>
    <w:p w:rsidR="0000629D" w:rsidRPr="00617138" w:rsidRDefault="00617138" w:rsidP="0061713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17138">
        <w:rPr>
          <w:rStyle w:val="2"/>
          <w:b/>
          <w:color w:val="000000"/>
          <w:sz w:val="28"/>
          <w:szCs w:val="28"/>
        </w:rPr>
        <w:lastRenderedPageBreak/>
        <w:t>УДК 332.3(477)</w:t>
      </w:r>
    </w:p>
    <w:p w:rsidR="00617138" w:rsidRDefault="00617138" w:rsidP="00617138">
      <w:pPr>
        <w:pStyle w:val="20"/>
        <w:shd w:val="clear" w:color="auto" w:fill="auto"/>
        <w:spacing w:after="0" w:line="276" w:lineRule="auto"/>
        <w:ind w:left="60" w:right="40"/>
        <w:jc w:val="both"/>
        <w:rPr>
          <w:rStyle w:val="2"/>
          <w:color w:val="000000"/>
          <w:sz w:val="28"/>
          <w:szCs w:val="28"/>
          <w:lang w:eastAsia="uk-UA"/>
        </w:rPr>
      </w:pPr>
      <w:r>
        <w:rPr>
          <w:rStyle w:val="2"/>
          <w:color w:val="000000"/>
          <w:sz w:val="28"/>
          <w:szCs w:val="28"/>
          <w:lang w:val="uk-UA" w:eastAsia="uk-UA"/>
        </w:rPr>
        <w:t xml:space="preserve">     </w:t>
      </w:r>
      <w:r w:rsidRPr="00617138">
        <w:rPr>
          <w:rStyle w:val="2"/>
          <w:color w:val="000000"/>
          <w:sz w:val="28"/>
          <w:szCs w:val="28"/>
          <w:lang w:eastAsia="uk-UA"/>
        </w:rPr>
        <w:t xml:space="preserve">М29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Використання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земельного фонду в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Україні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: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тенденції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проблеми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перспективи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/ Мартин А.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617138">
        <w:rPr>
          <w:rStyle w:val="2"/>
          <w:color w:val="000000"/>
          <w:sz w:val="28"/>
          <w:szCs w:val="28"/>
          <w:lang w:eastAsia="uk-UA"/>
        </w:rPr>
        <w:t>Г., Гунько Л.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617138">
        <w:rPr>
          <w:rStyle w:val="2"/>
          <w:color w:val="000000"/>
          <w:sz w:val="28"/>
          <w:szCs w:val="28"/>
          <w:lang w:eastAsia="uk-UA"/>
        </w:rPr>
        <w:t xml:space="preserve">А., </w:t>
      </w:r>
      <w:r w:rsidRPr="00617138">
        <w:rPr>
          <w:rStyle w:val="2"/>
          <w:color w:val="000000"/>
          <w:sz w:val="28"/>
          <w:szCs w:val="28"/>
        </w:rPr>
        <w:t xml:space="preserve">Колганова </w:t>
      </w:r>
      <w:r w:rsidRPr="00617138">
        <w:rPr>
          <w:rStyle w:val="2"/>
          <w:color w:val="000000"/>
          <w:sz w:val="28"/>
          <w:szCs w:val="28"/>
          <w:lang w:eastAsia="uk-UA"/>
        </w:rPr>
        <w:t>І.</w:t>
      </w:r>
      <w:r>
        <w:rPr>
          <w:rStyle w:val="2"/>
          <w:color w:val="000000"/>
          <w:sz w:val="28"/>
          <w:szCs w:val="28"/>
          <w:lang w:val="uk-UA" w:eastAsia="uk-UA"/>
        </w:rPr>
        <w:t xml:space="preserve"> </w:t>
      </w:r>
      <w:r w:rsidRPr="00617138">
        <w:rPr>
          <w:rStyle w:val="2"/>
          <w:color w:val="000000"/>
          <w:sz w:val="28"/>
          <w:szCs w:val="28"/>
          <w:lang w:eastAsia="uk-UA"/>
        </w:rPr>
        <w:t xml:space="preserve">Г. — </w:t>
      </w:r>
      <w:proofErr w:type="gramStart"/>
      <w:r w:rsidRPr="00617138">
        <w:rPr>
          <w:rStyle w:val="2"/>
          <w:color w:val="000000"/>
          <w:sz w:val="28"/>
          <w:szCs w:val="28"/>
        </w:rPr>
        <w:t xml:space="preserve">К. </w:t>
      </w:r>
      <w:r w:rsidRPr="00617138">
        <w:rPr>
          <w:rStyle w:val="2"/>
          <w:color w:val="000000"/>
          <w:sz w:val="28"/>
          <w:szCs w:val="28"/>
          <w:lang w:eastAsia="uk-UA"/>
        </w:rPr>
        <w:t>:</w:t>
      </w:r>
      <w:proofErr w:type="gram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r w:rsidRPr="00617138">
        <w:rPr>
          <w:rStyle w:val="2"/>
          <w:color w:val="000000"/>
          <w:sz w:val="28"/>
          <w:szCs w:val="28"/>
        </w:rPr>
        <w:t xml:space="preserve">ЦП </w:t>
      </w:r>
      <w:r w:rsidRPr="00617138">
        <w:rPr>
          <w:rStyle w:val="2"/>
          <w:color w:val="000000"/>
          <w:sz w:val="28"/>
          <w:szCs w:val="28"/>
          <w:lang w:eastAsia="uk-UA"/>
        </w:rPr>
        <w:t>«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Компринт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», 2017. </w:t>
      </w:r>
      <w:r>
        <w:rPr>
          <w:rStyle w:val="2"/>
          <w:color w:val="000000"/>
          <w:sz w:val="28"/>
          <w:szCs w:val="28"/>
          <w:lang w:eastAsia="uk-UA"/>
        </w:rPr>
        <w:t>–</w:t>
      </w:r>
      <w:r w:rsidRPr="00617138">
        <w:rPr>
          <w:rStyle w:val="2"/>
          <w:color w:val="000000"/>
          <w:sz w:val="28"/>
          <w:szCs w:val="28"/>
          <w:lang w:eastAsia="uk-UA"/>
        </w:rPr>
        <w:t xml:space="preserve"> 400 с.</w:t>
      </w:r>
    </w:p>
    <w:p w:rsidR="00617138" w:rsidRPr="00617138" w:rsidRDefault="00617138" w:rsidP="00617138">
      <w:pPr>
        <w:pStyle w:val="20"/>
        <w:shd w:val="clear" w:color="auto" w:fill="auto"/>
        <w:spacing w:after="0" w:line="276" w:lineRule="auto"/>
        <w:ind w:left="60" w:right="40"/>
        <w:jc w:val="both"/>
        <w:rPr>
          <w:sz w:val="28"/>
          <w:szCs w:val="28"/>
        </w:rPr>
      </w:pPr>
      <w:bookmarkStart w:id="0" w:name="_GoBack"/>
      <w:bookmarkEnd w:id="0"/>
    </w:p>
    <w:p w:rsidR="00617138" w:rsidRPr="00617138" w:rsidRDefault="00617138" w:rsidP="00617138">
      <w:pPr>
        <w:pStyle w:val="20"/>
        <w:shd w:val="clear" w:color="auto" w:fill="auto"/>
        <w:spacing w:after="0" w:line="276" w:lineRule="auto"/>
        <w:ind w:left="60" w:right="40" w:firstLine="520"/>
        <w:jc w:val="both"/>
        <w:rPr>
          <w:sz w:val="28"/>
          <w:szCs w:val="28"/>
        </w:rPr>
      </w:pP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Монографія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знайомить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з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тенденціями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проблемами та перспективами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використання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земельного фонду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України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. В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роботі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приведений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аналіз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складу земель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України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дана характеристика земельного фонду за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основними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власниками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землі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землекористувачами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визначені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тенденції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зміни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форм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власності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господарювання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в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сільському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господарстві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>.</w:t>
      </w:r>
    </w:p>
    <w:p w:rsidR="00617138" w:rsidRPr="00617138" w:rsidRDefault="00617138" w:rsidP="00617138">
      <w:pPr>
        <w:pStyle w:val="20"/>
        <w:shd w:val="clear" w:color="auto" w:fill="auto"/>
        <w:spacing w:line="276" w:lineRule="auto"/>
        <w:ind w:left="60" w:right="40" w:firstLine="520"/>
        <w:jc w:val="both"/>
        <w:rPr>
          <w:sz w:val="28"/>
          <w:szCs w:val="28"/>
        </w:rPr>
      </w:pP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Монографія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призначена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науковців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фахівців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земельних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сільськогосподарських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екологічних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органів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працівників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виконавчої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влади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місцевого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самоврядування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студентів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вищих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закладів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617138">
        <w:rPr>
          <w:rStyle w:val="2"/>
          <w:color w:val="000000"/>
          <w:sz w:val="28"/>
          <w:szCs w:val="28"/>
          <w:lang w:eastAsia="uk-UA"/>
        </w:rPr>
        <w:t>освіти</w:t>
      </w:r>
      <w:proofErr w:type="spellEnd"/>
      <w:r w:rsidRPr="00617138">
        <w:rPr>
          <w:rStyle w:val="2"/>
          <w:color w:val="000000"/>
          <w:sz w:val="28"/>
          <w:szCs w:val="28"/>
          <w:lang w:eastAsia="uk-UA"/>
        </w:rPr>
        <w:t>.</w:t>
      </w:r>
    </w:p>
    <w:p w:rsidR="0000629D" w:rsidRDefault="0000629D"/>
    <w:sectPr w:rsidR="0000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5B"/>
    <w:rsid w:val="0000629D"/>
    <w:rsid w:val="00617138"/>
    <w:rsid w:val="0066755B"/>
    <w:rsid w:val="00C7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30A5F-67D2-428F-B0D9-E237FF00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617138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17138"/>
    <w:pPr>
      <w:widowControl w:val="0"/>
      <w:shd w:val="clear" w:color="auto" w:fill="FFFFFF"/>
      <w:spacing w:after="360" w:line="221" w:lineRule="exact"/>
      <w:jc w:val="center"/>
    </w:pPr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3</cp:revision>
  <dcterms:created xsi:type="dcterms:W3CDTF">2018-02-26T07:44:00Z</dcterms:created>
  <dcterms:modified xsi:type="dcterms:W3CDTF">2018-02-26T07:57:00Z</dcterms:modified>
</cp:coreProperties>
</file>