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38" w:rsidRDefault="00044680">
      <w:r w:rsidRPr="00044680">
        <w:rPr>
          <w:noProof/>
          <w:lang w:eastAsia="ru-RU"/>
        </w:rPr>
        <w:drawing>
          <wp:inline distT="0" distB="0" distL="0" distR="0">
            <wp:extent cx="5069205" cy="7183755"/>
            <wp:effectExtent l="0" t="0" r="0" b="0"/>
            <wp:docPr id="1" name="Рисунок 1" descr="D:\МОНОГРАФІЇ\Монографії на сайт\Монографії на сайт 2017\природничий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природничий\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71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80" w:rsidRDefault="00044680"/>
    <w:p w:rsidR="00044680" w:rsidRDefault="00044680"/>
    <w:p w:rsidR="00044680" w:rsidRDefault="00044680"/>
    <w:p w:rsidR="00044680" w:rsidRDefault="00044680"/>
    <w:p w:rsidR="00044680" w:rsidRDefault="00044680"/>
    <w:p w:rsidR="00044680" w:rsidRDefault="00044680"/>
    <w:p w:rsidR="00044680" w:rsidRDefault="00044680"/>
    <w:p w:rsidR="00044680" w:rsidRPr="00044680" w:rsidRDefault="00044680" w:rsidP="00044680">
      <w:pPr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468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УДК 377.3;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44680">
        <w:rPr>
          <w:rFonts w:ascii="Times New Roman" w:hAnsi="Times New Roman" w:cs="Times New Roman"/>
          <w:b/>
          <w:sz w:val="24"/>
          <w:szCs w:val="24"/>
          <w:lang w:val="uk-UA"/>
        </w:rPr>
        <w:t>378.1</w:t>
      </w:r>
    </w:p>
    <w:p w:rsidR="00044680" w:rsidRDefault="00044680" w:rsidP="0004468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680" w:rsidRPr="00044680" w:rsidRDefault="00044680" w:rsidP="00044680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680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гуманістичний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680">
        <w:rPr>
          <w:rFonts w:ascii="Times New Roman" w:hAnsi="Times New Roman" w:cs="Times New Roman"/>
          <w:sz w:val="24"/>
          <w:szCs w:val="24"/>
        </w:rPr>
        <w:t>контекст :</w:t>
      </w:r>
      <w:proofErr w:type="gram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/ Г. А</w:t>
      </w:r>
      <w:r>
        <w:rPr>
          <w:rFonts w:ascii="Times New Roman" w:hAnsi="Times New Roman" w:cs="Times New Roman"/>
          <w:sz w:val="24"/>
          <w:szCs w:val="24"/>
        </w:rPr>
        <w:t xml:space="preserve">. Дмитренко, О.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Ануфрієва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Pr="00044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Pr="00044680">
        <w:rPr>
          <w:rFonts w:ascii="Times New Roman" w:hAnsi="Times New Roman" w:cs="Times New Roman"/>
          <w:sz w:val="24"/>
          <w:szCs w:val="24"/>
        </w:rPr>
        <w:t xml:space="preserve"> Мудра,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44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Найдьонова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>, 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Г. Пономаренко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044680">
        <w:rPr>
          <w:rFonts w:ascii="Times New Roman" w:hAnsi="Times New Roman" w:cs="Times New Roman"/>
          <w:sz w:val="24"/>
          <w:szCs w:val="24"/>
        </w:rPr>
        <w:t>еннад</w:t>
      </w:r>
      <w:r>
        <w:rPr>
          <w:rFonts w:ascii="Times New Roman" w:hAnsi="Times New Roman" w:cs="Times New Roman"/>
          <w:sz w:val="24"/>
          <w:szCs w:val="24"/>
        </w:rPr>
        <w:t>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Анатолійовича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Дмитренка,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</w:t>
      </w:r>
      <w:r w:rsidRPr="00044680">
        <w:rPr>
          <w:rFonts w:ascii="Times New Roman" w:hAnsi="Times New Roman" w:cs="Times New Roman"/>
          <w:sz w:val="24"/>
          <w:szCs w:val="24"/>
        </w:rPr>
        <w:t>тора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Васильовича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Олійника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, 2017.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413 с.</w:t>
      </w:r>
    </w:p>
    <w:p w:rsidR="00044680" w:rsidRPr="00044680" w:rsidRDefault="00044680" w:rsidP="00044680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исвячена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</w:t>
      </w:r>
      <w:r w:rsidRPr="000446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цілями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та результатами в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осв</w:t>
      </w:r>
      <w:r>
        <w:rPr>
          <w:rFonts w:ascii="Times New Roman" w:hAnsi="Times New Roman" w:cs="Times New Roman"/>
          <w:sz w:val="24"/>
          <w:szCs w:val="24"/>
        </w:rPr>
        <w:t>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цільове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здатен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кардинальне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підпорядкування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єдиній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системоутворювальній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орієнтацію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самореалізації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виховного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управлінського</w:t>
      </w:r>
      <w:proofErr w:type="spellEnd"/>
      <w:r w:rsidR="0070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3A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="00704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53A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70453A">
        <w:rPr>
          <w:rFonts w:ascii="Times New Roman" w:hAnsi="Times New Roman" w:cs="Times New Roman"/>
          <w:sz w:val="24"/>
          <w:szCs w:val="24"/>
        </w:rPr>
        <w:t xml:space="preserve"> </w:t>
      </w:r>
      <w:r w:rsidRPr="00044680">
        <w:rPr>
          <w:rFonts w:ascii="Times New Roman" w:hAnsi="Times New Roman" w:cs="Times New Roman"/>
          <w:sz w:val="24"/>
          <w:szCs w:val="24"/>
        </w:rPr>
        <w:t>межах</w:t>
      </w:r>
      <w:proofErr w:type="gram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загальнолюдської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характеризуватиме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системну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гуманізацію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стандартам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шляхом.</w:t>
      </w:r>
    </w:p>
    <w:p w:rsidR="00044680" w:rsidRPr="00044680" w:rsidRDefault="00044680" w:rsidP="00044680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призначена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рангів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науковців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слухачів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післядипломної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8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44680">
        <w:rPr>
          <w:rFonts w:ascii="Times New Roman" w:hAnsi="Times New Roman" w:cs="Times New Roman"/>
          <w:sz w:val="24"/>
          <w:szCs w:val="24"/>
        </w:rPr>
        <w:t>.</w:t>
      </w:r>
    </w:p>
    <w:sectPr w:rsidR="00044680" w:rsidRPr="0004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76"/>
    <w:rsid w:val="00044680"/>
    <w:rsid w:val="00140B38"/>
    <w:rsid w:val="00377F76"/>
    <w:rsid w:val="007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907A-1052-41FD-A1DF-46FA9D24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2018-02-27T12:45:00Z</dcterms:created>
  <dcterms:modified xsi:type="dcterms:W3CDTF">2018-02-27T12:59:00Z</dcterms:modified>
</cp:coreProperties>
</file>