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40" w:rsidRPr="00B3269A" w:rsidRDefault="00240240" w:rsidP="0087187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240240" w:rsidRDefault="00240240" w:rsidP="0087187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>виробничої практики студент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агробіологічного факультету кафедри рослинництва ОС «Бакалавр»</w:t>
      </w:r>
    </w:p>
    <w:p w:rsidR="000357A4" w:rsidRDefault="00240240" w:rsidP="0087187B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240240">
        <w:rPr>
          <w:rFonts w:ascii="Times New Roman" w:hAnsi="Times New Roman"/>
          <w:b/>
          <w:noProof/>
          <w:sz w:val="28"/>
          <w:szCs w:val="28"/>
        </w:rPr>
        <w:t>ПРИЛІПКО ДЕНИС</w:t>
      </w:r>
      <w:r w:rsidRPr="00240240">
        <w:rPr>
          <w:rFonts w:ascii="Times New Roman" w:hAnsi="Times New Roman"/>
          <w:b/>
          <w:noProof/>
          <w:sz w:val="28"/>
          <w:szCs w:val="28"/>
          <w:lang w:val="uk-UA"/>
        </w:rPr>
        <w:t>У ГРИГОРОВИЧУ</w:t>
      </w:r>
    </w:p>
    <w:p w:rsidR="002A63AD" w:rsidRPr="00B3269A" w:rsidRDefault="002A63AD" w:rsidP="0087187B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Програма практики передбачає вивчення:</w:t>
      </w:r>
    </w:p>
    <w:p w:rsidR="002A63AD" w:rsidRDefault="002A63AD" w:rsidP="008718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ґрунтово-кліматичних та економічних </w:t>
      </w:r>
      <w:r>
        <w:rPr>
          <w:rFonts w:ascii="Times New Roman" w:hAnsi="Times New Roman"/>
          <w:sz w:val="28"/>
          <w:szCs w:val="28"/>
          <w:lang w:val="uk-UA"/>
        </w:rPr>
        <w:t xml:space="preserve">умов СТОВ «Дружба-Нова»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Варвинського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(місце розташування, відстань до місць і пунктів реалізації продукції, клімат, ґрунти та їх властивості);</w:t>
      </w:r>
    </w:p>
    <w:p w:rsidR="002A63AD" w:rsidRDefault="002A63AD" w:rsidP="008718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- внутрішньогосподарської спеціалізації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СТОВ «Дружба-Нова»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Варвинськ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айону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</w:t>
      </w:r>
      <w:r>
        <w:rPr>
          <w:rFonts w:ascii="Times New Roman" w:hAnsi="Times New Roman"/>
          <w:sz w:val="28"/>
          <w:szCs w:val="28"/>
          <w:lang w:val="uk-UA"/>
        </w:rPr>
        <w:t>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його розміри (структуру валової продукції, вартість основних виробничих фондів, площу сільськогосподарських угідь, кількість працівників тощо );</w:t>
      </w:r>
      <w:r w:rsidRPr="004A14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плану землекористування, склад сільськогосподарських угідь, систему сівозмін, розміри та структуру посівних площ;</w:t>
      </w:r>
    </w:p>
    <w:p w:rsidR="002A63AD" w:rsidRDefault="002A63AD" w:rsidP="008718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>
        <w:rPr>
          <w:rFonts w:ascii="Times New Roman" w:hAnsi="Times New Roman"/>
          <w:sz w:val="28"/>
          <w:szCs w:val="28"/>
          <w:lang w:val="uk-UA"/>
        </w:rPr>
        <w:t xml:space="preserve">СТОВ «Дружба-Нова»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Варвинського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(кількість відділень та інших підрозділів);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потреби в трудових ресурсах та засобах виробництва;</w:t>
      </w:r>
    </w:p>
    <w:p w:rsidR="002A63AD" w:rsidRDefault="002A63AD" w:rsidP="008718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</w:t>
      </w:r>
    </w:p>
    <w:p w:rsidR="002A63AD" w:rsidRDefault="002A63AD" w:rsidP="008718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технологічні карти (зміст, призначення, порядок розробки та розрахунок витрат); 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план-наряди на виконання робіт, порядок їх складання та доведення до виконавців, організацію контролю за їх виконанням;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питань із використання землі, трудових і матеріальних 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техніки, резерви виробництва та їх залучення; 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методів управління господарством і його підрозділами;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форм організації збирання, зберігання та первинної доробки, переробки продукції рослинництва, узгодженіст</w:t>
      </w:r>
      <w:r>
        <w:rPr>
          <w:rFonts w:ascii="Times New Roman" w:hAnsi="Times New Roman"/>
          <w:sz w:val="28"/>
          <w:szCs w:val="28"/>
          <w:lang w:val="uk-UA"/>
        </w:rPr>
        <w:t>ь окремих ланок.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Практикант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повин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знайомит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ся 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структурою рослинницької галузі в </w:t>
      </w:r>
      <w:r>
        <w:rPr>
          <w:rFonts w:ascii="Times New Roman" w:hAnsi="Times New Roman"/>
          <w:sz w:val="28"/>
          <w:szCs w:val="28"/>
          <w:lang w:val="uk-UA"/>
        </w:rPr>
        <w:t xml:space="preserve">СТОВ «Дружба-Нова»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Варвинського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проведенні таких заходів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як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уточненн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робочого плану сівби: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технологічних карт вирощування зернових,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зернобобових,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кормових,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технічних, овочевих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культур. Разом з агрономом господарства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систему заходів щодо технологій вирощування сільськогосподарських культур;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ознайомленн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сортами польових культур та гібридами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кукурудзи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господарстві,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показниками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якості посівного та садивного матеріалу, підготовці насіння 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сівби, оцінці стану посівів польових культур, розробці заходів із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догляду за ними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розробці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плану використання органічних та мінеральних добрив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прийнятої в господарстві системи удобрення.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підготовці добрив до внесення, пестицидів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для захисту 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шкідників,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бур’янів;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визначенні оптимальних строків та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способів сівби, норм висіву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насіння, густоти рослин у період сходів і перед збиранням, регулюванні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сівалок щодо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норм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висіву та перевірці їх на полі;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разом з агрономом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уточню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графіки використання машинно-тракторного парку та робочої сили, комплектування агрегатів. 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якістю польових робіт та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прийманні виконаних робіт;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робочі плани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керівництвом агронома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стосовно догляду за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посівами, контролю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виконання, аналізу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оптимальної густоти рослин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час збирання; 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ростом та розвитком рослин і разом з агрономом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додаткові заходи з догляду за посівами;</w:t>
      </w:r>
    </w:p>
    <w:p w:rsidR="002A63AD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спостеріга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ходом достигання культур,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врожайність основних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культур та строки і способи їх збирання,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маршрути руху збиральних агрегатів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A63AD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63AD" w:rsidRPr="00B3269A" w:rsidRDefault="002A63AD" w:rsidP="0087187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:rsidR="002A63AD" w:rsidRDefault="002A63AD" w:rsidP="0087187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Студент повинен досконало оволодіти методикою закладання та проведення польових досліджень у виробничих умовах, а також здійснити закладання виробничого досліду за темою дипломної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згідно робочої програми, провести всі передбачені методикою обліки та спостереження, зокрема:</w:t>
      </w:r>
    </w:p>
    <w:p w:rsidR="002A63AD" w:rsidRDefault="002A63AD" w:rsidP="0087187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7B32">
        <w:rPr>
          <w:rFonts w:ascii="Times New Roman" w:hAnsi="Times New Roman"/>
          <w:sz w:val="28"/>
          <w:szCs w:val="28"/>
          <w:lang w:val="uk-UA"/>
        </w:rPr>
        <w:t xml:space="preserve">виявити вплив погодно-кліматичних умов на формування продуктивності гібридів </w:t>
      </w:r>
      <w:r>
        <w:rPr>
          <w:rFonts w:ascii="Times New Roman" w:hAnsi="Times New Roman"/>
          <w:sz w:val="28"/>
          <w:szCs w:val="28"/>
          <w:lang w:val="uk-UA"/>
        </w:rPr>
        <w:t>соняшнику</w:t>
      </w:r>
      <w:r w:rsidRPr="00E67B32">
        <w:rPr>
          <w:rFonts w:ascii="Times New Roman" w:hAnsi="Times New Roman"/>
          <w:sz w:val="28"/>
          <w:szCs w:val="28"/>
          <w:lang w:val="uk-UA"/>
        </w:rPr>
        <w:t xml:space="preserve"> в умовах </w:t>
      </w:r>
      <w:r>
        <w:rPr>
          <w:rFonts w:ascii="Times New Roman" w:hAnsi="Times New Roman"/>
          <w:sz w:val="28"/>
          <w:szCs w:val="28"/>
          <w:lang w:val="uk-UA"/>
        </w:rPr>
        <w:t xml:space="preserve">СТОВ «Дружба-Нова»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Варвинського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області;</w:t>
      </w:r>
    </w:p>
    <w:p w:rsidR="002A63AD" w:rsidRPr="00B3269A" w:rsidRDefault="002A63AD" w:rsidP="0087187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7B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ивчити особливості росту та розвитку </w:t>
      </w:r>
      <w:r>
        <w:rPr>
          <w:rFonts w:ascii="Times New Roman" w:hAnsi="Times New Roman"/>
          <w:sz w:val="28"/>
          <w:szCs w:val="28"/>
          <w:lang w:val="uk-UA"/>
        </w:rPr>
        <w:t xml:space="preserve">рослин </w:t>
      </w:r>
      <w:r>
        <w:rPr>
          <w:rFonts w:ascii="Times New Roman" w:hAnsi="Times New Roman"/>
          <w:sz w:val="28"/>
          <w:szCs w:val="28"/>
          <w:lang w:val="uk-UA"/>
        </w:rPr>
        <w:t xml:space="preserve">гібридів </w:t>
      </w:r>
      <w:r>
        <w:rPr>
          <w:rFonts w:ascii="Times New Roman" w:hAnsi="Times New Roman"/>
          <w:sz w:val="28"/>
          <w:szCs w:val="28"/>
          <w:lang w:val="uk-UA"/>
        </w:rPr>
        <w:t>соняшнику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досліджуваного чинника;</w:t>
      </w:r>
    </w:p>
    <w:p w:rsidR="002A63AD" w:rsidRPr="00B3269A" w:rsidRDefault="002A63AD" w:rsidP="0087187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ровести фенологічні спостереження та проаналізувати тривалість </w:t>
      </w:r>
      <w:proofErr w:type="spellStart"/>
      <w:r w:rsidRPr="00B3269A">
        <w:rPr>
          <w:rFonts w:ascii="Times New Roman" w:hAnsi="Times New Roman"/>
          <w:sz w:val="28"/>
          <w:szCs w:val="28"/>
          <w:lang w:val="uk-UA"/>
        </w:rPr>
        <w:t>міжфазних</w:t>
      </w:r>
      <w:proofErr w:type="spellEnd"/>
      <w:r w:rsidRPr="00B3269A">
        <w:rPr>
          <w:rFonts w:ascii="Times New Roman" w:hAnsi="Times New Roman"/>
          <w:sz w:val="28"/>
          <w:szCs w:val="28"/>
          <w:lang w:val="uk-UA"/>
        </w:rPr>
        <w:t xml:space="preserve"> періодів та вегетаційного періоду </w:t>
      </w:r>
      <w:r>
        <w:rPr>
          <w:rFonts w:ascii="Times New Roman" w:hAnsi="Times New Roman"/>
          <w:sz w:val="28"/>
          <w:szCs w:val="28"/>
          <w:lang w:val="uk-UA"/>
        </w:rPr>
        <w:t xml:space="preserve">гібридів </w:t>
      </w:r>
      <w:r>
        <w:rPr>
          <w:rFonts w:ascii="Times New Roman" w:hAnsi="Times New Roman"/>
          <w:sz w:val="28"/>
          <w:szCs w:val="28"/>
          <w:lang w:val="uk-UA"/>
        </w:rPr>
        <w:t xml:space="preserve">соняшнику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цілому за впливу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погодних умов та чинника, що підлягає вивченню;</w:t>
      </w:r>
    </w:p>
    <w:p w:rsidR="002A63AD" w:rsidRPr="00B3269A" w:rsidRDefault="002A63AD" w:rsidP="0087187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становити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польову схожість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718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рослин </w:t>
      </w:r>
      <w:r w:rsidR="0087187B">
        <w:rPr>
          <w:rFonts w:ascii="Times New Roman" w:hAnsi="Times New Roman"/>
          <w:sz w:val="28"/>
          <w:szCs w:val="28"/>
          <w:lang w:val="uk-UA"/>
        </w:rPr>
        <w:t>соняшнику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густоту рослин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 збирання врожаю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біологічний врожай і його структуру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A63AD" w:rsidRPr="00B3269A" w:rsidRDefault="002A63AD" w:rsidP="0087187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B3269A">
        <w:rPr>
          <w:rFonts w:ascii="Times New Roman" w:hAnsi="Times New Roman"/>
          <w:sz w:val="28"/>
          <w:szCs w:val="28"/>
          <w:lang w:val="uk-UA"/>
        </w:rPr>
        <w:t>изначити вплив досліджуваного чинника на ди</w:t>
      </w:r>
      <w:r>
        <w:rPr>
          <w:rFonts w:ascii="Times New Roman" w:hAnsi="Times New Roman"/>
          <w:sz w:val="28"/>
          <w:szCs w:val="28"/>
          <w:lang w:val="uk-UA"/>
        </w:rPr>
        <w:t xml:space="preserve">наміку біометричних показників гібридів </w:t>
      </w:r>
      <w:r w:rsidR="0087187B">
        <w:rPr>
          <w:rFonts w:ascii="Times New Roman" w:hAnsi="Times New Roman"/>
          <w:sz w:val="28"/>
          <w:szCs w:val="28"/>
          <w:lang w:val="uk-UA"/>
        </w:rPr>
        <w:t>соняшнику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впродовж вегетації;</w:t>
      </w:r>
    </w:p>
    <w:p w:rsidR="002A63AD" w:rsidRPr="00E67B32" w:rsidRDefault="002A63AD" w:rsidP="0087187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робити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рівня врожайності </w:t>
      </w:r>
      <w:r>
        <w:rPr>
          <w:rFonts w:ascii="Times New Roman" w:hAnsi="Times New Roman"/>
          <w:sz w:val="28"/>
          <w:szCs w:val="28"/>
          <w:lang w:val="uk-UA"/>
        </w:rPr>
        <w:t xml:space="preserve">гібридів </w:t>
      </w:r>
      <w:r w:rsidR="0087187B">
        <w:rPr>
          <w:rFonts w:ascii="Times New Roman" w:hAnsi="Times New Roman"/>
          <w:sz w:val="28"/>
          <w:szCs w:val="28"/>
          <w:lang w:val="uk-UA"/>
        </w:rPr>
        <w:t>соняшнику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залежно від конкретних прийомів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вирощування та погодних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умов вегетаційного періоду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A63AD" w:rsidRPr="00E67B32" w:rsidRDefault="002A63AD" w:rsidP="0087187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7B32">
        <w:rPr>
          <w:rFonts w:ascii="Times New Roman" w:hAnsi="Times New Roman"/>
          <w:sz w:val="28"/>
          <w:szCs w:val="28"/>
          <w:lang w:val="uk-UA"/>
        </w:rPr>
        <w:t xml:space="preserve">виявити сукупний вплив чинника та погодно-кліматичних умов регіону, де розміщується </w:t>
      </w:r>
      <w:r w:rsidR="0087187B">
        <w:rPr>
          <w:rFonts w:ascii="Times New Roman" w:hAnsi="Times New Roman"/>
          <w:sz w:val="28"/>
          <w:szCs w:val="28"/>
          <w:lang w:val="uk-UA"/>
        </w:rPr>
        <w:t>СТОВ «Дружба-Нова»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на вплив показників урожайності та якості </w:t>
      </w:r>
      <w:r>
        <w:rPr>
          <w:rFonts w:ascii="Times New Roman" w:hAnsi="Times New Roman"/>
          <w:sz w:val="28"/>
          <w:szCs w:val="28"/>
          <w:lang w:val="uk-UA"/>
        </w:rPr>
        <w:t xml:space="preserve">зерна гібридів </w:t>
      </w:r>
      <w:r w:rsidR="0087187B">
        <w:rPr>
          <w:rFonts w:ascii="Times New Roman" w:hAnsi="Times New Roman"/>
          <w:sz w:val="28"/>
          <w:szCs w:val="28"/>
          <w:lang w:val="uk-UA"/>
        </w:rPr>
        <w:t>соняшнику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63AD" w:rsidRDefault="002A63AD" w:rsidP="0087187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3AD" w:rsidRDefault="002A63AD" w:rsidP="0087187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ПРИЙНЯТИ ДО УВАГИ! РЕЗУЛЬТАТИ ДОСЛІДЖЕНЬ БУДУТЬ ВИКОРИСТАННІ ПРИ НАПИСАННЯ БАКАЛАВРСЬКОЇ РОБОТИ! </w:t>
      </w:r>
    </w:p>
    <w:p w:rsidR="002A63AD" w:rsidRPr="00C03AA8" w:rsidRDefault="002A63AD" w:rsidP="0087187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Ознайомитися з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61D5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61D54">
        <w:rPr>
          <w:rFonts w:ascii="Times New Roman" w:hAnsi="Times New Roman"/>
          <w:sz w:val="28"/>
          <w:szCs w:val="28"/>
        </w:rPr>
        <w:t>випускну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роботу в </w:t>
      </w:r>
      <w:proofErr w:type="spellStart"/>
      <w:r w:rsidRPr="00C61D54">
        <w:rPr>
          <w:rFonts w:ascii="Times New Roman" w:hAnsi="Times New Roman"/>
          <w:sz w:val="28"/>
          <w:szCs w:val="28"/>
        </w:rPr>
        <w:t>НУБіП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1D54">
        <w:rPr>
          <w:rFonts w:ascii="Times New Roman" w:hAnsi="Times New Roman"/>
          <w:sz w:val="28"/>
          <w:szCs w:val="28"/>
        </w:rPr>
        <w:t>оновлене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C61D54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дисертаційних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магістерських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1D54">
        <w:rPr>
          <w:rFonts w:ascii="Times New Roman" w:hAnsi="Times New Roman"/>
          <w:sz w:val="28"/>
          <w:szCs w:val="28"/>
        </w:rPr>
        <w:t>інших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робіт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61D54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плагі</w:t>
      </w:r>
      <w:r>
        <w:rPr>
          <w:rFonts w:ascii="Times New Roman" w:hAnsi="Times New Roman"/>
          <w:sz w:val="28"/>
          <w:szCs w:val="28"/>
        </w:rPr>
        <w:t>ату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НУБіП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оновлене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можна </w:t>
      </w:r>
      <w:r w:rsidRPr="00C61D5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: </w:t>
      </w:r>
      <w:hyperlink r:id="rId5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https://nubip.edu.ua/node/12654</w:t>
        </w:r>
      </w:hyperlink>
      <w:r w:rsidRPr="00C61D54">
        <w:rPr>
          <w:rFonts w:ascii="Times New Roman" w:hAnsi="Times New Roman"/>
          <w:sz w:val="28"/>
          <w:szCs w:val="28"/>
        </w:rPr>
        <w:t xml:space="preserve"> (№33 та №35).</w:t>
      </w:r>
    </w:p>
    <w:p w:rsidR="002A63AD" w:rsidRDefault="002A63AD" w:rsidP="0087187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63AD" w:rsidRPr="00B3269A" w:rsidRDefault="002A63AD" w:rsidP="0087187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ЗВЕРНУТИ УВАГУ!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 і щоденник керівнику практики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господарства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і одержати від нього заключення на звіт і завірений щоденник. Виїжджаючи з місця практики, дату виїзду відмітити в повідомленні,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довести до відома керівника практикою від господарства і одержати необхідні в щоденнику відгуки та підпис.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(14–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17</w:t>
      </w:r>
      <w:r w:rsidRPr="00CB7D94">
        <w:rPr>
          <w:rFonts w:ascii="Times New Roman" w:hAnsi="Times New Roman"/>
          <w:sz w:val="28"/>
          <w:szCs w:val="28"/>
        </w:rPr>
        <w:t> 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червня 2021</w:t>
      </w:r>
      <w:r w:rsidRPr="00CB7D94">
        <w:rPr>
          <w:rFonts w:ascii="Times New Roman" w:hAnsi="Times New Roman"/>
          <w:sz w:val="28"/>
          <w:szCs w:val="28"/>
        </w:rPr>
        <w:t> 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року)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зазначений у наказі про проходження виробничої практики, захистити звіт.</w:t>
      </w:r>
    </w:p>
    <w:p w:rsidR="002A63AD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Звіти і щоденники, які не завірені на місці практики, а також неохайно оформлені до захисту комісією не приймаються.</w:t>
      </w:r>
    </w:p>
    <w:p w:rsidR="002A63AD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63AD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63AD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63AD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63AD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бакалаврської </w:t>
      </w:r>
    </w:p>
    <w:p w:rsidR="002A63AD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роботи, завідувач</w:t>
      </w:r>
    </w:p>
    <w:p w:rsidR="002A63AD" w:rsidRPr="00B3269A" w:rsidRDefault="002A63AD" w:rsidP="0087187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кафедри рослинництва                                                       Каленська</w:t>
      </w:r>
      <w:r w:rsidRPr="00CB7D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Pr="00CB7D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bookmarkStart w:id="0" w:name="_GoBack"/>
      <w:bookmarkEnd w:id="0"/>
    </w:p>
    <w:sectPr w:rsidR="002A63AD" w:rsidRPr="00B3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73"/>
    <w:rsid w:val="00240240"/>
    <w:rsid w:val="002A63AD"/>
    <w:rsid w:val="00693073"/>
    <w:rsid w:val="0087187B"/>
    <w:rsid w:val="00A31556"/>
    <w:rsid w:val="00B0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6545"/>
  <w15:chartTrackingRefBased/>
  <w15:docId w15:val="{9BF1E058-E9CB-41CE-818F-59B8C05E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6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1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2021-04-23T16:03:00Z</dcterms:created>
  <dcterms:modified xsi:type="dcterms:W3CDTF">2021-04-23T17:56:00Z</dcterms:modified>
</cp:coreProperties>
</file>