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E26A" w14:textId="38E2EE64" w:rsidR="00413221" w:rsidRPr="00B860AD" w:rsidRDefault="006F03DF" w:rsidP="00F241C3">
      <w:pPr>
        <w:widowControl w:val="0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592CA09" wp14:editId="1B010077">
            <wp:simplePos x="2838450" y="723900"/>
            <wp:positionH relativeFrom="margin">
              <wp:align>left</wp:align>
            </wp:positionH>
            <wp:positionV relativeFrom="margin">
              <wp:align>top</wp:align>
            </wp:positionV>
            <wp:extent cx="1009650" cy="1524000"/>
            <wp:effectExtent l="0" t="0" r="0" b="0"/>
            <wp:wrapSquare wrapText="bothSides"/>
            <wp:docPr id="1" name="Рисунок 1" descr="https://nubip.edu.ua/sites/default/files/u163/karpenko_l.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default/files/u163/karpenko_l.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0AD">
        <w:rPr>
          <w:rFonts w:ascii="Times New Roman" w:hAnsi="Times New Roman" w:cs="Times New Roman"/>
          <w:b/>
          <w:sz w:val="28"/>
          <w:szCs w:val="28"/>
          <w:lang w:val="en-US"/>
        </w:rPr>
        <w:t>LIUDMYLA DMYTRIVNA KARPENKO</w:t>
      </w:r>
    </w:p>
    <w:p w14:paraId="78178275" w14:textId="3539548C" w:rsidR="00E6523E" w:rsidRDefault="00B860AD" w:rsidP="00E6523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Position</w:t>
      </w:r>
      <w:r w:rsidR="00E6523E" w:rsidRPr="00396F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65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24D6">
        <w:rPr>
          <w:rFonts w:ascii="Times New Roman" w:hAnsi="Times New Roman" w:cs="Times New Roman"/>
          <w:bCs/>
          <w:sz w:val="28"/>
          <w:szCs w:val="28"/>
          <w:lang w:val="en-US"/>
        </w:rPr>
        <w:t>Senior</w:t>
      </w:r>
      <w:r w:rsidRPr="00A118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Lecturer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96F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F4B080" w14:textId="7F4C830C" w:rsidR="00E6523E" w:rsidRDefault="00B860AD" w:rsidP="00E6523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63D3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9263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3D3">
        <w:rPr>
          <w:rFonts w:ascii="Times New Roman" w:hAnsi="Times New Roman" w:cs="Times New Roman"/>
          <w:b/>
          <w:bCs/>
          <w:sz w:val="28"/>
          <w:szCs w:val="28"/>
        </w:rPr>
        <w:t>Degree</w:t>
      </w:r>
      <w:proofErr w:type="spellEnd"/>
      <w:r w:rsidRPr="009263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263D3">
        <w:rPr>
          <w:rFonts w:ascii="Times New Roman" w:hAnsi="Times New Roman" w:cs="Times New Roman"/>
          <w:bCs/>
          <w:sz w:val="28"/>
          <w:szCs w:val="28"/>
        </w:rPr>
        <w:t>Ca</w:t>
      </w:r>
      <w:r>
        <w:rPr>
          <w:rFonts w:ascii="Times New Roman" w:hAnsi="Times New Roman" w:cs="Times New Roman"/>
          <w:bCs/>
          <w:sz w:val="28"/>
          <w:szCs w:val="28"/>
        </w:rPr>
        <w:t>ndidate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="00E6523E" w:rsidRPr="00396F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F58A8E" w14:textId="7767BDCA" w:rsidR="00E6523E" w:rsidRPr="00F241C3" w:rsidRDefault="00E6523E" w:rsidP="00E6523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031">
        <w:rPr>
          <w:rFonts w:ascii="Times New Roman" w:hAnsi="Times New Roman" w:cs="Times New Roman"/>
          <w:b/>
          <w:bCs/>
          <w:sz w:val="28"/>
          <w:szCs w:val="28"/>
          <w:lang w:val="de-DE"/>
        </w:rPr>
        <w:t>E</w:t>
      </w:r>
      <w:r w:rsidRPr="00F241C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0A7031">
        <w:rPr>
          <w:rFonts w:ascii="Times New Roman" w:hAnsi="Times New Roman" w:cs="Times New Roman"/>
          <w:b/>
          <w:bCs/>
          <w:sz w:val="28"/>
          <w:szCs w:val="28"/>
          <w:lang w:val="de-DE"/>
        </w:rPr>
        <w:t>mail</w:t>
      </w:r>
      <w:proofErr w:type="spellEnd"/>
      <w:r w:rsidRPr="00F241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B66C0">
        <w:t xml:space="preserve"> </w:t>
      </w:r>
      <w:r w:rsidR="006F03DF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6F03DF" w:rsidRPr="006F03DF">
        <w:rPr>
          <w:rFonts w:ascii="Times New Roman" w:hAnsi="Times New Roman" w:cs="Times New Roman"/>
          <w:bCs/>
          <w:sz w:val="28"/>
          <w:szCs w:val="28"/>
          <w:lang w:val="de-DE"/>
        </w:rPr>
        <w:t>arpenko.lu@gmail.com</w:t>
      </w:r>
    </w:p>
    <w:p w14:paraId="5A394454" w14:textId="77777777" w:rsidR="00E6523E" w:rsidRPr="00F241C3" w:rsidRDefault="00E6523E" w:rsidP="00E6523E">
      <w:pPr>
        <w:widowControl w:val="0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6FCD21" w14:textId="77777777" w:rsidR="00663A63" w:rsidRDefault="00663A63" w:rsidP="00B0396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F9231" w14:textId="77777777" w:rsidR="00663A63" w:rsidRDefault="00663A63" w:rsidP="00B0396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F8C49" w14:textId="721AE260" w:rsidR="006F03DF" w:rsidRPr="00527E56" w:rsidRDefault="00B860AD" w:rsidP="006F03DF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Pr="00527E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Pr="0052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6F03DF" w:rsidRPr="006F03DF">
        <w:rPr>
          <w:rFonts w:ascii="Times New Roman" w:hAnsi="Times New Roman" w:cs="Times New Roman"/>
          <w:sz w:val="28"/>
          <w:szCs w:val="28"/>
        </w:rPr>
        <w:t xml:space="preserve">, </w:t>
      </w:r>
      <w:r w:rsidR="00527E56">
        <w:rPr>
          <w:rFonts w:ascii="Times New Roman" w:hAnsi="Times New Roman" w:cs="Times New Roman"/>
          <w:sz w:val="28"/>
          <w:szCs w:val="28"/>
          <w:lang w:val="en-US"/>
        </w:rPr>
        <w:t>agronomist,</w:t>
      </w:r>
      <w:r w:rsidR="006F03DF" w:rsidRPr="006F03DF">
        <w:rPr>
          <w:rFonts w:ascii="Times New Roman" w:hAnsi="Times New Roman" w:cs="Times New Roman"/>
          <w:sz w:val="28"/>
          <w:szCs w:val="28"/>
        </w:rPr>
        <w:t xml:space="preserve"> </w:t>
      </w:r>
      <w:r w:rsidR="00527E56">
        <w:rPr>
          <w:rFonts w:ascii="Times New Roman" w:hAnsi="Times New Roman" w:cs="Times New Roman"/>
          <w:sz w:val="28"/>
          <w:szCs w:val="28"/>
          <w:lang w:val="en-US"/>
        </w:rPr>
        <w:t>National Agricultural University</w:t>
      </w:r>
      <w:r w:rsidR="00527E56">
        <w:rPr>
          <w:rFonts w:ascii="Times New Roman" w:hAnsi="Times New Roman" w:cs="Times New Roman"/>
          <w:sz w:val="28"/>
          <w:szCs w:val="28"/>
        </w:rPr>
        <w:t>, 1996</w:t>
      </w:r>
    </w:p>
    <w:p w14:paraId="6D6B492E" w14:textId="2D053A69" w:rsidR="006F03DF" w:rsidRPr="009C0FC8" w:rsidRDefault="009C0FC8" w:rsidP="006F03DF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PhD Thesis:</w:t>
      </w:r>
      <w:r w:rsidR="006F03DF" w:rsidRPr="006F0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3DF" w:rsidRPr="006F03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seeding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rates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Right-Bank Forest-Steppe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6F03DF" w:rsidRPr="006F03DF">
        <w:rPr>
          <w:rFonts w:ascii="Times New Roman" w:hAnsi="Times New Roman" w:cs="Times New Roman"/>
          <w:sz w:val="28"/>
          <w:szCs w:val="28"/>
        </w:rPr>
        <w:t xml:space="preserve">», </w:t>
      </w:r>
      <w:r w:rsidR="006F03DF">
        <w:rPr>
          <w:rFonts w:ascii="Times New Roman" w:hAnsi="Times New Roman" w:cs="Times New Roman"/>
          <w:sz w:val="28"/>
          <w:szCs w:val="28"/>
        </w:rPr>
        <w:t>06.01.09 «</w:t>
      </w:r>
      <w:r>
        <w:rPr>
          <w:rFonts w:ascii="Times New Roman" w:hAnsi="Times New Roman" w:cs="Times New Roman"/>
          <w:sz w:val="28"/>
          <w:szCs w:val="28"/>
          <w:lang w:val="en-US"/>
        </w:rPr>
        <w:t>Plant Science</w:t>
      </w:r>
      <w:r>
        <w:rPr>
          <w:rFonts w:ascii="Times New Roman" w:hAnsi="Times New Roman" w:cs="Times New Roman"/>
          <w:sz w:val="28"/>
          <w:szCs w:val="28"/>
        </w:rPr>
        <w:t>», 2016</w:t>
      </w:r>
    </w:p>
    <w:p w14:paraId="68B9246B" w14:textId="78BE0E0F" w:rsidR="000A7031" w:rsidRPr="006425C6" w:rsidRDefault="006425C6" w:rsidP="00B03CC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Disciplines</w:t>
      </w:r>
      <w:r w:rsidR="006F03DF" w:rsidRPr="006F03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03DF" w:rsidRPr="006F03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Plant production technology</w:t>
      </w:r>
      <w:r w:rsidR="006F03DF" w:rsidRPr="006F03D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Plant Science</w:t>
      </w:r>
      <w:r w:rsidR="006F03DF" w:rsidRPr="006F03D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Seed Science</w:t>
      </w:r>
      <w:r w:rsidR="006F03DF" w:rsidRPr="006F03DF">
        <w:rPr>
          <w:rFonts w:ascii="Times New Roman" w:hAnsi="Times New Roman" w:cs="Times New Roman"/>
          <w:sz w:val="28"/>
          <w:szCs w:val="28"/>
        </w:rPr>
        <w:t>».</w:t>
      </w:r>
      <w:r w:rsidR="00B0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642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42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42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initiative</w:t>
      </w:r>
      <w:r w:rsidRPr="00642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="00B03CC2" w:rsidRPr="00B03CC2">
        <w:rPr>
          <w:rFonts w:ascii="Times New Roman" w:hAnsi="Times New Roman" w:cs="Times New Roman"/>
          <w:sz w:val="28"/>
          <w:szCs w:val="28"/>
        </w:rPr>
        <w:t xml:space="preserve">: </w:t>
      </w:r>
      <w:r w:rsidR="00B03CC2" w:rsidRPr="00B03CC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Effectiveness</w:t>
      </w:r>
      <w:r w:rsidRPr="006425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6425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pre-sowing treatment of medical plants seeds </w:t>
      </w:r>
      <w:r w:rsidR="00B03CC2" w:rsidRPr="00B03CC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2021-2022 </w:t>
      </w:r>
    </w:p>
    <w:p w14:paraId="1579FF01" w14:textId="57FA89A6" w:rsidR="00B03962" w:rsidRPr="00413221" w:rsidRDefault="0009521A" w:rsidP="00B0396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Publications</w:t>
      </w:r>
      <w:r w:rsidRPr="00634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634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editions</w:t>
      </w:r>
      <w:r w:rsidRPr="006344F9">
        <w:rPr>
          <w:rFonts w:ascii="Times New Roman" w:hAnsi="Times New Roman" w:cs="Times New Roman"/>
          <w:b/>
          <w:sz w:val="28"/>
          <w:szCs w:val="28"/>
        </w:rPr>
        <w:t>,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which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have been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included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 the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specialized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44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editions of Ukraine, </w:t>
      </w:r>
      <w:proofErr w:type="spellStart"/>
      <w:r w:rsidRPr="00F40A31">
        <w:rPr>
          <w:rFonts w:ascii="Times New Roman" w:hAnsi="Times New Roman" w:cs="Times New Roman"/>
          <w:b/>
          <w:sz w:val="28"/>
          <w:szCs w:val="28"/>
        </w:rPr>
        <w:t>scientometric</w:t>
      </w:r>
      <w:proofErr w:type="spellEnd"/>
      <w:r w:rsidRPr="00F40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A31">
        <w:rPr>
          <w:rFonts w:ascii="Times New Roman" w:hAnsi="Times New Roman" w:cs="Times New Roman"/>
          <w:b/>
          <w:sz w:val="28"/>
          <w:szCs w:val="28"/>
        </w:rPr>
        <w:t>databases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such as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Collection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the last five years</w:t>
      </w:r>
      <w:r w:rsidR="00E6523E">
        <w:rPr>
          <w:rFonts w:ascii="Times New Roman" w:hAnsi="Times New Roman" w:cs="Times New Roman"/>
          <w:b/>
          <w:sz w:val="28"/>
          <w:szCs w:val="28"/>
        </w:rPr>
        <w:t>:</w:t>
      </w:r>
    </w:p>
    <w:p w14:paraId="0C104A50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 xml:space="preserve">1. Карпенко Л. Д.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Пофазна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біомаса агроценозу пшениці ярої при різних</w:t>
      </w:r>
    </w:p>
    <w:p w14:paraId="67FF8D71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>строках сівби і нормах висіву / Л. Д. Карпенко // Екологія і</w:t>
      </w:r>
    </w:p>
    <w:p w14:paraId="51E21299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>природокористування в системі оптимізації відносин природи і суспільства :</w:t>
      </w:r>
    </w:p>
    <w:p w14:paraId="68F05CA8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 xml:space="preserve">матеріали ІІ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інтернет-конф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., 19-20 березня 2015 р. -</w:t>
      </w:r>
    </w:p>
    <w:p w14:paraId="681F9A81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>Тернопіль: Крок, 2015. – С. 197.</w:t>
      </w:r>
    </w:p>
    <w:p w14:paraId="1F774246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 xml:space="preserve">2. Карпенко Л. Д.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посева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продуктивности</w:t>
      </w:r>
      <w:proofErr w:type="spellEnd"/>
    </w:p>
    <w:p w14:paraId="3D363120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посевов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пшеницы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яровой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мягкой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Лесостепи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Украины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/ Л. Д. Карпенко //</w:t>
      </w:r>
    </w:p>
    <w:p w14:paraId="2EF5D9F5" w14:textId="6F3C7AE1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Вестник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Алтайского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аграрно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F03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сдано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в печать) (ISSN 1996-4277).</w:t>
      </w:r>
    </w:p>
    <w:p w14:paraId="28B752F6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КарпенкоЛ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. Д. Якість зерна пшениці ярої під впливом норм і строків</w:t>
      </w:r>
    </w:p>
    <w:p w14:paraId="1BF681BC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>сівби / Л. Д. Карпенко, Н. В. Новицька// Вісник Сумського</w:t>
      </w:r>
    </w:p>
    <w:p w14:paraId="5ADBBF05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>національного аграрного університету, 2015.</w:t>
      </w:r>
    </w:p>
    <w:p w14:paraId="3B3C05B9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Кале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нська С. М. Польова схожість насіння пшениці ярої залежно від глибини</w:t>
      </w:r>
    </w:p>
    <w:p w14:paraId="08B45B0F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 xml:space="preserve">загортання / С. М.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, Л. Д. Карпенко // Агробіологія: Збірник</w:t>
      </w:r>
    </w:p>
    <w:p w14:paraId="36D2B6A3" w14:textId="0A16018E" w:rsidR="00F241C3" w:rsidRPr="00B860AD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</w:rPr>
        <w:t xml:space="preserve">наукових праць /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Білоцерків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. ун-т. – Біла Церква, 2015.</w:t>
      </w:r>
    </w:p>
    <w:p w14:paraId="0383D26D" w14:textId="35CE4DBF" w:rsidR="006F03DF" w:rsidRPr="00B03CC2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3CC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Карпенко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Пофазна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біомаса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агроценозу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CC2">
        <w:rPr>
          <w:rFonts w:ascii="Times New Roman" w:hAnsi="Times New Roman" w:cs="Times New Roman"/>
          <w:sz w:val="28"/>
          <w:szCs w:val="28"/>
          <w:lang w:val="ru-RU"/>
        </w:rPr>
        <w:t>пшениці</w:t>
      </w:r>
      <w:proofErr w:type="spellEnd"/>
      <w:r w:rsidR="00B03CC2"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CC2">
        <w:rPr>
          <w:rFonts w:ascii="Times New Roman" w:hAnsi="Times New Roman" w:cs="Times New Roman"/>
          <w:sz w:val="28"/>
          <w:szCs w:val="28"/>
          <w:lang w:val="ru-RU"/>
        </w:rPr>
        <w:t>ярої</w:t>
      </w:r>
      <w:proofErr w:type="spellEnd"/>
      <w:r w:rsidR="00B03CC2"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3CC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B03CC2"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CC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B03CC2"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3CC2">
        <w:rPr>
          <w:rFonts w:ascii="Times New Roman" w:hAnsi="Times New Roman" w:cs="Times New Roman"/>
          <w:sz w:val="28"/>
          <w:szCs w:val="28"/>
          <w:lang w:val="ru-RU"/>
        </w:rPr>
        <w:t>строках</w:t>
      </w:r>
      <w:r w:rsidR="00B03CC2"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сівби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нормах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висіву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Карпенко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Екологія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природокористування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3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ІІ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міжнар</w:t>
      </w:r>
      <w:proofErr w:type="spellEnd"/>
      <w:r w:rsidR="00B03CC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3CC2">
        <w:rPr>
          <w:rFonts w:ascii="Times New Roman" w:hAnsi="Times New Roman" w:cs="Times New Roman"/>
          <w:sz w:val="28"/>
          <w:szCs w:val="28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наук</w:t>
      </w:r>
      <w:proofErr w:type="gramStart"/>
      <w:r w:rsidRPr="00B03CC2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proofErr w:type="gramEnd"/>
      <w:r w:rsidRPr="006F03DF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., 19-20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 2015 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Тернопіль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Pr="00B03CC2">
        <w:rPr>
          <w:rFonts w:ascii="Times New Roman" w:hAnsi="Times New Roman" w:cs="Times New Roman"/>
          <w:sz w:val="28"/>
          <w:szCs w:val="28"/>
          <w:lang w:val="en-US"/>
        </w:rPr>
        <w:t xml:space="preserve">, 2015. </w:t>
      </w:r>
      <w:proofErr w:type="gramStart"/>
      <w:r w:rsidRPr="00B03CC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03CC2">
        <w:rPr>
          <w:rFonts w:ascii="Times New Roman" w:hAnsi="Times New Roman" w:cs="Times New Roman"/>
          <w:sz w:val="28"/>
          <w:szCs w:val="28"/>
          <w:lang w:val="en-US"/>
        </w:rPr>
        <w:t>. 197.</w:t>
      </w:r>
      <w:proofErr w:type="gramEnd"/>
    </w:p>
    <w:p w14:paraId="732C6368" w14:textId="6EE015B8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  <w:lang w:val="ru-RU"/>
        </w:rPr>
        <w:t>5.Карпенко Л. Д. Срок посева как фактор формирования продуктивности</w:t>
      </w:r>
    </w:p>
    <w:p w14:paraId="08EE7563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посевов пшеницы яровой мягкой в Лесостепи Украины / Л. Д. Карпенко //</w:t>
      </w:r>
    </w:p>
    <w:p w14:paraId="6296FF2C" w14:textId="25ADF1F1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  <w:lang w:val="ru-RU"/>
        </w:rPr>
        <w:t>Вестник Алтайского Государственного аграрно</w:t>
      </w:r>
      <w:r>
        <w:rPr>
          <w:rFonts w:ascii="Times New Roman" w:hAnsi="Times New Roman" w:cs="Times New Roman"/>
          <w:sz w:val="28"/>
          <w:szCs w:val="28"/>
          <w:lang w:val="ru-RU"/>
        </w:rPr>
        <w:t>го университета, 2015 г. – Вып.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5 (сдано в печать) (</w:t>
      </w:r>
      <w:r w:rsidRPr="006F03DF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1996-4277).</w:t>
      </w:r>
    </w:p>
    <w:p w14:paraId="55C82CA6" w14:textId="0B7716E6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6.КарпенкоЛ. Д.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зерна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пшениці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ярої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03DF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норм і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сівби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</w:p>
    <w:p w14:paraId="7B65CB32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Л. Д. Карпенко, Н. В.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Новицька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proofErr w:type="gram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03DF">
        <w:rPr>
          <w:rFonts w:ascii="Times New Roman" w:hAnsi="Times New Roman" w:cs="Times New Roman"/>
          <w:sz w:val="28"/>
          <w:szCs w:val="28"/>
          <w:lang w:val="ru-RU"/>
        </w:rPr>
        <w:t>існик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Сумського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аграрного</w:t>
      </w:r>
    </w:p>
    <w:p w14:paraId="0B3136C7" w14:textId="77777777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>, 2015.</w:t>
      </w:r>
    </w:p>
    <w:p w14:paraId="7A0F1C46" w14:textId="50E0CE9F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3DF">
        <w:rPr>
          <w:rFonts w:ascii="Times New Roman" w:hAnsi="Times New Roman" w:cs="Times New Roman"/>
          <w:sz w:val="28"/>
          <w:szCs w:val="28"/>
          <w:lang w:val="ru-RU"/>
        </w:rPr>
        <w:t>7.Каленська</w:t>
      </w:r>
      <w:r w:rsidRPr="006F03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6F03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Польова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схож</w:t>
      </w:r>
      <w:proofErr w:type="gramEnd"/>
      <w:r w:rsidRPr="006F03DF"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насіння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пшениці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ярої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</w:p>
    <w:p w14:paraId="7E43079E" w14:textId="58931B5F" w:rsidR="006F03DF" w:rsidRPr="006F03DF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глибини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загортання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/ С.</w:t>
      </w:r>
      <w:r w:rsidRPr="006F03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Каленська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>, Л. Д.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рпенко //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Агробіологія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Білоцерків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. нац.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. ун-т. – </w:t>
      </w:r>
      <w:proofErr w:type="spellStart"/>
      <w:proofErr w:type="gramStart"/>
      <w:r w:rsidRPr="006F03D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F03DF">
        <w:rPr>
          <w:rFonts w:ascii="Times New Roman" w:hAnsi="Times New Roman" w:cs="Times New Roman"/>
          <w:sz w:val="28"/>
          <w:szCs w:val="28"/>
          <w:lang w:val="ru-RU"/>
        </w:rPr>
        <w:t>іла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3DF">
        <w:rPr>
          <w:rFonts w:ascii="Times New Roman" w:hAnsi="Times New Roman" w:cs="Times New Roman"/>
          <w:sz w:val="28"/>
          <w:szCs w:val="28"/>
          <w:lang w:val="ru-RU"/>
        </w:rPr>
        <w:t>Церква</w:t>
      </w:r>
      <w:proofErr w:type="spellEnd"/>
      <w:r w:rsidRPr="006F03DF">
        <w:rPr>
          <w:rFonts w:ascii="Times New Roman" w:hAnsi="Times New Roman" w:cs="Times New Roman"/>
          <w:sz w:val="28"/>
          <w:szCs w:val="28"/>
          <w:lang w:val="ru-RU"/>
        </w:rPr>
        <w:t>, 2015.\</w:t>
      </w:r>
    </w:p>
    <w:p w14:paraId="3D49F043" w14:textId="77777777" w:rsidR="006F03DF" w:rsidRPr="00880819" w:rsidRDefault="006F03DF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8DEDF8" w14:textId="152704FF" w:rsidR="006F03DF" w:rsidRPr="0009521A" w:rsidRDefault="0009521A" w:rsidP="006F03DF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Text books and study guides</w:t>
      </w:r>
      <w:bookmarkStart w:id="0" w:name="_GoBack"/>
      <w:bookmarkEnd w:id="0"/>
      <w:r w:rsidR="006F03DF" w:rsidRPr="000952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AB54A8A" w14:textId="6A99513C" w:rsidR="006F03DF" w:rsidRDefault="006F03DF" w:rsidP="006F03DF">
      <w:pPr>
        <w:pStyle w:val="a7"/>
        <w:widowControl w:val="0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3DF">
        <w:rPr>
          <w:rFonts w:ascii="Times New Roman" w:hAnsi="Times New Roman" w:cs="Times New Roman"/>
          <w:sz w:val="28"/>
          <w:szCs w:val="28"/>
        </w:rPr>
        <w:t>Методики аналізування якості насіння. Робочий зошит до вивчення дисципліни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Насіннєзнвство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» студентами очної та заочної форм навчання напряму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</w:rPr>
        <w:t xml:space="preserve">підготовки 090101 «Агрономія» ОС Бакалавр та ОС «Магістр». 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 xml:space="preserve"> С.М.,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3DF">
        <w:rPr>
          <w:rFonts w:ascii="Times New Roman" w:hAnsi="Times New Roman" w:cs="Times New Roman"/>
          <w:sz w:val="28"/>
          <w:szCs w:val="28"/>
        </w:rPr>
        <w:t>Новицька Н.В., Карпенко Л.Д.. ЦП «</w:t>
      </w:r>
      <w:proofErr w:type="spellStart"/>
      <w:r w:rsidRPr="006F03DF">
        <w:rPr>
          <w:rFonts w:ascii="Times New Roman" w:hAnsi="Times New Roman" w:cs="Times New Roman"/>
          <w:sz w:val="28"/>
          <w:szCs w:val="28"/>
        </w:rPr>
        <w:t>Компрінт».м.Київ</w:t>
      </w:r>
      <w:proofErr w:type="spellEnd"/>
      <w:r w:rsidRPr="006F03DF">
        <w:rPr>
          <w:rFonts w:ascii="Times New Roman" w:hAnsi="Times New Roman" w:cs="Times New Roman"/>
          <w:sz w:val="28"/>
          <w:szCs w:val="28"/>
        </w:rPr>
        <w:t>. 2019. С.44</w:t>
      </w:r>
    </w:p>
    <w:p w14:paraId="2CA47FC4" w14:textId="77777777" w:rsidR="00B03CC2" w:rsidRPr="00B03CC2" w:rsidRDefault="00B03CC2" w:rsidP="00B03CC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CC2" w:rsidRPr="00B03CC2" w:rsidSect="00D7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13C"/>
    <w:multiLevelType w:val="hybridMultilevel"/>
    <w:tmpl w:val="7FC2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5E"/>
    <w:rsid w:val="0009521A"/>
    <w:rsid w:val="000A7031"/>
    <w:rsid w:val="00141F5E"/>
    <w:rsid w:val="00195769"/>
    <w:rsid w:val="00374435"/>
    <w:rsid w:val="00413221"/>
    <w:rsid w:val="00527E56"/>
    <w:rsid w:val="006425C6"/>
    <w:rsid w:val="00663A63"/>
    <w:rsid w:val="006C19F8"/>
    <w:rsid w:val="006F03DF"/>
    <w:rsid w:val="00880819"/>
    <w:rsid w:val="00920302"/>
    <w:rsid w:val="009C0FC8"/>
    <w:rsid w:val="00B03962"/>
    <w:rsid w:val="00B03CC2"/>
    <w:rsid w:val="00B35B09"/>
    <w:rsid w:val="00B860AD"/>
    <w:rsid w:val="00C054C2"/>
    <w:rsid w:val="00D34FA2"/>
    <w:rsid w:val="00D714F1"/>
    <w:rsid w:val="00E6523E"/>
    <w:rsid w:val="00F241C3"/>
    <w:rsid w:val="00F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96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39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3E"/>
    <w:rPr>
      <w:rFonts w:ascii="Tahoma" w:eastAsia="Calibri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0A7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96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39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3E"/>
    <w:rPr>
      <w:rFonts w:ascii="Tahoma" w:eastAsia="Calibri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0A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Гончар</dc:creator>
  <cp:lastModifiedBy>Dell</cp:lastModifiedBy>
  <cp:revision>5</cp:revision>
  <dcterms:created xsi:type="dcterms:W3CDTF">2022-12-17T18:46:00Z</dcterms:created>
  <dcterms:modified xsi:type="dcterms:W3CDTF">2022-12-17T18:55:00Z</dcterms:modified>
</cp:coreProperties>
</file>