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29" w:rsidRDefault="00EB4D76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D76">
        <w:rPr>
          <w:rFonts w:ascii="Times New Roman" w:hAnsi="Times New Roman"/>
          <w:b/>
          <w:bCs/>
          <w:sz w:val="24"/>
          <w:szCs w:val="24"/>
        </w:rPr>
        <w:t>Управління якістю продукції</w:t>
      </w:r>
    </w:p>
    <w:p w:rsidR="00EB4D76" w:rsidRDefault="00EB4D76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Кафедра технологій та дизайну виробів з деревини</w:t>
      </w:r>
    </w:p>
    <w:p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лісового і садово-паркового господарства</w:t>
      </w:r>
    </w:p>
    <w:p w:rsidR="00065929" w:rsidRDefault="00065929" w:rsidP="00065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943"/>
      </w:tblGrid>
      <w:tr w:rsidR="00065929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:rsidR="00065929" w:rsidRDefault="00966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Буйських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Наталія Володимирівна</w:t>
            </w:r>
            <w:r w:rsidR="000659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к. т. н., доцент</w:t>
            </w:r>
          </w:p>
        </w:tc>
      </w:tr>
      <w:tr w:rsidR="00065929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:rsidR="00065929" w:rsidRDefault="00EB4D76" w:rsidP="00EB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ск</w:t>
            </w:r>
            <w:proofErr w:type="spellEnd"/>
          </w:p>
        </w:tc>
      </w:tr>
      <w:tr w:rsidR="00065929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Бакалавр</w:t>
            </w:r>
          </w:p>
        </w:tc>
      </w:tr>
      <w:tr w:rsidR="00065929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Кількість кредитів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ЄКТС</w:t>
            </w:r>
            <w:proofErr w:type="spellEnd"/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065929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Екзамен</w:t>
            </w:r>
          </w:p>
        </w:tc>
      </w:tr>
      <w:tr w:rsidR="00065929" w:rsidTr="00065929">
        <w:trPr>
          <w:trHeight w:val="1"/>
        </w:trPr>
        <w:tc>
          <w:tcPr>
            <w:tcW w:w="3686" w:type="dxa"/>
            <w:shd w:val="clear" w:color="auto" w:fill="FFFFFF"/>
            <w:vAlign w:val="center"/>
            <w:hideMark/>
          </w:tcPr>
          <w:p w:rsidR="00065929" w:rsidRDefault="00065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Аудиторні години</w:t>
            </w:r>
          </w:p>
        </w:tc>
        <w:tc>
          <w:tcPr>
            <w:tcW w:w="5943" w:type="dxa"/>
            <w:shd w:val="clear" w:color="auto" w:fill="FFFFFF"/>
            <w:vAlign w:val="center"/>
            <w:hideMark/>
          </w:tcPr>
          <w:p w:rsidR="00EB4D76" w:rsidRDefault="00966848" w:rsidP="00EB4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7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5 (30 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5 год </w:t>
            </w:r>
            <w:proofErr w:type="spellStart"/>
            <w:r w:rsidR="00EB4D7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практчних</w:t>
            </w:r>
            <w:proofErr w:type="spellEnd"/>
            <w:r w:rsidR="000659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занять)</w:t>
            </w:r>
          </w:p>
        </w:tc>
      </w:tr>
    </w:tbl>
    <w:p w:rsidR="00EB4D76" w:rsidRDefault="00EB4D7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EB4D76" w:rsidRDefault="00EB4D7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EB4D76" w:rsidRDefault="00EB4D76" w:rsidP="00E83E21">
      <w:pPr>
        <w:pStyle w:val="a3"/>
        <w:spacing w:before="0" w:beforeAutospacing="0" w:after="0" w:afterAutospacing="0"/>
        <w:ind w:firstLine="708"/>
        <w:jc w:val="both"/>
      </w:pPr>
      <w:r>
        <w:t>Д</w:t>
      </w:r>
      <w:r>
        <w:t>исципліна «</w:t>
      </w:r>
      <w:r w:rsidRPr="00EB4D76">
        <w:rPr>
          <w:b/>
        </w:rPr>
        <w:t>Управління якістю продукції</w:t>
      </w:r>
      <w:r>
        <w:t xml:space="preserve">» спрямована на формування у здобувачів вищої освіти системного розуміння принципів, методів і інструментів управління якістю на всіх етапах життєвого циклу продукції </w:t>
      </w:r>
      <w:r w:rsidR="00E83E21">
        <w:t>-</w:t>
      </w:r>
      <w:r>
        <w:t xml:space="preserve"> від </w:t>
      </w:r>
      <w:proofErr w:type="spellStart"/>
      <w:r>
        <w:t>проєктування</w:t>
      </w:r>
      <w:proofErr w:type="spellEnd"/>
      <w:r>
        <w:t xml:space="preserve"> до експлуатації та утилізації.</w:t>
      </w:r>
      <w:r w:rsidR="00E83E21">
        <w:t xml:space="preserve"> </w:t>
      </w:r>
      <w:r>
        <w:t>У процесі вивчення курсу студенти опановують сучасні концепції менеджменту якості, нормативно-правову базу стандартизації</w:t>
      </w:r>
      <w:r w:rsidR="00E83E21">
        <w:t xml:space="preserve"> лісоматеріалів та </w:t>
      </w:r>
      <w:proofErr w:type="spellStart"/>
      <w:r w:rsidR="00E83E21">
        <w:t>пилопродукції</w:t>
      </w:r>
      <w:proofErr w:type="spellEnd"/>
      <w:r>
        <w:t>, методи оцінювання рівня якості</w:t>
      </w:r>
      <w:r w:rsidR="00E83E21">
        <w:t xml:space="preserve"> </w:t>
      </w:r>
      <w:r>
        <w:t xml:space="preserve"> продукції</w:t>
      </w:r>
      <w:r w:rsidR="00E83E21">
        <w:t xml:space="preserve"> обробленої та необробленої деревини</w:t>
      </w:r>
      <w:r>
        <w:t>, основи сертифікації</w:t>
      </w:r>
      <w:r w:rsidR="00E83E21">
        <w:t xml:space="preserve">. </w:t>
      </w:r>
      <w:r>
        <w:t xml:space="preserve">Особлива увага приділяється вимогам міжнародних стандартів, зокрема серії </w:t>
      </w:r>
      <w:proofErr w:type="spellStart"/>
      <w:r>
        <w:rPr>
          <w:rStyle w:val="whitespace-normal"/>
        </w:rPr>
        <w:t>International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Organization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for</w:t>
      </w:r>
      <w:proofErr w:type="spellEnd"/>
      <w:r>
        <w:rPr>
          <w:rStyle w:val="whitespace-normal"/>
        </w:rPr>
        <w:t xml:space="preserve"> </w:t>
      </w:r>
      <w:proofErr w:type="spellStart"/>
      <w:r>
        <w:rPr>
          <w:rStyle w:val="whitespace-normal"/>
        </w:rPr>
        <w:t>Standardization</w:t>
      </w:r>
      <w:proofErr w:type="spellEnd"/>
      <w:r>
        <w:t xml:space="preserve"> (</w:t>
      </w:r>
      <w:proofErr w:type="spellStart"/>
      <w:r>
        <w:t>ISO</w:t>
      </w:r>
      <w:proofErr w:type="spellEnd"/>
      <w:r>
        <w:t xml:space="preserve">), принципам </w:t>
      </w:r>
      <w:proofErr w:type="spellStart"/>
      <w:r>
        <w:t>TQM</w:t>
      </w:r>
      <w:proofErr w:type="spellEnd"/>
      <w:r>
        <w:t xml:space="preserve"> (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), процесному підходу та ризик-орієнтованому мисленню.</w:t>
      </w:r>
    </w:p>
    <w:p w:rsidR="00EB4D76" w:rsidRDefault="00E83E21" w:rsidP="00E83E21">
      <w:pPr>
        <w:pStyle w:val="a3"/>
        <w:spacing w:before="0" w:beforeAutospacing="0" w:after="0" w:afterAutospacing="0"/>
        <w:ind w:firstLine="360"/>
        <w:jc w:val="both"/>
      </w:pPr>
      <w:r>
        <w:t xml:space="preserve">Під час вивчення </w:t>
      </w:r>
      <w:r w:rsidR="00EB4D76">
        <w:t xml:space="preserve">дисципліни </w:t>
      </w:r>
      <w:r>
        <w:t>у студентів сформуються наступні навички:</w:t>
      </w:r>
      <w:r w:rsidR="00EB4D76">
        <w:t xml:space="preserve"> здатність оцінювати рівень якості продукції;</w:t>
      </w:r>
      <w:r>
        <w:t xml:space="preserve"> </w:t>
      </w:r>
      <w:r w:rsidR="00EB4D76">
        <w:t>уміння застосовувати методи контролю та аналізу якості</w:t>
      </w:r>
      <w:r>
        <w:t xml:space="preserve"> продукції з деревини та деревних матеріалів</w:t>
      </w:r>
      <w:r w:rsidR="00EB4D76">
        <w:t>;</w:t>
      </w:r>
      <w:r>
        <w:t xml:space="preserve"> </w:t>
      </w:r>
      <w:r w:rsidR="00EB4D76">
        <w:t>здатність приймати управлінські рішення щодо підвищення конкурентоспроможності продукції.</w:t>
      </w:r>
    </w:p>
    <w:p w:rsidR="00EB4D76" w:rsidRPr="00E83E21" w:rsidRDefault="00EB4D76" w:rsidP="00E83E21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3E21">
        <w:rPr>
          <w:rStyle w:val="a4"/>
          <w:rFonts w:ascii="Times New Roman" w:hAnsi="Times New Roman" w:cs="Times New Roman"/>
          <w:bCs w:val="0"/>
          <w:color w:val="auto"/>
          <w:sz w:val="24"/>
          <w:szCs w:val="24"/>
        </w:rPr>
        <w:t>Теми лекцій</w:t>
      </w:r>
    </w:p>
    <w:p w:rsidR="00EB4D76" w:rsidRDefault="00A06FE1" w:rsidP="00E83E21">
      <w:pPr>
        <w:pStyle w:val="a3"/>
        <w:numPr>
          <w:ilvl w:val="0"/>
          <w:numId w:val="7"/>
        </w:numPr>
      </w:pPr>
      <w:r>
        <w:t xml:space="preserve">Вступ. </w:t>
      </w:r>
      <w:r w:rsidR="00EB4D76">
        <w:t>Сутність якості продукції та її економічне значення</w:t>
      </w:r>
      <w:r>
        <w:t xml:space="preserve"> (2 год)</w:t>
      </w:r>
      <w:r w:rsidR="00EB4D76">
        <w:t>.</w:t>
      </w:r>
    </w:p>
    <w:p w:rsidR="00EB4D76" w:rsidRDefault="00EB4D76" w:rsidP="00E83E21">
      <w:pPr>
        <w:pStyle w:val="a3"/>
        <w:numPr>
          <w:ilvl w:val="0"/>
          <w:numId w:val="7"/>
        </w:numPr>
      </w:pPr>
      <w:r>
        <w:t>Основні поняття та категорії управління якістю</w:t>
      </w:r>
      <w:r w:rsidR="00A06FE1">
        <w:t xml:space="preserve"> (2 год)</w:t>
      </w:r>
      <w:r>
        <w:t>.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>Еволюція концепцій менеджменту якості</w:t>
      </w:r>
      <w:r w:rsidR="00A06FE1">
        <w:t xml:space="preserve"> (2 год)</w:t>
      </w:r>
      <w:r>
        <w:t>.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>Нормативно-правові основи стандартизації та сертифікації</w:t>
      </w:r>
      <w:r w:rsidR="00A06FE1">
        <w:t xml:space="preserve"> в деревообробці (4 год)</w:t>
      </w:r>
      <w:r>
        <w:t>.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>Міжнародні стандарти систем управління якістю (</w:t>
      </w:r>
      <w:proofErr w:type="spellStart"/>
      <w:r>
        <w:t>ISO</w:t>
      </w:r>
      <w:proofErr w:type="spellEnd"/>
      <w:r>
        <w:t xml:space="preserve"> 9000)</w:t>
      </w:r>
      <w:r w:rsidR="00FB46A9">
        <w:t xml:space="preserve"> (4 год)</w:t>
      </w:r>
      <w:r>
        <w:t>.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>Система управління якістю на підприємстві: принципи та структура</w:t>
      </w:r>
      <w:r w:rsidR="00FB46A9">
        <w:t xml:space="preserve"> (2 год)</w:t>
      </w:r>
      <w:r>
        <w:t>.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>Методи оцінювання рівня якості продукції</w:t>
      </w:r>
      <w:r w:rsidR="00FB46A9">
        <w:t xml:space="preserve"> (4 год)</w:t>
      </w:r>
      <w:r>
        <w:t>.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>Статистичні методи контролю якості</w:t>
      </w:r>
      <w:r w:rsidR="00FB46A9">
        <w:t xml:space="preserve"> (2 год)</w:t>
      </w:r>
      <w:r>
        <w:t>.</w:t>
      </w:r>
    </w:p>
    <w:p w:rsidR="00EB4D76" w:rsidRDefault="00FB46A9" w:rsidP="00EB4D76">
      <w:pPr>
        <w:pStyle w:val="a3"/>
        <w:numPr>
          <w:ilvl w:val="0"/>
          <w:numId w:val="7"/>
        </w:numPr>
      </w:pPr>
      <w:r>
        <w:t>Оцінювання якості сировини для деревообробки за міжнародними стандартами (4 год)</w:t>
      </w:r>
      <w:r w:rsidR="00EB4D76">
        <w:t>.</w:t>
      </w:r>
    </w:p>
    <w:p w:rsidR="00FB46A9" w:rsidRDefault="00FB46A9" w:rsidP="00EB4D76">
      <w:pPr>
        <w:pStyle w:val="a3"/>
        <w:numPr>
          <w:ilvl w:val="0"/>
          <w:numId w:val="7"/>
        </w:numPr>
      </w:pPr>
      <w:r>
        <w:t>Оцінювання якості деревообробної продукції за міжнародними стандартами (2 год)</w:t>
      </w:r>
    </w:p>
    <w:p w:rsidR="00EB4D76" w:rsidRDefault="00EB4D76" w:rsidP="00EB4D76">
      <w:pPr>
        <w:pStyle w:val="a3"/>
        <w:numPr>
          <w:ilvl w:val="0"/>
          <w:numId w:val="7"/>
        </w:numPr>
      </w:pPr>
      <w:r>
        <w:t xml:space="preserve">Сертифікація </w:t>
      </w:r>
      <w:r w:rsidR="00FB46A9">
        <w:t xml:space="preserve">деревообробної продукції </w:t>
      </w:r>
      <w:r>
        <w:t>та систем якості</w:t>
      </w:r>
      <w:r w:rsidR="00FB46A9">
        <w:t xml:space="preserve"> (2 год)</w:t>
      </w:r>
      <w:r>
        <w:t>.</w:t>
      </w:r>
    </w:p>
    <w:p w:rsidR="00EB4D76" w:rsidRPr="009B19EB" w:rsidRDefault="00EB4D76" w:rsidP="009B19E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19EB">
        <w:rPr>
          <w:rStyle w:val="a4"/>
          <w:rFonts w:ascii="Times New Roman" w:hAnsi="Times New Roman" w:cs="Times New Roman"/>
          <w:bCs w:val="0"/>
          <w:color w:val="auto"/>
          <w:sz w:val="24"/>
          <w:szCs w:val="24"/>
        </w:rPr>
        <w:t>Теми практичних занять</w:t>
      </w:r>
    </w:p>
    <w:p w:rsidR="00EB4D76" w:rsidRDefault="00A35FA6" w:rsidP="00A35FA6">
      <w:pPr>
        <w:pStyle w:val="a3"/>
        <w:spacing w:before="0" w:beforeAutospacing="0" w:after="0" w:afterAutospacing="0"/>
        <w:ind w:left="360"/>
        <w:jc w:val="both"/>
      </w:pPr>
      <w:r>
        <w:t>1. </w:t>
      </w:r>
      <w:r w:rsidR="00EB4D76">
        <w:t>Визначення показників якості продукції та їх класифікація</w:t>
      </w:r>
      <w:r w:rsidR="009B19EB">
        <w:t xml:space="preserve"> (2 год)</w:t>
      </w:r>
      <w:r w:rsidR="00EB4D76">
        <w:t>.</w:t>
      </w:r>
    </w:p>
    <w:p w:rsidR="00A35FA6" w:rsidRDefault="00A35FA6" w:rsidP="00A35FA6">
      <w:pPr>
        <w:pStyle w:val="a3"/>
        <w:spacing w:before="0" w:beforeAutospacing="0" w:after="0" w:afterAutospacing="0"/>
        <w:ind w:firstLine="360"/>
        <w:jc w:val="both"/>
      </w:pPr>
      <w:r>
        <w:rPr>
          <w:bCs/>
        </w:rPr>
        <w:t>2. </w:t>
      </w:r>
      <w:r w:rsidRPr="00A35FA6">
        <w:rPr>
          <w:bCs/>
        </w:rPr>
        <w:t xml:space="preserve">Оцінювання якості круглих та </w:t>
      </w:r>
      <w:proofErr w:type="spellStart"/>
      <w:r w:rsidRPr="00A35FA6">
        <w:rPr>
          <w:bCs/>
        </w:rPr>
        <w:t>пилених</w:t>
      </w:r>
      <w:proofErr w:type="spellEnd"/>
      <w:r w:rsidRPr="00A35FA6">
        <w:rPr>
          <w:bCs/>
        </w:rPr>
        <w:t xml:space="preserve"> лісоматеріалів</w:t>
      </w:r>
      <w:r>
        <w:rPr>
          <w:bCs/>
        </w:rPr>
        <w:t xml:space="preserve">. </w:t>
      </w:r>
      <w:r w:rsidRPr="00A35FA6">
        <w:t xml:space="preserve">Практичне застосування вимог стандартів до </w:t>
      </w:r>
      <w:r>
        <w:t>класів якості</w:t>
      </w:r>
      <w:r w:rsidRPr="00A35FA6">
        <w:t xml:space="preserve"> та дефектності деревини (візуальний контроль, вимірювання вад)</w:t>
      </w:r>
      <w:r>
        <w:t xml:space="preserve"> (4 год).</w:t>
      </w:r>
    </w:p>
    <w:p w:rsidR="00A35FA6" w:rsidRDefault="00A35FA6" w:rsidP="00A35FA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3. </w:t>
      </w:r>
      <w:r w:rsidRPr="00A35FA6">
        <w:rPr>
          <w:rFonts w:ascii="Times New Roman" w:hAnsi="Times New Roman"/>
          <w:bCs/>
          <w:sz w:val="24"/>
          <w:szCs w:val="24"/>
        </w:rPr>
        <w:t>Аналіз показників якості деревини та деревообробної продукції</w:t>
      </w:r>
      <w:r w:rsidRPr="00A35FA6">
        <w:rPr>
          <w:rFonts w:ascii="Times New Roman" w:hAnsi="Times New Roman"/>
          <w:sz w:val="24"/>
          <w:szCs w:val="24"/>
        </w:rPr>
        <w:t xml:space="preserve">. </w:t>
      </w:r>
      <w:r w:rsidRPr="00A35FA6">
        <w:rPr>
          <w:rFonts w:ascii="Times New Roman" w:hAnsi="Times New Roman"/>
          <w:sz w:val="24"/>
          <w:szCs w:val="24"/>
        </w:rPr>
        <w:t>Визначення фізико-механічних, естетичних та експлуатаційних показників якості пиломатеріалів, плитних матеріалів, столярних виробів</w:t>
      </w:r>
      <w:r>
        <w:rPr>
          <w:rFonts w:ascii="Times New Roman" w:hAnsi="Times New Roman"/>
          <w:sz w:val="24"/>
          <w:szCs w:val="24"/>
        </w:rPr>
        <w:t xml:space="preserve"> (4 год)</w:t>
      </w:r>
      <w:r w:rsidRPr="00A35FA6">
        <w:rPr>
          <w:rFonts w:ascii="Times New Roman" w:hAnsi="Times New Roman"/>
          <w:sz w:val="24"/>
          <w:szCs w:val="24"/>
        </w:rPr>
        <w:t>.</w:t>
      </w:r>
    </w:p>
    <w:p w:rsidR="00A35FA6" w:rsidRDefault="00A35FA6" w:rsidP="00A35FA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A35F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5FA6">
        <w:rPr>
          <w:rFonts w:ascii="Times New Roman" w:hAnsi="Times New Roman"/>
          <w:bCs/>
          <w:sz w:val="24"/>
          <w:szCs w:val="24"/>
        </w:rPr>
        <w:t>Класифікація та ідентифікація дефектів деревини</w:t>
      </w:r>
      <w:r>
        <w:rPr>
          <w:rFonts w:ascii="Times New Roman" w:hAnsi="Times New Roman"/>
          <w:bCs/>
          <w:sz w:val="24"/>
          <w:szCs w:val="24"/>
        </w:rPr>
        <w:t>.</w:t>
      </w:r>
      <w:r w:rsidRPr="00A35FA6">
        <w:rPr>
          <w:rFonts w:ascii="Times New Roman" w:hAnsi="Times New Roman"/>
          <w:sz w:val="24"/>
          <w:szCs w:val="24"/>
        </w:rPr>
        <w:t xml:space="preserve"> </w:t>
      </w:r>
      <w:r w:rsidRPr="00A35FA6">
        <w:rPr>
          <w:rFonts w:ascii="Times New Roman" w:hAnsi="Times New Roman"/>
          <w:sz w:val="24"/>
          <w:szCs w:val="24"/>
        </w:rPr>
        <w:t>Визначення природних і виробничих вад; оцінка їх впливу на якість та придатність продукції</w:t>
      </w:r>
      <w:r>
        <w:rPr>
          <w:rFonts w:ascii="Times New Roman" w:hAnsi="Times New Roman"/>
          <w:sz w:val="24"/>
          <w:szCs w:val="24"/>
        </w:rPr>
        <w:t xml:space="preserve"> ( 4 год)</w:t>
      </w:r>
      <w:r w:rsidRPr="00A35FA6">
        <w:rPr>
          <w:rFonts w:ascii="Times New Roman" w:hAnsi="Times New Roman"/>
          <w:sz w:val="24"/>
          <w:szCs w:val="24"/>
        </w:rPr>
        <w:t>.</w:t>
      </w:r>
    </w:p>
    <w:p w:rsidR="00A35FA6" w:rsidRDefault="00A35FA6" w:rsidP="00D96F6B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A35FA6">
        <w:rPr>
          <w:rFonts w:ascii="Times New Roman" w:hAnsi="Times New Roman"/>
          <w:bCs/>
          <w:sz w:val="24"/>
          <w:szCs w:val="24"/>
        </w:rPr>
        <w:lastRenderedPageBreak/>
        <w:t>5. </w:t>
      </w:r>
      <w:r w:rsidRPr="00A35FA6">
        <w:rPr>
          <w:rFonts w:ascii="Times New Roman" w:hAnsi="Times New Roman"/>
          <w:bCs/>
          <w:sz w:val="24"/>
          <w:szCs w:val="24"/>
        </w:rPr>
        <w:t>Розрахунок інтегрального показника якості дерев’яних виробів</w:t>
      </w:r>
      <w:r>
        <w:rPr>
          <w:rFonts w:ascii="Times New Roman" w:hAnsi="Times New Roman"/>
          <w:sz w:val="24"/>
          <w:szCs w:val="24"/>
        </w:rPr>
        <w:t>.</w:t>
      </w:r>
      <w:r w:rsidRPr="00A35FA6">
        <w:rPr>
          <w:rFonts w:ascii="Times New Roman" w:hAnsi="Times New Roman"/>
          <w:sz w:val="24"/>
          <w:szCs w:val="24"/>
        </w:rPr>
        <w:t xml:space="preserve"> </w:t>
      </w:r>
      <w:r w:rsidRPr="00A35FA6">
        <w:rPr>
          <w:rFonts w:ascii="Times New Roman" w:hAnsi="Times New Roman"/>
          <w:sz w:val="24"/>
          <w:szCs w:val="24"/>
        </w:rPr>
        <w:t>Комплексна оцінка якості з урахуванням технічних, технологічних та споживчих характеристик.</w:t>
      </w:r>
      <w:r>
        <w:rPr>
          <w:rFonts w:ascii="Times New Roman" w:hAnsi="Times New Roman"/>
          <w:sz w:val="24"/>
          <w:szCs w:val="24"/>
        </w:rPr>
        <w:t xml:space="preserve"> (4 год).</w:t>
      </w:r>
    </w:p>
    <w:p w:rsidR="00A35FA6" w:rsidRPr="00A35FA6" w:rsidRDefault="00A35FA6" w:rsidP="00D96F6B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A35F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5FA6">
        <w:rPr>
          <w:rFonts w:ascii="Times New Roman" w:hAnsi="Times New Roman"/>
          <w:bCs/>
          <w:sz w:val="24"/>
          <w:szCs w:val="24"/>
        </w:rPr>
        <w:t>Статистичний контроль якості у деревообробному виробництві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5FA6">
        <w:rPr>
          <w:rFonts w:ascii="Times New Roman" w:hAnsi="Times New Roman"/>
          <w:sz w:val="24"/>
          <w:szCs w:val="24"/>
        </w:rPr>
        <w:t xml:space="preserve">Побудова контрольних карт, діаграми </w:t>
      </w:r>
      <w:proofErr w:type="spellStart"/>
      <w:r w:rsidRPr="00A35FA6">
        <w:rPr>
          <w:rFonts w:ascii="Times New Roman" w:hAnsi="Times New Roman"/>
          <w:sz w:val="24"/>
          <w:szCs w:val="24"/>
        </w:rPr>
        <w:t>Парето</w:t>
      </w:r>
      <w:proofErr w:type="spellEnd"/>
      <w:r w:rsidRPr="00A35FA6">
        <w:rPr>
          <w:rFonts w:ascii="Times New Roman" w:hAnsi="Times New Roman"/>
          <w:sz w:val="24"/>
          <w:szCs w:val="24"/>
        </w:rPr>
        <w:t>, причинно-наслідкової діаграми для аналізу браку</w:t>
      </w:r>
      <w:r w:rsidR="00D96F6B">
        <w:rPr>
          <w:rFonts w:ascii="Times New Roman" w:hAnsi="Times New Roman"/>
          <w:sz w:val="24"/>
          <w:szCs w:val="24"/>
        </w:rPr>
        <w:t xml:space="preserve"> (</w:t>
      </w:r>
      <w:r w:rsidR="00F81F0F">
        <w:rPr>
          <w:rFonts w:ascii="Times New Roman" w:hAnsi="Times New Roman"/>
          <w:sz w:val="24"/>
          <w:szCs w:val="24"/>
        </w:rPr>
        <w:t>4</w:t>
      </w:r>
      <w:r w:rsidR="00D96F6B">
        <w:rPr>
          <w:rFonts w:ascii="Times New Roman" w:hAnsi="Times New Roman"/>
          <w:sz w:val="24"/>
          <w:szCs w:val="24"/>
        </w:rPr>
        <w:t xml:space="preserve"> год)</w:t>
      </w:r>
      <w:r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A35FA6" w:rsidP="00D96F6B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7. </w:t>
      </w:r>
      <w:r w:rsidRPr="00A35FA6">
        <w:rPr>
          <w:rFonts w:ascii="Times New Roman" w:hAnsi="Times New Roman"/>
          <w:bCs/>
          <w:sz w:val="24"/>
          <w:szCs w:val="24"/>
        </w:rPr>
        <w:t>Аналіз причин виникнення дефектів у процесі сушіння деревини</w:t>
      </w:r>
      <w:r w:rsidRPr="00D96F6B">
        <w:rPr>
          <w:rFonts w:ascii="Times New Roman" w:hAnsi="Times New Roman"/>
          <w:sz w:val="24"/>
          <w:szCs w:val="24"/>
        </w:rPr>
        <w:t xml:space="preserve">. </w:t>
      </w:r>
      <w:r w:rsidRPr="00A35FA6">
        <w:rPr>
          <w:rFonts w:ascii="Times New Roman" w:hAnsi="Times New Roman"/>
          <w:sz w:val="24"/>
          <w:szCs w:val="24"/>
        </w:rPr>
        <w:t>Встановлення зв’язку між режимами сушіння та якісними показниками матеріалу</w:t>
      </w:r>
      <w:r w:rsidR="00D96F6B">
        <w:rPr>
          <w:rFonts w:ascii="Times New Roman" w:hAnsi="Times New Roman"/>
          <w:sz w:val="24"/>
          <w:szCs w:val="24"/>
        </w:rPr>
        <w:t xml:space="preserve"> (</w:t>
      </w:r>
      <w:r w:rsidR="00F81F0F">
        <w:rPr>
          <w:rFonts w:ascii="Times New Roman" w:hAnsi="Times New Roman"/>
          <w:sz w:val="24"/>
          <w:szCs w:val="24"/>
        </w:rPr>
        <w:t>4</w:t>
      </w:r>
      <w:r w:rsidR="00D96F6B">
        <w:rPr>
          <w:rFonts w:ascii="Times New Roman" w:hAnsi="Times New Roman"/>
          <w:sz w:val="24"/>
          <w:szCs w:val="24"/>
        </w:rPr>
        <w:t xml:space="preserve"> год)</w:t>
      </w:r>
      <w:r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A35FA6" w:rsidP="00D96F6B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>8.</w:t>
      </w:r>
      <w:r w:rsidRPr="00A35F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5FA6">
        <w:rPr>
          <w:rFonts w:ascii="Times New Roman" w:hAnsi="Times New Roman"/>
          <w:bCs/>
          <w:sz w:val="24"/>
          <w:szCs w:val="24"/>
        </w:rPr>
        <w:t>Контроль якості склеювання та з’єднань дерев’яних конструкцій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35FA6">
        <w:rPr>
          <w:rFonts w:ascii="Times New Roman" w:hAnsi="Times New Roman"/>
          <w:sz w:val="24"/>
          <w:szCs w:val="24"/>
        </w:rPr>
        <w:t xml:space="preserve"> </w:t>
      </w:r>
      <w:r w:rsidRPr="00A35FA6">
        <w:rPr>
          <w:rFonts w:ascii="Times New Roman" w:hAnsi="Times New Roman"/>
          <w:sz w:val="24"/>
          <w:szCs w:val="24"/>
        </w:rPr>
        <w:t>Оцінювання міцності клейових швів, аналіз технологічних параметрів</w:t>
      </w:r>
      <w:r w:rsidR="00D96F6B">
        <w:rPr>
          <w:rFonts w:ascii="Times New Roman" w:hAnsi="Times New Roman"/>
          <w:sz w:val="24"/>
          <w:szCs w:val="24"/>
        </w:rPr>
        <w:t xml:space="preserve"> </w:t>
      </w:r>
      <w:r w:rsidR="00D96F6B">
        <w:rPr>
          <w:rFonts w:ascii="Times New Roman" w:hAnsi="Times New Roman"/>
          <w:sz w:val="24"/>
          <w:szCs w:val="24"/>
        </w:rPr>
        <w:t>(</w:t>
      </w:r>
      <w:r w:rsidR="00F81F0F">
        <w:rPr>
          <w:rFonts w:ascii="Times New Roman" w:hAnsi="Times New Roman"/>
          <w:sz w:val="24"/>
          <w:szCs w:val="24"/>
        </w:rPr>
        <w:t>4</w:t>
      </w:r>
      <w:r w:rsidR="00D96F6B">
        <w:rPr>
          <w:rFonts w:ascii="Times New Roman" w:hAnsi="Times New Roman"/>
          <w:sz w:val="24"/>
          <w:szCs w:val="24"/>
        </w:rPr>
        <w:t xml:space="preserve"> год)</w:t>
      </w:r>
      <w:r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A35FA6" w:rsidP="00F81F0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>9.</w:t>
      </w:r>
      <w:r w:rsidR="00F81F0F">
        <w:rPr>
          <w:rFonts w:ascii="Times New Roman" w:hAnsi="Symbol"/>
          <w:sz w:val="24"/>
          <w:szCs w:val="24"/>
        </w:rPr>
        <w:t xml:space="preserve"> </w:t>
      </w:r>
      <w:r w:rsidRPr="00A35FA6">
        <w:rPr>
          <w:rFonts w:ascii="Times New Roman" w:hAnsi="Times New Roman"/>
          <w:bCs/>
          <w:sz w:val="24"/>
          <w:szCs w:val="24"/>
        </w:rPr>
        <w:t>Оцінювання якості захисно-декоративних покриттів</w:t>
      </w:r>
      <w:r w:rsidR="00D96F6B" w:rsidRPr="00D96F6B">
        <w:rPr>
          <w:rFonts w:ascii="Times New Roman" w:hAnsi="Times New Roman"/>
          <w:bCs/>
          <w:sz w:val="24"/>
          <w:szCs w:val="24"/>
        </w:rPr>
        <w:t>.</w:t>
      </w:r>
      <w:r w:rsidR="00D96F6B" w:rsidRPr="00A35FA6">
        <w:rPr>
          <w:rFonts w:ascii="Times New Roman" w:hAnsi="Times New Roman"/>
          <w:sz w:val="24"/>
          <w:szCs w:val="24"/>
        </w:rPr>
        <w:t xml:space="preserve"> </w:t>
      </w:r>
      <w:r w:rsidRPr="00A35FA6">
        <w:rPr>
          <w:rFonts w:ascii="Times New Roman" w:hAnsi="Times New Roman"/>
          <w:sz w:val="24"/>
          <w:szCs w:val="24"/>
        </w:rPr>
        <w:t>Визначення адгезії, товщини шару, стійкості до стирання та атмосферних впливів</w:t>
      </w:r>
      <w:r w:rsidR="00D96F6B">
        <w:rPr>
          <w:rFonts w:ascii="Times New Roman" w:hAnsi="Times New Roman"/>
          <w:sz w:val="24"/>
          <w:szCs w:val="24"/>
        </w:rPr>
        <w:t xml:space="preserve"> </w:t>
      </w:r>
      <w:r w:rsidR="00D96F6B">
        <w:rPr>
          <w:rFonts w:ascii="Times New Roman" w:hAnsi="Times New Roman"/>
          <w:sz w:val="24"/>
          <w:szCs w:val="24"/>
        </w:rPr>
        <w:t>(</w:t>
      </w:r>
      <w:r w:rsidR="00F81F0F">
        <w:rPr>
          <w:rFonts w:ascii="Times New Roman" w:hAnsi="Times New Roman"/>
          <w:sz w:val="24"/>
          <w:szCs w:val="24"/>
        </w:rPr>
        <w:t>4</w:t>
      </w:r>
      <w:r w:rsidR="00D96F6B">
        <w:rPr>
          <w:rFonts w:ascii="Times New Roman" w:hAnsi="Times New Roman"/>
          <w:sz w:val="24"/>
          <w:szCs w:val="24"/>
        </w:rPr>
        <w:t xml:space="preserve"> год)</w:t>
      </w:r>
      <w:r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F81F0F" w:rsidP="00F81F0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 xml:space="preserve">10. </w:t>
      </w:r>
      <w:r w:rsidR="00A35FA6" w:rsidRPr="00A35FA6">
        <w:rPr>
          <w:rFonts w:ascii="Times New Roman" w:hAnsi="Times New Roman"/>
          <w:bCs/>
          <w:sz w:val="24"/>
          <w:szCs w:val="24"/>
        </w:rPr>
        <w:t>Розрахунок витрат на якість у деревообробному виробництві</w:t>
      </w:r>
      <w:r w:rsidRPr="00F81F0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5FA6" w:rsidRPr="00A35FA6">
        <w:rPr>
          <w:rFonts w:ascii="Times New Roman" w:hAnsi="Times New Roman"/>
          <w:sz w:val="24"/>
          <w:szCs w:val="24"/>
        </w:rPr>
        <w:t>Визначення витрат на попередження дефектів, контроль та усунення браку</w:t>
      </w:r>
      <w:r>
        <w:rPr>
          <w:rFonts w:ascii="Times New Roman" w:hAnsi="Times New Roman"/>
          <w:sz w:val="24"/>
          <w:szCs w:val="24"/>
        </w:rPr>
        <w:t xml:space="preserve"> (4 год)</w:t>
      </w:r>
      <w:r w:rsidR="00A35FA6"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F81F0F" w:rsidP="00F81F0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 xml:space="preserve">11. </w:t>
      </w:r>
      <w:r w:rsidR="00A35FA6" w:rsidRPr="00A35FA6">
        <w:rPr>
          <w:rFonts w:ascii="Times New Roman" w:hAnsi="Times New Roman"/>
          <w:bCs/>
          <w:sz w:val="24"/>
          <w:szCs w:val="24"/>
        </w:rPr>
        <w:t>Оцінювання відповідності продукції вимогам стандартів і технічних умов</w:t>
      </w:r>
      <w:r>
        <w:rPr>
          <w:rFonts w:ascii="Times New Roman" w:hAnsi="Times New Roman"/>
          <w:bCs/>
          <w:sz w:val="24"/>
          <w:szCs w:val="24"/>
        </w:rPr>
        <w:t>.</w:t>
      </w:r>
      <w:r w:rsidR="00A35FA6" w:rsidRPr="00A35FA6">
        <w:rPr>
          <w:rFonts w:ascii="Times New Roman" w:hAnsi="Times New Roman"/>
          <w:sz w:val="24"/>
          <w:szCs w:val="24"/>
        </w:rPr>
        <w:br/>
        <w:t>Аналіз нормативної документації та підготовка висновку щодо якості виробу</w:t>
      </w:r>
      <w:r>
        <w:rPr>
          <w:rFonts w:ascii="Times New Roman" w:hAnsi="Times New Roman"/>
          <w:sz w:val="24"/>
          <w:szCs w:val="24"/>
        </w:rPr>
        <w:t xml:space="preserve"> (4 год)</w:t>
      </w:r>
      <w:r w:rsidR="00A35FA6"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F81F0F" w:rsidP="00F81F0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>12.</w:t>
      </w:r>
      <w:r w:rsidR="00A35FA6" w:rsidRPr="00A35FA6">
        <w:rPr>
          <w:rFonts w:ascii="Times New Roman" w:hAnsi="Times New Roman"/>
          <w:sz w:val="24"/>
          <w:szCs w:val="24"/>
        </w:rPr>
        <w:t xml:space="preserve"> </w:t>
      </w:r>
      <w:r w:rsidR="00A35FA6" w:rsidRPr="00A35FA6">
        <w:rPr>
          <w:rFonts w:ascii="Times New Roman" w:hAnsi="Times New Roman"/>
          <w:bCs/>
          <w:sz w:val="24"/>
          <w:szCs w:val="24"/>
        </w:rPr>
        <w:t>Розроблення заходів з підвищення якості та конкурентоспроможності дерев’яної продукції</w:t>
      </w:r>
      <w:r w:rsidRPr="00F81F0F">
        <w:rPr>
          <w:rFonts w:ascii="Times New Roman" w:hAnsi="Times New Roman"/>
          <w:bCs/>
          <w:sz w:val="24"/>
          <w:szCs w:val="24"/>
        </w:rPr>
        <w:t xml:space="preserve">. </w:t>
      </w:r>
      <w:r w:rsidR="00A35FA6" w:rsidRPr="00A35FA6">
        <w:rPr>
          <w:rFonts w:ascii="Times New Roman" w:hAnsi="Times New Roman"/>
          <w:sz w:val="24"/>
          <w:szCs w:val="24"/>
        </w:rPr>
        <w:t>Формування пропозицій щодо удосконалення технології, організації контролю та системи управління якістю</w:t>
      </w:r>
      <w:r>
        <w:rPr>
          <w:rFonts w:ascii="Times New Roman" w:hAnsi="Times New Roman"/>
          <w:sz w:val="24"/>
          <w:szCs w:val="24"/>
        </w:rPr>
        <w:t xml:space="preserve"> (3 год)</w:t>
      </w:r>
      <w:r w:rsidR="00A35FA6" w:rsidRPr="00A35FA6">
        <w:rPr>
          <w:rFonts w:ascii="Times New Roman" w:hAnsi="Times New Roman"/>
          <w:sz w:val="24"/>
          <w:szCs w:val="24"/>
        </w:rPr>
        <w:t>.</w:t>
      </w:r>
    </w:p>
    <w:p w:rsidR="00A35FA6" w:rsidRPr="00A35FA6" w:rsidRDefault="00A35FA6" w:rsidP="00A35FA6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A35FA6" w:rsidRPr="00A35FA6" w:rsidRDefault="00A35FA6" w:rsidP="00A35FA6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35FA6" w:rsidRDefault="00A35FA6" w:rsidP="00A35FA6">
      <w:pPr>
        <w:pStyle w:val="a3"/>
        <w:spacing w:before="0" w:beforeAutospacing="0" w:after="0" w:afterAutospacing="0"/>
      </w:pPr>
    </w:p>
    <w:p w:rsidR="00F81F0F" w:rsidRDefault="00F81F0F" w:rsidP="00A35FA6">
      <w:pPr>
        <w:pStyle w:val="a3"/>
      </w:pPr>
    </w:p>
    <w:p w:rsidR="00EB4D76" w:rsidRDefault="00EB4D7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EB4D76" w:rsidRDefault="00EB4D7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A35FA6" w:rsidRDefault="00A35FA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EB4D76" w:rsidRDefault="00EB4D76" w:rsidP="00EB4D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E03BD" w:rsidRPr="003E03BD" w:rsidRDefault="003E03BD" w:rsidP="003E03BD">
      <w:pPr>
        <w:pStyle w:val="Default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3E03BD" w:rsidRPr="003E03BD" w:rsidRDefault="003E03BD" w:rsidP="00A96D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E03BD" w:rsidRPr="003E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8E9"/>
    <w:multiLevelType w:val="multilevel"/>
    <w:tmpl w:val="0D0C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B3860"/>
    <w:multiLevelType w:val="multilevel"/>
    <w:tmpl w:val="E696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5BD4"/>
    <w:multiLevelType w:val="multilevel"/>
    <w:tmpl w:val="446C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24EC4"/>
    <w:multiLevelType w:val="multilevel"/>
    <w:tmpl w:val="0D9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C6F54"/>
    <w:multiLevelType w:val="hybridMultilevel"/>
    <w:tmpl w:val="02F84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3E11"/>
    <w:multiLevelType w:val="multilevel"/>
    <w:tmpl w:val="0A42E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56813"/>
    <w:multiLevelType w:val="multilevel"/>
    <w:tmpl w:val="CF1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D11"/>
    <w:multiLevelType w:val="multilevel"/>
    <w:tmpl w:val="8E0E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07E0A"/>
    <w:multiLevelType w:val="multilevel"/>
    <w:tmpl w:val="137E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BA"/>
    <w:rsid w:val="00065929"/>
    <w:rsid w:val="003E03BD"/>
    <w:rsid w:val="005217D8"/>
    <w:rsid w:val="005D612F"/>
    <w:rsid w:val="00613335"/>
    <w:rsid w:val="00966848"/>
    <w:rsid w:val="009B19EB"/>
    <w:rsid w:val="00A06FE1"/>
    <w:rsid w:val="00A35FA6"/>
    <w:rsid w:val="00A96DAF"/>
    <w:rsid w:val="00B32750"/>
    <w:rsid w:val="00BA2CBA"/>
    <w:rsid w:val="00D27D30"/>
    <w:rsid w:val="00D96F6B"/>
    <w:rsid w:val="00E83E21"/>
    <w:rsid w:val="00EB4D76"/>
    <w:rsid w:val="00F81F0F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ABA9"/>
  <w15:chartTrackingRefBased/>
  <w15:docId w15:val="{27D5D672-8F0D-48DD-8EC4-61660595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929"/>
    <w:pPr>
      <w:spacing w:line="256" w:lineRule="auto"/>
    </w:pPr>
    <w:rPr>
      <w:rFonts w:ascii="Calibri" w:eastAsia="Times New Roman" w:hAnsi="Calibri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B4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27D3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D3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27D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27D30"/>
    <w:rPr>
      <w:b/>
      <w:bCs/>
    </w:rPr>
  </w:style>
  <w:style w:type="character" w:customStyle="1" w:styleId="whitespace-normal">
    <w:name w:val="whitespace-normal"/>
    <w:basedOn w:val="a0"/>
    <w:rsid w:val="00D27D30"/>
  </w:style>
  <w:style w:type="paragraph" w:styleId="a5">
    <w:name w:val="List Paragraph"/>
    <w:basedOn w:val="a"/>
    <w:uiPriority w:val="34"/>
    <w:qFormat/>
    <w:rsid w:val="005D612F"/>
    <w:pPr>
      <w:ind w:left="720"/>
      <w:contextualSpacing/>
    </w:pPr>
  </w:style>
  <w:style w:type="paragraph" w:customStyle="1" w:styleId="Default">
    <w:name w:val="Default"/>
    <w:rsid w:val="003E03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B4D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2026-02-17T12:49:00Z</dcterms:created>
  <dcterms:modified xsi:type="dcterms:W3CDTF">2026-02-24T11:58:00Z</dcterms:modified>
</cp:coreProperties>
</file>