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8BDDA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  <w:bookmarkStart w:id="0" w:name="_GoBack"/>
      <w:bookmarkEnd w:id="0"/>
    </w:p>
    <w:p w14:paraId="6C144A7F" w14:textId="77777777" w:rsidR="00501AE1" w:rsidRPr="009F77CC" w:rsidRDefault="00501AE1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8075A41" w14:textId="77777777" w:rsidR="00501AE1" w:rsidRPr="009F77CC" w:rsidRDefault="00501AE1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02284C9C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5F0FAC40" w14:textId="77777777" w:rsidR="00075C48" w:rsidRPr="009F77CC" w:rsidRDefault="00075C48" w:rsidP="00351AD0">
      <w:pPr>
        <w:widowControl w:val="0"/>
        <w:ind w:firstLine="720"/>
        <w:jc w:val="center"/>
        <w:rPr>
          <w:b/>
          <w:snapToGrid w:val="0"/>
          <w:color w:val="000000" w:themeColor="text1"/>
          <w:szCs w:val="28"/>
        </w:rPr>
      </w:pPr>
      <w:r w:rsidRPr="009F77CC">
        <w:rPr>
          <w:snapToGrid w:val="0"/>
          <w:color w:val="000000" w:themeColor="text1"/>
          <w:szCs w:val="28"/>
        </w:rPr>
        <w:t xml:space="preserve">                                 </w:t>
      </w:r>
      <w:r w:rsidRPr="009F77CC">
        <w:rPr>
          <w:b/>
          <w:snapToGrid w:val="0"/>
          <w:color w:val="000000" w:themeColor="text1"/>
          <w:szCs w:val="28"/>
        </w:rPr>
        <w:t>ЗАТВЕРДЖЕНО</w:t>
      </w:r>
    </w:p>
    <w:p w14:paraId="774FFA33" w14:textId="77777777" w:rsidR="00075C48" w:rsidRPr="009F77CC" w:rsidRDefault="00075C48" w:rsidP="00351AD0">
      <w:pPr>
        <w:widowControl w:val="0"/>
        <w:ind w:firstLine="720"/>
        <w:jc w:val="center"/>
        <w:rPr>
          <w:b/>
          <w:snapToGrid w:val="0"/>
          <w:color w:val="000000" w:themeColor="text1"/>
          <w:szCs w:val="28"/>
        </w:rPr>
      </w:pPr>
      <w:r w:rsidRPr="009F77CC">
        <w:rPr>
          <w:b/>
          <w:snapToGrid w:val="0"/>
          <w:color w:val="000000" w:themeColor="text1"/>
          <w:szCs w:val="28"/>
        </w:rPr>
        <w:t xml:space="preserve">                                     Вченою радою НУБіП України</w:t>
      </w:r>
    </w:p>
    <w:p w14:paraId="523E7D66" w14:textId="460346F3" w:rsidR="00075C48" w:rsidRPr="009F77CC" w:rsidRDefault="00075C48" w:rsidP="00351AD0">
      <w:pPr>
        <w:widowControl w:val="0"/>
        <w:ind w:firstLine="720"/>
        <w:jc w:val="center"/>
        <w:rPr>
          <w:b/>
          <w:snapToGrid w:val="0"/>
          <w:color w:val="000000" w:themeColor="text1"/>
          <w:szCs w:val="28"/>
          <w:lang w:val="ru-RU"/>
        </w:rPr>
      </w:pPr>
      <w:r w:rsidRPr="009F77CC">
        <w:rPr>
          <w:b/>
          <w:snapToGrid w:val="0"/>
          <w:color w:val="000000" w:themeColor="text1"/>
          <w:szCs w:val="28"/>
        </w:rPr>
        <w:t xml:space="preserve">                               « </w:t>
      </w:r>
      <w:r w:rsidR="00E70697" w:rsidRPr="009F77CC">
        <w:rPr>
          <w:b/>
          <w:snapToGrid w:val="0"/>
          <w:color w:val="000000" w:themeColor="text1"/>
          <w:szCs w:val="28"/>
          <w:lang w:val="ru-RU"/>
        </w:rPr>
        <w:t>____</w:t>
      </w:r>
      <w:r w:rsidRPr="009F77CC">
        <w:rPr>
          <w:b/>
          <w:snapToGrid w:val="0"/>
          <w:color w:val="000000" w:themeColor="text1"/>
          <w:szCs w:val="28"/>
        </w:rPr>
        <w:t xml:space="preserve"> » </w:t>
      </w:r>
      <w:r w:rsidR="00E70697" w:rsidRPr="009F77CC">
        <w:rPr>
          <w:b/>
          <w:snapToGrid w:val="0"/>
          <w:color w:val="000000" w:themeColor="text1"/>
          <w:szCs w:val="28"/>
          <w:lang w:val="ru-RU"/>
        </w:rPr>
        <w:t>_____</w:t>
      </w:r>
      <w:r w:rsidRPr="009F77CC">
        <w:rPr>
          <w:b/>
          <w:snapToGrid w:val="0"/>
          <w:color w:val="000000" w:themeColor="text1"/>
          <w:szCs w:val="28"/>
          <w:lang w:val="ru-RU"/>
        </w:rPr>
        <w:t xml:space="preserve"> </w:t>
      </w:r>
      <w:r w:rsidRPr="009F77CC">
        <w:rPr>
          <w:b/>
          <w:snapToGrid w:val="0"/>
          <w:color w:val="000000" w:themeColor="text1"/>
          <w:szCs w:val="28"/>
        </w:rPr>
        <w:t>20</w:t>
      </w:r>
      <w:r w:rsidR="00E70697" w:rsidRPr="009F77CC">
        <w:rPr>
          <w:b/>
          <w:snapToGrid w:val="0"/>
          <w:color w:val="000000" w:themeColor="text1"/>
          <w:szCs w:val="28"/>
          <w:lang w:val="ru-RU"/>
        </w:rPr>
        <w:t>26</w:t>
      </w:r>
      <w:r w:rsidRPr="009F77CC">
        <w:rPr>
          <w:b/>
          <w:snapToGrid w:val="0"/>
          <w:color w:val="000000" w:themeColor="text1"/>
          <w:szCs w:val="28"/>
        </w:rPr>
        <w:t xml:space="preserve"> р. протокол № </w:t>
      </w:r>
      <w:r w:rsidR="00E70697" w:rsidRPr="009F77CC">
        <w:rPr>
          <w:b/>
          <w:snapToGrid w:val="0"/>
          <w:color w:val="000000" w:themeColor="text1"/>
          <w:szCs w:val="28"/>
          <w:lang w:val="ru-RU"/>
        </w:rPr>
        <w:t>___</w:t>
      </w:r>
    </w:p>
    <w:p w14:paraId="425D8A18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1987A4F8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5C72EFD6" w14:textId="77777777" w:rsidR="00673612" w:rsidRPr="009F77CC" w:rsidRDefault="00673612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7EA4195" w14:textId="77777777" w:rsidR="00673612" w:rsidRPr="009F77CC" w:rsidRDefault="00673612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3A741C88" w14:textId="77777777" w:rsidR="00673612" w:rsidRPr="009F77CC" w:rsidRDefault="00673612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3A0876CD" w14:textId="77777777" w:rsidR="00075C48" w:rsidRPr="009F77CC" w:rsidRDefault="00075C48" w:rsidP="00351AD0">
      <w:pPr>
        <w:widowControl w:val="0"/>
        <w:ind w:firstLine="120"/>
        <w:jc w:val="center"/>
        <w:outlineLvl w:val="0"/>
        <w:rPr>
          <w:b/>
          <w:bCs/>
          <w:snapToGrid w:val="0"/>
          <w:color w:val="000000" w:themeColor="text1"/>
          <w:szCs w:val="28"/>
        </w:rPr>
      </w:pPr>
      <w:r w:rsidRPr="009F77CC">
        <w:rPr>
          <w:b/>
          <w:bCs/>
          <w:snapToGrid w:val="0"/>
          <w:color w:val="000000" w:themeColor="text1"/>
          <w:szCs w:val="28"/>
        </w:rPr>
        <w:t>ПОЛОЖЕННЯ</w:t>
      </w:r>
    </w:p>
    <w:p w14:paraId="71C25E54" w14:textId="095EE26F" w:rsidR="00075C48" w:rsidRPr="009F77CC" w:rsidRDefault="00075C48" w:rsidP="00351AD0">
      <w:pPr>
        <w:widowControl w:val="0"/>
        <w:jc w:val="center"/>
        <w:rPr>
          <w:b/>
          <w:snapToGrid w:val="0"/>
          <w:color w:val="000000" w:themeColor="text1"/>
          <w:szCs w:val="28"/>
        </w:rPr>
      </w:pPr>
      <w:r w:rsidRPr="009F77CC">
        <w:rPr>
          <w:b/>
          <w:snapToGrid w:val="0"/>
          <w:color w:val="000000" w:themeColor="text1"/>
          <w:szCs w:val="28"/>
        </w:rPr>
        <w:t xml:space="preserve">про академічну мобільність </w:t>
      </w:r>
      <w:r w:rsidR="0083277A" w:rsidRPr="009F77CC">
        <w:rPr>
          <w:b/>
          <w:snapToGrid w:val="0"/>
          <w:color w:val="000000" w:themeColor="text1"/>
          <w:szCs w:val="28"/>
        </w:rPr>
        <w:t>здобувачів вищої освіти</w:t>
      </w:r>
    </w:p>
    <w:p w14:paraId="48A99DC6" w14:textId="77777777" w:rsidR="00075C48" w:rsidRPr="009F77CC" w:rsidRDefault="00075C48" w:rsidP="00351AD0">
      <w:pPr>
        <w:widowControl w:val="0"/>
        <w:ind w:firstLine="720"/>
        <w:jc w:val="center"/>
        <w:rPr>
          <w:b/>
          <w:snapToGrid w:val="0"/>
          <w:color w:val="000000" w:themeColor="text1"/>
          <w:szCs w:val="28"/>
        </w:rPr>
      </w:pPr>
      <w:r w:rsidRPr="009F77CC">
        <w:rPr>
          <w:b/>
          <w:snapToGrid w:val="0"/>
          <w:color w:val="000000" w:themeColor="text1"/>
          <w:szCs w:val="28"/>
        </w:rPr>
        <w:t>Національного університету біоресурсів і природокористування України</w:t>
      </w:r>
    </w:p>
    <w:p w14:paraId="2E168614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331768E" w14:textId="77777777" w:rsidR="00673612" w:rsidRPr="009F77CC" w:rsidRDefault="00673612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195EAD84" w14:textId="0D3C99DC" w:rsidR="000E727D" w:rsidRPr="009F77CC" w:rsidRDefault="000E727D" w:rsidP="00351AD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68" w:firstLine="709"/>
        <w:jc w:val="center"/>
        <w:rPr>
          <w:color w:val="000000" w:themeColor="text1"/>
          <w:szCs w:val="28"/>
        </w:rPr>
      </w:pPr>
      <w:r w:rsidRPr="009F77CC">
        <w:rPr>
          <w:b/>
          <w:bCs/>
          <w:color w:val="000000" w:themeColor="text1"/>
          <w:szCs w:val="28"/>
        </w:rPr>
        <w:t>СУ СМЯ НУБіП України 7.5-0</w:t>
      </w:r>
      <w:r w:rsidR="008C5426">
        <w:rPr>
          <w:b/>
          <w:bCs/>
          <w:color w:val="000000" w:themeColor="text1"/>
          <w:szCs w:val="28"/>
        </w:rPr>
        <w:t>3</w:t>
      </w:r>
      <w:r w:rsidR="00BE4D61" w:rsidRPr="009F77CC">
        <w:rPr>
          <w:b/>
          <w:bCs/>
          <w:color w:val="000000" w:themeColor="text1"/>
          <w:szCs w:val="28"/>
        </w:rPr>
        <w:t>8</w:t>
      </w:r>
      <w:r w:rsidRPr="009F77CC">
        <w:rPr>
          <w:b/>
          <w:bCs/>
          <w:color w:val="000000" w:themeColor="text1"/>
          <w:szCs w:val="28"/>
        </w:rPr>
        <w:t>-002</w:t>
      </w:r>
    </w:p>
    <w:p w14:paraId="31227C3E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13051B3C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45F295ED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066E89BB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59A67C3C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2F8F791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043E537D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615A5C5" w14:textId="77777777" w:rsidR="00075C48" w:rsidRPr="009F77CC" w:rsidRDefault="00075C48" w:rsidP="00351AD0">
      <w:pPr>
        <w:widowControl w:val="0"/>
        <w:ind w:firstLine="720"/>
        <w:jc w:val="center"/>
        <w:rPr>
          <w:snapToGrid w:val="0"/>
          <w:color w:val="000000" w:themeColor="text1"/>
          <w:szCs w:val="28"/>
        </w:rPr>
      </w:pPr>
    </w:p>
    <w:p w14:paraId="67855BB8" w14:textId="77777777" w:rsidR="00075C48" w:rsidRPr="009F77CC" w:rsidRDefault="00075C48" w:rsidP="00351AD0">
      <w:pPr>
        <w:widowControl w:val="0"/>
        <w:jc w:val="center"/>
        <w:rPr>
          <w:snapToGrid w:val="0"/>
          <w:color w:val="000000" w:themeColor="text1"/>
          <w:szCs w:val="28"/>
        </w:rPr>
      </w:pPr>
    </w:p>
    <w:p w14:paraId="021C83EE" w14:textId="77777777" w:rsidR="005C0A0B" w:rsidRPr="009F77CC" w:rsidRDefault="005C0A0B" w:rsidP="00351AD0">
      <w:pPr>
        <w:widowControl w:val="0"/>
        <w:jc w:val="center"/>
        <w:rPr>
          <w:snapToGrid w:val="0"/>
          <w:color w:val="000000" w:themeColor="text1"/>
          <w:szCs w:val="28"/>
        </w:rPr>
      </w:pPr>
    </w:p>
    <w:p w14:paraId="1AFDEC06" w14:textId="266D266B" w:rsidR="00075C48" w:rsidRPr="009F77CC" w:rsidRDefault="00075C48" w:rsidP="00351AD0">
      <w:pPr>
        <w:widowControl w:val="0"/>
        <w:jc w:val="center"/>
        <w:outlineLvl w:val="2"/>
        <w:rPr>
          <w:b/>
          <w:snapToGrid w:val="0"/>
          <w:color w:val="000000" w:themeColor="text1"/>
          <w:szCs w:val="28"/>
          <w:lang w:val="ru-RU"/>
        </w:rPr>
      </w:pPr>
      <w:r w:rsidRPr="009F77CC">
        <w:rPr>
          <w:b/>
          <w:snapToGrid w:val="0"/>
          <w:color w:val="000000" w:themeColor="text1"/>
          <w:szCs w:val="28"/>
        </w:rPr>
        <w:t xml:space="preserve">КИЇВ </w:t>
      </w:r>
      <w:r w:rsidRPr="009F77CC">
        <w:rPr>
          <w:b/>
          <w:snapToGrid w:val="0"/>
          <w:color w:val="000000" w:themeColor="text1"/>
          <w:szCs w:val="28"/>
        </w:rPr>
        <w:sym w:font="Symbol" w:char="F02D"/>
      </w:r>
      <w:r w:rsidRPr="009F77CC">
        <w:rPr>
          <w:b/>
          <w:snapToGrid w:val="0"/>
          <w:color w:val="000000" w:themeColor="text1"/>
          <w:szCs w:val="28"/>
        </w:rPr>
        <w:t xml:space="preserve"> 202</w:t>
      </w:r>
      <w:r w:rsidR="000E727D" w:rsidRPr="009F77CC">
        <w:rPr>
          <w:b/>
          <w:snapToGrid w:val="0"/>
          <w:color w:val="000000" w:themeColor="text1"/>
          <w:szCs w:val="28"/>
          <w:lang w:val="ru-RU"/>
        </w:rPr>
        <w:t>6</w:t>
      </w:r>
    </w:p>
    <w:p w14:paraId="09B2611A" w14:textId="77777777" w:rsidR="007842C3" w:rsidRPr="009F77CC" w:rsidRDefault="00075C48" w:rsidP="007842C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</w:rPr>
      </w:pPr>
      <w:r w:rsidRPr="009F77CC">
        <w:rPr>
          <w:b/>
          <w:snapToGrid w:val="0"/>
          <w:color w:val="000000" w:themeColor="text1"/>
          <w:szCs w:val="28"/>
        </w:rPr>
        <w:br w:type="page"/>
      </w:r>
      <w:r w:rsidR="007842C3" w:rsidRPr="009F77CC">
        <w:rPr>
          <w:b/>
          <w:bCs/>
          <w:color w:val="000000" w:themeColor="text1"/>
          <w:sz w:val="24"/>
          <w:szCs w:val="24"/>
        </w:rPr>
        <w:lastRenderedPageBreak/>
        <w:t>ЗМІСТ</w:t>
      </w:r>
    </w:p>
    <w:p w14:paraId="1B43DFE4" w14:textId="77777777" w:rsidR="007842C3" w:rsidRPr="009F77CC" w:rsidRDefault="007842C3" w:rsidP="007842C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568" w:firstLine="709"/>
        <w:jc w:val="center"/>
        <w:rPr>
          <w:color w:val="000000" w:themeColor="text1"/>
          <w:sz w:val="24"/>
          <w:szCs w:val="24"/>
        </w:rPr>
      </w:pPr>
      <w:r w:rsidRPr="009F77CC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</w:t>
      </w:r>
      <w:proofErr w:type="spellStart"/>
      <w:r w:rsidRPr="009F77CC">
        <w:rPr>
          <w:color w:val="000000" w:themeColor="text1"/>
          <w:sz w:val="24"/>
          <w:szCs w:val="24"/>
        </w:rPr>
        <w:t>Стор</w:t>
      </w:r>
      <w:proofErr w:type="spellEnd"/>
      <w:r w:rsidRPr="009F77CC">
        <w:rPr>
          <w:color w:val="000000" w:themeColor="text1"/>
          <w:sz w:val="24"/>
          <w:szCs w:val="24"/>
        </w:rPr>
        <w:t xml:space="preserve">. </w:t>
      </w:r>
    </w:p>
    <w:sdt>
      <w:sdtPr>
        <w:rPr>
          <w:color w:val="000000" w:themeColor="text1"/>
        </w:rPr>
        <w:id w:val="-1734485701"/>
        <w:docPartObj>
          <w:docPartGallery w:val="Table of Contents"/>
          <w:docPartUnique/>
        </w:docPartObj>
      </w:sdtPr>
      <w:sdtEndPr>
        <w:rPr>
          <w:szCs w:val="28"/>
        </w:rPr>
      </w:sdtEndPr>
      <w:sdtContent>
        <w:p w14:paraId="15F0DF35" w14:textId="77777777" w:rsidR="007842C3" w:rsidRPr="009F77CC" w:rsidRDefault="007842C3" w:rsidP="002C2CDE">
          <w:pPr>
            <w:widowControl w:val="0"/>
            <w:tabs>
              <w:tab w:val="left" w:pos="567"/>
              <w:tab w:val="right" w:pos="10200"/>
            </w:tabs>
            <w:rPr>
              <w:color w:val="000000" w:themeColor="text1"/>
              <w:szCs w:val="28"/>
            </w:rPr>
          </w:pPr>
          <w:r w:rsidRPr="009F77CC">
            <w:rPr>
              <w:color w:val="000000" w:themeColor="text1"/>
              <w:szCs w:val="28"/>
            </w:rPr>
            <w:fldChar w:fldCharType="begin"/>
          </w:r>
          <w:r w:rsidRPr="009F77CC">
            <w:rPr>
              <w:color w:val="000000" w:themeColor="text1"/>
              <w:szCs w:val="28"/>
            </w:rPr>
            <w:instrText xml:space="preserve"> TOC \h \u \z \t "Heading 1,1,Heading 2,2,"</w:instrText>
          </w:r>
          <w:r w:rsidRPr="009F77CC">
            <w:rPr>
              <w:color w:val="000000" w:themeColor="text1"/>
              <w:szCs w:val="28"/>
            </w:rPr>
            <w:fldChar w:fldCharType="separate"/>
          </w:r>
        </w:p>
        <w:tbl>
          <w:tblPr>
            <w:tblW w:w="9712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897"/>
            <w:gridCol w:w="815"/>
          </w:tblGrid>
          <w:tr w:rsidR="009F77CC" w:rsidRPr="009F77CC" w14:paraId="72D7CC71" w14:textId="77777777" w:rsidTr="00E624EC">
            <w:tc>
              <w:tcPr>
                <w:tcW w:w="8897" w:type="dxa"/>
              </w:tcPr>
              <w:p w14:paraId="54AFC2A1" w14:textId="77777777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bookmarkStart w:id="1" w:name="_Hlk220491811"/>
                <w:r w:rsidRPr="009F77CC">
                  <w:rPr>
                    <w:color w:val="000000" w:themeColor="text1"/>
                    <w:szCs w:val="28"/>
                  </w:rPr>
                  <w:t>І. Лист обліку змін та актуалізації</w:t>
                </w:r>
              </w:p>
            </w:tc>
            <w:tc>
              <w:tcPr>
                <w:tcW w:w="815" w:type="dxa"/>
                <w:vAlign w:val="center"/>
              </w:tcPr>
              <w:p w14:paraId="3CFDC692" w14:textId="0A3DAE12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3</w:t>
                </w:r>
              </w:p>
            </w:tc>
          </w:tr>
          <w:tr w:rsidR="009F77CC" w:rsidRPr="009F77CC" w14:paraId="46AC4469" w14:textId="77777777" w:rsidTr="00E624EC">
            <w:tc>
              <w:tcPr>
                <w:tcW w:w="8897" w:type="dxa"/>
              </w:tcPr>
              <w:p w14:paraId="5BCB130B" w14:textId="77777777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 xml:space="preserve">1. </w:t>
                </w:r>
                <w:bookmarkStart w:id="2" w:name="_Hlk219886385"/>
                <w:r w:rsidRPr="009F77CC">
                  <w:rPr>
                    <w:color w:val="000000" w:themeColor="text1"/>
                    <w:szCs w:val="28"/>
                  </w:rPr>
                  <w:t>Призначення та сфера застосування</w:t>
                </w:r>
                <w:bookmarkEnd w:id="2"/>
              </w:p>
            </w:tc>
            <w:tc>
              <w:tcPr>
                <w:tcW w:w="815" w:type="dxa"/>
                <w:vAlign w:val="center"/>
              </w:tcPr>
              <w:p w14:paraId="14F3A724" w14:textId="7B4BA2AE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4</w:t>
                </w:r>
              </w:p>
            </w:tc>
          </w:tr>
          <w:tr w:rsidR="009F77CC" w:rsidRPr="009F77CC" w14:paraId="0BF321D3" w14:textId="77777777" w:rsidTr="00E624EC">
            <w:tc>
              <w:tcPr>
                <w:tcW w:w="8897" w:type="dxa"/>
              </w:tcPr>
              <w:p w14:paraId="41143A5D" w14:textId="15E47C4D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2. Цілі та завдання академічної мобільності</w:t>
                </w:r>
              </w:p>
              <w:p w14:paraId="59C93AD9" w14:textId="2549D444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здобувачів університету</w:t>
                </w:r>
              </w:p>
            </w:tc>
            <w:tc>
              <w:tcPr>
                <w:tcW w:w="815" w:type="dxa"/>
                <w:vAlign w:val="center"/>
              </w:tcPr>
              <w:p w14:paraId="0F176DAD" w14:textId="1FACEB9E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5</w:t>
                </w:r>
              </w:p>
            </w:tc>
          </w:tr>
          <w:tr w:rsidR="009F77CC" w:rsidRPr="009F77CC" w14:paraId="3F60789E" w14:textId="77777777" w:rsidTr="00E624EC">
            <w:tc>
              <w:tcPr>
                <w:tcW w:w="8897" w:type="dxa"/>
              </w:tcPr>
              <w:p w14:paraId="1E2462A8" w14:textId="3FB746F6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3. Організаційне забезпечення академічної мобільності</w:t>
                </w:r>
              </w:p>
            </w:tc>
            <w:tc>
              <w:tcPr>
                <w:tcW w:w="815" w:type="dxa"/>
                <w:vAlign w:val="center"/>
              </w:tcPr>
              <w:p w14:paraId="2AD3416E" w14:textId="47D7D05C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6</w:t>
                </w:r>
              </w:p>
            </w:tc>
          </w:tr>
          <w:tr w:rsidR="009F77CC" w:rsidRPr="009F77CC" w14:paraId="296F3BC4" w14:textId="77777777" w:rsidTr="00E624EC">
            <w:tc>
              <w:tcPr>
                <w:tcW w:w="8897" w:type="dxa"/>
              </w:tcPr>
              <w:p w14:paraId="2D54BA3F" w14:textId="6F0CFAF7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4. Критерії відбору здобувачів для участі в програмах академічної мобільності</w:t>
                </w:r>
              </w:p>
            </w:tc>
            <w:tc>
              <w:tcPr>
                <w:tcW w:w="815" w:type="dxa"/>
                <w:vAlign w:val="center"/>
              </w:tcPr>
              <w:p w14:paraId="64218198" w14:textId="3D612998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7</w:t>
                </w:r>
              </w:p>
            </w:tc>
          </w:tr>
          <w:tr w:rsidR="009F77CC" w:rsidRPr="009F77CC" w14:paraId="29C64F82" w14:textId="77777777" w:rsidTr="00E624EC">
            <w:tc>
              <w:tcPr>
                <w:tcW w:w="8897" w:type="dxa"/>
              </w:tcPr>
              <w:p w14:paraId="6F6EE1B6" w14:textId="304BB4B7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5. Визнання та перезарахування результатів навчання здобувача в університеті</w:t>
                </w:r>
              </w:p>
            </w:tc>
            <w:tc>
              <w:tcPr>
                <w:tcW w:w="815" w:type="dxa"/>
                <w:vAlign w:val="center"/>
              </w:tcPr>
              <w:p w14:paraId="5B5D8C84" w14:textId="538593B2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7</w:t>
                </w:r>
              </w:p>
            </w:tc>
          </w:tr>
          <w:tr w:rsidR="009F77CC" w:rsidRPr="009F77CC" w14:paraId="4A3C4E5A" w14:textId="77777777" w:rsidTr="00E624EC">
            <w:tc>
              <w:tcPr>
                <w:tcW w:w="8897" w:type="dxa"/>
              </w:tcPr>
              <w:p w14:paraId="05C9F44F" w14:textId="0E647E1C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6. Обов’язки університету</w:t>
                </w:r>
              </w:p>
            </w:tc>
            <w:tc>
              <w:tcPr>
                <w:tcW w:w="815" w:type="dxa"/>
                <w:vAlign w:val="center"/>
              </w:tcPr>
              <w:p w14:paraId="0FC31A86" w14:textId="467FE795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8</w:t>
                </w:r>
              </w:p>
            </w:tc>
          </w:tr>
          <w:tr w:rsidR="009F77CC" w:rsidRPr="009F77CC" w14:paraId="2C13A642" w14:textId="77777777" w:rsidTr="00E624EC">
            <w:tc>
              <w:tcPr>
                <w:tcW w:w="8897" w:type="dxa"/>
              </w:tcPr>
              <w:p w14:paraId="631EAD23" w14:textId="75390E2F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7. Права та обов’язки здобувачів університету, які беруть участь у програмах академічної мобільності</w:t>
                </w:r>
              </w:p>
            </w:tc>
            <w:tc>
              <w:tcPr>
                <w:tcW w:w="815" w:type="dxa"/>
                <w:vAlign w:val="center"/>
              </w:tcPr>
              <w:p w14:paraId="24A81B39" w14:textId="33E429C1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9</w:t>
                </w:r>
              </w:p>
            </w:tc>
          </w:tr>
          <w:tr w:rsidR="009F77CC" w:rsidRPr="009F77CC" w14:paraId="78891446" w14:textId="77777777" w:rsidTr="00E624EC">
            <w:tc>
              <w:tcPr>
                <w:tcW w:w="8897" w:type="dxa"/>
              </w:tcPr>
              <w:p w14:paraId="308F322C" w14:textId="06AA8C8A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8.Звітування та оформлення документів за результатами навчання за програмою академічної мобільності</w:t>
                </w:r>
              </w:p>
            </w:tc>
            <w:tc>
              <w:tcPr>
                <w:tcW w:w="815" w:type="dxa"/>
                <w:vAlign w:val="center"/>
              </w:tcPr>
              <w:p w14:paraId="22FF8955" w14:textId="532296CC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9</w:t>
                </w:r>
              </w:p>
            </w:tc>
          </w:tr>
          <w:tr w:rsidR="009F77CC" w:rsidRPr="009F77CC" w14:paraId="3E7B91E8" w14:textId="77777777" w:rsidTr="00E624EC">
            <w:trPr>
              <w:trHeight w:val="303"/>
            </w:trPr>
            <w:tc>
              <w:tcPr>
                <w:tcW w:w="8897" w:type="dxa"/>
              </w:tcPr>
              <w:p w14:paraId="0DF23705" w14:textId="05ABE74D" w:rsidR="00E624EC" w:rsidRPr="009F77CC" w:rsidRDefault="00E624EC" w:rsidP="00E624EC">
                <w:pPr>
                  <w:widowControl w:val="0"/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9. Заключна частина</w:t>
                </w:r>
              </w:p>
            </w:tc>
            <w:tc>
              <w:tcPr>
                <w:tcW w:w="815" w:type="dxa"/>
                <w:vAlign w:val="center"/>
              </w:tcPr>
              <w:p w14:paraId="17A248FD" w14:textId="70FFE719" w:rsidR="00E624EC" w:rsidRPr="009F77CC" w:rsidRDefault="00E624EC" w:rsidP="00E624E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567"/>
                    <w:tab w:val="right" w:pos="10200"/>
                  </w:tabs>
                  <w:rPr>
                    <w:color w:val="000000" w:themeColor="text1"/>
                    <w:szCs w:val="28"/>
                  </w:rPr>
                </w:pPr>
                <w:r w:rsidRPr="009F77CC">
                  <w:rPr>
                    <w:color w:val="000000" w:themeColor="text1"/>
                    <w:szCs w:val="28"/>
                  </w:rPr>
                  <w:t>10</w:t>
                </w:r>
              </w:p>
            </w:tc>
          </w:tr>
          <w:bookmarkEnd w:id="1"/>
        </w:tbl>
        <w:p w14:paraId="730026BA" w14:textId="77777777" w:rsidR="007842C3" w:rsidRPr="009F77CC" w:rsidRDefault="007842C3" w:rsidP="002C2CDE">
          <w:pPr>
            <w:widowControl w:val="0"/>
            <w:tabs>
              <w:tab w:val="left" w:pos="567"/>
              <w:tab w:val="right" w:pos="10200"/>
            </w:tabs>
            <w:rPr>
              <w:color w:val="000000" w:themeColor="text1"/>
              <w:szCs w:val="28"/>
            </w:rPr>
          </w:pPr>
          <w:r w:rsidRPr="009F77CC">
            <w:rPr>
              <w:color w:val="000000" w:themeColor="text1"/>
              <w:szCs w:val="28"/>
            </w:rPr>
            <w:fldChar w:fldCharType="end"/>
          </w:r>
        </w:p>
      </w:sdtContent>
    </w:sdt>
    <w:p w14:paraId="67DAABE6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</w:rPr>
      </w:pPr>
    </w:p>
    <w:p w14:paraId="4B0179FC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</w:rPr>
      </w:pPr>
    </w:p>
    <w:p w14:paraId="12B193D0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</w:rPr>
      </w:pPr>
    </w:p>
    <w:p w14:paraId="0E153892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</w:rPr>
      </w:pPr>
    </w:p>
    <w:p w14:paraId="5F27E89E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rPr>
          <w:color w:val="000000" w:themeColor="text1"/>
        </w:rPr>
      </w:pPr>
    </w:p>
    <w:p w14:paraId="1913DC5A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568" w:firstLine="709"/>
        <w:jc w:val="right"/>
        <w:rPr>
          <w:color w:val="000000" w:themeColor="text1"/>
        </w:rPr>
      </w:pPr>
      <w:bookmarkStart w:id="3" w:name="_vhuf2wo8iu73" w:colFirst="0" w:colLast="0"/>
      <w:bookmarkEnd w:id="3"/>
    </w:p>
    <w:p w14:paraId="29F93234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ind w:right="-568" w:firstLine="709"/>
        <w:jc w:val="center"/>
        <w:rPr>
          <w:color w:val="000000" w:themeColor="text1"/>
          <w:szCs w:val="28"/>
        </w:rPr>
      </w:pPr>
      <w:r w:rsidRPr="009F77CC">
        <w:rPr>
          <w:color w:val="000000" w:themeColor="text1"/>
        </w:rPr>
        <w:br w:type="page"/>
      </w:r>
      <w:r w:rsidRPr="009F77CC">
        <w:rPr>
          <w:color w:val="000000" w:themeColor="text1"/>
          <w:szCs w:val="28"/>
        </w:rPr>
        <w:lastRenderedPageBreak/>
        <w:t>І. ЛИСТ ОБЛІКУ ЗМІН ТА АКТУАЛІЗАЦІЇ</w:t>
      </w:r>
    </w:p>
    <w:p w14:paraId="5807AFA2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ind w:right="-568" w:firstLine="709"/>
        <w:rPr>
          <w:color w:val="000000" w:themeColor="text1"/>
          <w:sz w:val="24"/>
          <w:szCs w:val="24"/>
        </w:rPr>
      </w:pPr>
      <w:r w:rsidRPr="009F77CC">
        <w:rPr>
          <w:b/>
          <w:bCs/>
          <w:color w:val="000000" w:themeColor="text1"/>
          <w:sz w:val="24"/>
          <w:szCs w:val="24"/>
        </w:rPr>
        <w:t>Положення про практичну підготовку здобувачів вищої освіти</w:t>
      </w:r>
    </w:p>
    <w:tbl>
      <w:tblPr>
        <w:tblW w:w="103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1318"/>
        <w:gridCol w:w="1951"/>
        <w:gridCol w:w="3402"/>
        <w:gridCol w:w="1559"/>
        <w:gridCol w:w="1501"/>
      </w:tblGrid>
      <w:tr w:rsidR="009F77CC" w:rsidRPr="009F77CC" w14:paraId="66CC09EE" w14:textId="77777777" w:rsidTr="007F66CE">
        <w:tc>
          <w:tcPr>
            <w:tcW w:w="662" w:type="dxa"/>
            <w:vAlign w:val="center"/>
          </w:tcPr>
          <w:p w14:paraId="39E9C347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</w:tabs>
              <w:ind w:left="-426" w:right="30" w:firstLine="2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 xml:space="preserve">     № </w:t>
            </w:r>
          </w:p>
          <w:p w14:paraId="57F54412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426"/>
              </w:tabs>
              <w:ind w:left="-426" w:right="30" w:firstLine="2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 xml:space="preserve">      з/п</w:t>
            </w:r>
          </w:p>
        </w:tc>
        <w:tc>
          <w:tcPr>
            <w:tcW w:w="1318" w:type="dxa"/>
            <w:vAlign w:val="center"/>
          </w:tcPr>
          <w:p w14:paraId="7741591A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08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>Дата внесення зміни</w:t>
            </w:r>
          </w:p>
        </w:tc>
        <w:tc>
          <w:tcPr>
            <w:tcW w:w="1951" w:type="dxa"/>
            <w:vAlign w:val="center"/>
          </w:tcPr>
          <w:p w14:paraId="2104303C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3123"/>
              </w:tabs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>Пункт чи розділ та текст зміни</w:t>
            </w:r>
          </w:p>
        </w:tc>
        <w:tc>
          <w:tcPr>
            <w:tcW w:w="3402" w:type="dxa"/>
            <w:vAlign w:val="center"/>
          </w:tcPr>
          <w:p w14:paraId="38BB35F4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1"/>
              </w:tabs>
              <w:ind w:left="-105" w:right="12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>Причина внесення змін</w:t>
            </w:r>
          </w:p>
        </w:tc>
        <w:tc>
          <w:tcPr>
            <w:tcW w:w="1559" w:type="dxa"/>
            <w:vAlign w:val="center"/>
          </w:tcPr>
          <w:p w14:paraId="0111A869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8" w:right="84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>Підпис виконавця</w:t>
            </w:r>
          </w:p>
        </w:tc>
        <w:tc>
          <w:tcPr>
            <w:tcW w:w="1501" w:type="dxa"/>
            <w:vAlign w:val="center"/>
          </w:tcPr>
          <w:p w14:paraId="1D7684A9" w14:textId="77777777" w:rsidR="007842C3" w:rsidRPr="009F77CC" w:rsidRDefault="007842C3" w:rsidP="006F3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9"/>
              </w:tabs>
              <w:ind w:left="-133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b/>
                <w:bCs/>
                <w:color w:val="000000" w:themeColor="text1"/>
                <w:sz w:val="24"/>
                <w:szCs w:val="24"/>
              </w:rPr>
              <w:t>Примітки</w:t>
            </w:r>
          </w:p>
        </w:tc>
      </w:tr>
      <w:tr w:rsidR="009F77CC" w:rsidRPr="009F77CC" w14:paraId="420C9147" w14:textId="77777777" w:rsidTr="007F66CE">
        <w:tc>
          <w:tcPr>
            <w:tcW w:w="662" w:type="dxa"/>
            <w:vAlign w:val="center"/>
          </w:tcPr>
          <w:p w14:paraId="3CA5E031" w14:textId="77777777" w:rsidR="007842C3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567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18" w:type="dxa"/>
            <w:vAlign w:val="center"/>
          </w:tcPr>
          <w:p w14:paraId="4296892C" w14:textId="1FE44EA6" w:rsidR="007842C3" w:rsidRPr="009F77CC" w:rsidRDefault="00B00C4E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567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</w:t>
            </w:r>
            <w:r w:rsidR="007842C3" w:rsidRPr="009F77CC">
              <w:rPr>
                <w:color w:val="000000" w:themeColor="text1"/>
                <w:sz w:val="24"/>
                <w:szCs w:val="24"/>
              </w:rPr>
              <w:t xml:space="preserve">.01.2026 </w:t>
            </w:r>
          </w:p>
        </w:tc>
        <w:tc>
          <w:tcPr>
            <w:tcW w:w="1951" w:type="dxa"/>
            <w:vAlign w:val="center"/>
          </w:tcPr>
          <w:p w14:paraId="241940DE" w14:textId="3038D9FA" w:rsidR="007842C3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ind w:right="-567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color w:val="000000" w:themeColor="text1"/>
                <w:sz w:val="24"/>
                <w:szCs w:val="24"/>
              </w:rPr>
              <w:t xml:space="preserve"> </w:t>
            </w:r>
            <w:r w:rsidR="005049C8" w:rsidRPr="009F77CC">
              <w:rPr>
                <w:color w:val="000000" w:themeColor="text1"/>
                <w:sz w:val="24"/>
                <w:szCs w:val="24"/>
              </w:rPr>
              <w:t>П.1-</w:t>
            </w:r>
            <w:r w:rsidR="00BD00F6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402" w:type="dxa"/>
            <w:vAlign w:val="center"/>
          </w:tcPr>
          <w:p w14:paraId="60F86FAB" w14:textId="77777777" w:rsidR="006F3DC1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ind w:right="-567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color w:val="000000" w:themeColor="text1"/>
                <w:sz w:val="24"/>
                <w:szCs w:val="24"/>
              </w:rPr>
              <w:t xml:space="preserve">Приведення у відповідність </w:t>
            </w:r>
          </w:p>
          <w:p w14:paraId="77DA3CFE" w14:textId="1013C1A4" w:rsidR="007842C3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298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ind w:right="-567"/>
              <w:jc w:val="left"/>
              <w:rPr>
                <w:color w:val="000000" w:themeColor="text1"/>
                <w:sz w:val="24"/>
                <w:szCs w:val="24"/>
              </w:rPr>
            </w:pPr>
            <w:r w:rsidRPr="009F77CC">
              <w:rPr>
                <w:color w:val="000000" w:themeColor="text1"/>
                <w:sz w:val="24"/>
                <w:szCs w:val="24"/>
              </w:rPr>
              <w:t xml:space="preserve">до вимог внутрішніх положень  </w:t>
            </w:r>
          </w:p>
        </w:tc>
        <w:tc>
          <w:tcPr>
            <w:tcW w:w="1559" w:type="dxa"/>
            <w:vAlign w:val="center"/>
          </w:tcPr>
          <w:p w14:paraId="0A62CCE5" w14:textId="77777777" w:rsidR="007842C3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14:paraId="0B5B20F8" w14:textId="77777777" w:rsidR="007842C3" w:rsidRPr="009F77CC" w:rsidRDefault="007842C3" w:rsidP="0050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67D12F28" w14:textId="77777777" w:rsidTr="007F66CE">
        <w:tc>
          <w:tcPr>
            <w:tcW w:w="662" w:type="dxa"/>
          </w:tcPr>
          <w:p w14:paraId="772E19B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3E9CB7C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D4224C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89D2F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6E298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4C3D542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7EC4DF95" w14:textId="77777777" w:rsidTr="007F66CE">
        <w:tc>
          <w:tcPr>
            <w:tcW w:w="662" w:type="dxa"/>
          </w:tcPr>
          <w:p w14:paraId="5F0B021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445B65F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164D25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E5F9E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B0990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29ECDC1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75C3DE20" w14:textId="77777777" w:rsidTr="007F66CE">
        <w:tc>
          <w:tcPr>
            <w:tcW w:w="662" w:type="dxa"/>
          </w:tcPr>
          <w:p w14:paraId="61C246E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7527A5D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D13498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F9BC0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AE500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7440D1F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610C23D0" w14:textId="77777777" w:rsidTr="007F66CE">
        <w:tc>
          <w:tcPr>
            <w:tcW w:w="662" w:type="dxa"/>
          </w:tcPr>
          <w:p w14:paraId="762D6A0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4749B13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1204BA4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F02C96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F5C4A5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7785BF63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73CB2028" w14:textId="77777777" w:rsidTr="007F66CE">
        <w:tc>
          <w:tcPr>
            <w:tcW w:w="662" w:type="dxa"/>
          </w:tcPr>
          <w:p w14:paraId="29C6BD4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48590B8A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B1C7B6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B8240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4BA83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1681273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0B493DDB" w14:textId="77777777" w:rsidTr="007F66CE">
        <w:tc>
          <w:tcPr>
            <w:tcW w:w="662" w:type="dxa"/>
          </w:tcPr>
          <w:p w14:paraId="529D85E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0027EEC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70010A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88C822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6A216A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1F90A65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6F376CE5" w14:textId="77777777" w:rsidTr="007F66CE">
        <w:tc>
          <w:tcPr>
            <w:tcW w:w="662" w:type="dxa"/>
          </w:tcPr>
          <w:p w14:paraId="13D6B88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2F71CED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3C18BFA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7C862A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33CAB4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0DF4463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179F1430" w14:textId="77777777" w:rsidTr="007F66CE">
        <w:tc>
          <w:tcPr>
            <w:tcW w:w="662" w:type="dxa"/>
          </w:tcPr>
          <w:p w14:paraId="3C598C1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52614FB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A3BD9C5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51E66E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5EB45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7E3A24B4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4BA94422" w14:textId="77777777" w:rsidTr="007F66CE">
        <w:tc>
          <w:tcPr>
            <w:tcW w:w="662" w:type="dxa"/>
          </w:tcPr>
          <w:p w14:paraId="4CD6469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535EB77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3B13B4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13CE87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AF01D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7CE72CA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35AF132E" w14:textId="77777777" w:rsidTr="007F66CE">
        <w:tc>
          <w:tcPr>
            <w:tcW w:w="662" w:type="dxa"/>
          </w:tcPr>
          <w:p w14:paraId="37A7A63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359F777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1B7365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ACC28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0B3B3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67EACC5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6F6014C6" w14:textId="77777777" w:rsidTr="007F66CE">
        <w:tc>
          <w:tcPr>
            <w:tcW w:w="662" w:type="dxa"/>
          </w:tcPr>
          <w:p w14:paraId="187FAE2B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75497505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E1B330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80A6A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86F13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21E1D2C8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513564A6" w14:textId="77777777" w:rsidTr="007F66CE">
        <w:tc>
          <w:tcPr>
            <w:tcW w:w="662" w:type="dxa"/>
          </w:tcPr>
          <w:p w14:paraId="5409F32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1CC114E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364C9D1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4326E44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CFF6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269F881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6312256A" w14:textId="77777777" w:rsidTr="007F66CE">
        <w:tc>
          <w:tcPr>
            <w:tcW w:w="662" w:type="dxa"/>
          </w:tcPr>
          <w:p w14:paraId="0863234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5E4D0EA4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4D379E1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9B8C38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30FBF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223EECE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758F27C3" w14:textId="77777777" w:rsidTr="007F66CE">
        <w:tc>
          <w:tcPr>
            <w:tcW w:w="662" w:type="dxa"/>
          </w:tcPr>
          <w:p w14:paraId="4A323DC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047804A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0B5872D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3942BE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C2612B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421688E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16F3CC55" w14:textId="77777777" w:rsidTr="007F66CE">
        <w:tc>
          <w:tcPr>
            <w:tcW w:w="662" w:type="dxa"/>
          </w:tcPr>
          <w:p w14:paraId="0FF54AD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5045F73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27291D1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4EED93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FD0CE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23E4ADF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2ABFF16C" w14:textId="77777777" w:rsidTr="007F66CE">
        <w:tc>
          <w:tcPr>
            <w:tcW w:w="662" w:type="dxa"/>
          </w:tcPr>
          <w:p w14:paraId="21F2914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71BD0831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BF03C1A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A3EBED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2BE84A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037B42D7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0EB3B78F" w14:textId="77777777" w:rsidTr="007F66CE">
        <w:tc>
          <w:tcPr>
            <w:tcW w:w="662" w:type="dxa"/>
          </w:tcPr>
          <w:p w14:paraId="209D825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559F2A96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56319F8C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C29CA5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003729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3C511C33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  <w:tr w:rsidR="009F77CC" w:rsidRPr="009F77CC" w14:paraId="58070B95" w14:textId="77777777" w:rsidTr="007F66CE">
        <w:tc>
          <w:tcPr>
            <w:tcW w:w="662" w:type="dxa"/>
          </w:tcPr>
          <w:p w14:paraId="1F95931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8" w:type="dxa"/>
          </w:tcPr>
          <w:p w14:paraId="4837836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</w:tcPr>
          <w:p w14:paraId="14BA2320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3E24862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FFB58F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14:paraId="1EE5269D" w14:textId="77777777" w:rsidR="007842C3" w:rsidRPr="009F77CC" w:rsidRDefault="007842C3" w:rsidP="00D26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-568" w:firstLine="709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15435F6" w14:textId="77777777" w:rsidR="007842C3" w:rsidRPr="009F77CC" w:rsidRDefault="007842C3" w:rsidP="007842C3">
      <w:pPr>
        <w:pBdr>
          <w:top w:val="nil"/>
          <w:left w:val="nil"/>
          <w:bottom w:val="nil"/>
          <w:right w:val="nil"/>
          <w:between w:val="nil"/>
        </w:pBdr>
        <w:ind w:right="-568" w:firstLine="709"/>
        <w:jc w:val="center"/>
        <w:rPr>
          <w:color w:val="000000" w:themeColor="text1"/>
          <w:sz w:val="24"/>
          <w:szCs w:val="24"/>
        </w:rPr>
      </w:pPr>
    </w:p>
    <w:p w14:paraId="36A6E83F" w14:textId="77777777" w:rsidR="007842C3" w:rsidRPr="009F77CC" w:rsidRDefault="007842C3" w:rsidP="007842C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Cs w:val="28"/>
        </w:rPr>
      </w:pPr>
      <w:r w:rsidRPr="009F77CC">
        <w:rPr>
          <w:color w:val="000000" w:themeColor="text1"/>
        </w:rPr>
        <w:br w:type="page"/>
      </w:r>
      <w:r w:rsidRPr="009F77CC">
        <w:rPr>
          <w:b/>
          <w:bCs/>
          <w:color w:val="000000" w:themeColor="text1"/>
          <w:szCs w:val="28"/>
        </w:rPr>
        <w:lastRenderedPageBreak/>
        <w:t>ПРИЗНАЧЕННЯ ТА СФЕРА ЗАСТОСУВАННЯ</w:t>
      </w:r>
    </w:p>
    <w:p w14:paraId="3163EB54" w14:textId="77777777" w:rsidR="00797E20" w:rsidRPr="009F77CC" w:rsidRDefault="00797E20" w:rsidP="00351AD0">
      <w:pPr>
        <w:pStyle w:val="12"/>
        <w:ind w:left="0"/>
        <w:rPr>
          <w:color w:val="000000" w:themeColor="text1"/>
          <w:szCs w:val="28"/>
        </w:rPr>
      </w:pPr>
    </w:p>
    <w:p w14:paraId="707BD90B" w14:textId="77777777" w:rsidR="008C3D8C" w:rsidRPr="009F77CC" w:rsidRDefault="00797E20" w:rsidP="008C3D8C">
      <w:pPr>
        <w:numPr>
          <w:ilvl w:val="1"/>
          <w:numId w:val="4"/>
        </w:numPr>
        <w:ind w:left="0"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Положення </w:t>
      </w:r>
      <w:r w:rsidRPr="009F77CC">
        <w:rPr>
          <w:color w:val="000000" w:themeColor="text1"/>
          <w:szCs w:val="28"/>
          <w:lang w:eastAsia="uk-UA"/>
        </w:rPr>
        <w:t xml:space="preserve">про академічну мобільність </w:t>
      </w:r>
      <w:r w:rsidR="002F6123" w:rsidRPr="009F77CC">
        <w:rPr>
          <w:color w:val="000000" w:themeColor="text1"/>
          <w:szCs w:val="28"/>
          <w:lang w:eastAsia="uk-UA"/>
        </w:rPr>
        <w:t>здобувачів вищої освіти</w:t>
      </w:r>
      <w:r w:rsidR="004A546D" w:rsidRPr="009F77CC">
        <w:rPr>
          <w:color w:val="000000" w:themeColor="text1"/>
          <w:szCs w:val="28"/>
          <w:lang w:eastAsia="uk-UA"/>
        </w:rPr>
        <w:t xml:space="preserve"> </w:t>
      </w:r>
      <w:r w:rsidRPr="009F77CC">
        <w:rPr>
          <w:color w:val="000000" w:themeColor="text1"/>
          <w:szCs w:val="28"/>
        </w:rPr>
        <w:t xml:space="preserve">Національного університету біоресурсів і природокористування України (далі − Положення) регламентує діяльність Національного університету біоресурсів і природокористування України (далі − </w:t>
      </w:r>
      <w:r w:rsidR="004A546D" w:rsidRPr="009F77CC">
        <w:rPr>
          <w:color w:val="000000" w:themeColor="text1"/>
          <w:szCs w:val="28"/>
        </w:rPr>
        <w:t>Університет</w:t>
      </w:r>
      <w:r w:rsidRPr="009F77CC">
        <w:rPr>
          <w:color w:val="000000" w:themeColor="text1"/>
          <w:szCs w:val="28"/>
        </w:rPr>
        <w:t xml:space="preserve">) щодо організації академічної мобільності </w:t>
      </w:r>
      <w:r w:rsidR="002F4E23" w:rsidRPr="009F77CC">
        <w:rPr>
          <w:color w:val="000000" w:themeColor="text1"/>
          <w:szCs w:val="28"/>
        </w:rPr>
        <w:t xml:space="preserve">здобувачів вищої освіти </w:t>
      </w:r>
      <w:r w:rsidR="002D615B" w:rsidRPr="009F77CC">
        <w:rPr>
          <w:color w:val="000000" w:themeColor="text1"/>
          <w:szCs w:val="28"/>
        </w:rPr>
        <w:t>ступенів «Бакалавр»</w:t>
      </w:r>
      <w:r w:rsidR="00F44FFC" w:rsidRPr="009F77CC">
        <w:rPr>
          <w:color w:val="000000" w:themeColor="text1"/>
          <w:szCs w:val="28"/>
        </w:rPr>
        <w:t>,</w:t>
      </w:r>
      <w:r w:rsidR="002D615B" w:rsidRPr="009F77CC">
        <w:rPr>
          <w:color w:val="000000" w:themeColor="text1"/>
          <w:szCs w:val="28"/>
        </w:rPr>
        <w:t xml:space="preserve"> «Магістр» та «Доктор філософії» (далі – </w:t>
      </w:r>
      <w:r w:rsidR="00A779C9" w:rsidRPr="009F77CC">
        <w:rPr>
          <w:color w:val="000000" w:themeColor="text1"/>
          <w:szCs w:val="28"/>
        </w:rPr>
        <w:t>здобувачі</w:t>
      </w:r>
      <w:r w:rsidR="002D615B" w:rsidRPr="009F77CC">
        <w:rPr>
          <w:color w:val="000000" w:themeColor="text1"/>
          <w:szCs w:val="28"/>
        </w:rPr>
        <w:t>)</w:t>
      </w:r>
      <w:r w:rsidRPr="009F77CC">
        <w:rPr>
          <w:color w:val="000000" w:themeColor="text1"/>
          <w:szCs w:val="28"/>
        </w:rPr>
        <w:t xml:space="preserve"> і встановлює загальний порядок організації різних програм академічної мобільності </w:t>
      </w:r>
      <w:r w:rsidR="008F4427" w:rsidRPr="009F77CC">
        <w:rPr>
          <w:color w:val="000000" w:themeColor="text1"/>
          <w:szCs w:val="28"/>
        </w:rPr>
        <w:t>здобувачів</w:t>
      </w:r>
      <w:r w:rsidR="000621F4" w:rsidRPr="009F77CC">
        <w:rPr>
          <w:color w:val="000000" w:themeColor="text1"/>
          <w:szCs w:val="28"/>
        </w:rPr>
        <w:t xml:space="preserve"> </w:t>
      </w:r>
      <w:r w:rsidRPr="009F77CC">
        <w:rPr>
          <w:color w:val="000000" w:themeColor="text1"/>
          <w:szCs w:val="28"/>
        </w:rPr>
        <w:t>на території України і за кордоном.</w:t>
      </w:r>
    </w:p>
    <w:p w14:paraId="55DBFD75" w14:textId="0725C8A9" w:rsidR="001D746D" w:rsidRPr="009F77CC" w:rsidRDefault="001D746D" w:rsidP="00F766E6">
      <w:pPr>
        <w:numPr>
          <w:ilvl w:val="1"/>
          <w:numId w:val="4"/>
        </w:numPr>
        <w:ind w:left="0"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Це Положення розроблено відповідно</w:t>
      </w:r>
      <w:r w:rsidRPr="009F77CC">
        <w:rPr>
          <w:color w:val="000000" w:themeColor="text1"/>
          <w:spacing w:val="-4"/>
          <w:szCs w:val="28"/>
        </w:rPr>
        <w:t xml:space="preserve"> </w:t>
      </w:r>
      <w:r w:rsidRPr="009F77CC">
        <w:rPr>
          <w:color w:val="000000" w:themeColor="text1"/>
          <w:szCs w:val="28"/>
        </w:rPr>
        <w:t>до</w:t>
      </w:r>
      <w:r w:rsidR="00800E74" w:rsidRPr="009F77CC">
        <w:rPr>
          <w:color w:val="000000" w:themeColor="text1"/>
          <w:szCs w:val="28"/>
        </w:rPr>
        <w:t xml:space="preserve"> </w:t>
      </w:r>
      <w:r w:rsidRPr="009F77CC">
        <w:rPr>
          <w:color w:val="000000" w:themeColor="text1"/>
          <w:szCs w:val="28"/>
        </w:rPr>
        <w:t>Закон</w:t>
      </w:r>
      <w:r w:rsidR="00963164" w:rsidRPr="009F77CC">
        <w:rPr>
          <w:color w:val="000000" w:themeColor="text1"/>
          <w:szCs w:val="28"/>
        </w:rPr>
        <w:t>ів</w:t>
      </w:r>
      <w:r w:rsidRPr="009F77CC">
        <w:rPr>
          <w:color w:val="000000" w:themeColor="text1"/>
          <w:szCs w:val="28"/>
        </w:rPr>
        <w:t xml:space="preserve"> України „Про вищу</w:t>
      </w:r>
      <w:r w:rsidRPr="009F77CC">
        <w:rPr>
          <w:color w:val="000000" w:themeColor="text1"/>
          <w:spacing w:val="-8"/>
          <w:szCs w:val="28"/>
        </w:rPr>
        <w:t xml:space="preserve"> </w:t>
      </w:r>
      <w:r w:rsidRPr="009F77CC">
        <w:rPr>
          <w:color w:val="000000" w:themeColor="text1"/>
          <w:szCs w:val="28"/>
        </w:rPr>
        <w:t>освіту”</w:t>
      </w:r>
      <w:r w:rsidR="00800E74" w:rsidRPr="009F77CC">
        <w:rPr>
          <w:color w:val="000000" w:themeColor="text1"/>
          <w:szCs w:val="28"/>
        </w:rPr>
        <w:t xml:space="preserve">, </w:t>
      </w:r>
      <w:r w:rsidRPr="009F77CC">
        <w:rPr>
          <w:color w:val="000000" w:themeColor="text1"/>
          <w:szCs w:val="28"/>
        </w:rPr>
        <w:t>„Про</w:t>
      </w:r>
      <w:r w:rsidRPr="009F77CC">
        <w:rPr>
          <w:color w:val="000000" w:themeColor="text1"/>
          <w:spacing w:val="-8"/>
          <w:szCs w:val="28"/>
        </w:rPr>
        <w:t xml:space="preserve"> </w:t>
      </w:r>
      <w:r w:rsidRPr="009F77CC">
        <w:rPr>
          <w:color w:val="000000" w:themeColor="text1"/>
          <w:szCs w:val="28"/>
        </w:rPr>
        <w:t>освіту”</w:t>
      </w:r>
      <w:r w:rsidR="00800E74" w:rsidRPr="009F77CC">
        <w:rPr>
          <w:color w:val="000000" w:themeColor="text1"/>
          <w:szCs w:val="28"/>
        </w:rPr>
        <w:t xml:space="preserve">, </w:t>
      </w:r>
      <w:r w:rsidRPr="009F77CC">
        <w:rPr>
          <w:color w:val="000000" w:themeColor="text1"/>
          <w:szCs w:val="28"/>
        </w:rPr>
        <w:t>„Про правовий статус іноземців та осіб без громадянства” (із</w:t>
      </w:r>
      <w:r w:rsidRPr="009F77CC">
        <w:rPr>
          <w:color w:val="000000" w:themeColor="text1"/>
          <w:spacing w:val="-3"/>
          <w:szCs w:val="28"/>
        </w:rPr>
        <w:t xml:space="preserve"> </w:t>
      </w:r>
      <w:r w:rsidRPr="009F77CC">
        <w:rPr>
          <w:color w:val="000000" w:themeColor="text1"/>
          <w:szCs w:val="28"/>
        </w:rPr>
        <w:t>змінами</w:t>
      </w:r>
      <w:r w:rsidR="001F6428" w:rsidRPr="009F77CC">
        <w:rPr>
          <w:color w:val="000000" w:themeColor="text1"/>
          <w:szCs w:val="28"/>
        </w:rPr>
        <w:t xml:space="preserve"> 2025 р.</w:t>
      </w:r>
      <w:r w:rsidRPr="009F77CC">
        <w:rPr>
          <w:color w:val="000000" w:themeColor="text1"/>
          <w:szCs w:val="28"/>
        </w:rPr>
        <w:t>)</w:t>
      </w:r>
      <w:r w:rsidR="00800E74" w:rsidRPr="009F77CC">
        <w:rPr>
          <w:color w:val="000000" w:themeColor="text1"/>
          <w:szCs w:val="28"/>
        </w:rPr>
        <w:t xml:space="preserve">, </w:t>
      </w:r>
      <w:r w:rsidRPr="009F77CC">
        <w:rPr>
          <w:color w:val="000000" w:themeColor="text1"/>
          <w:szCs w:val="28"/>
        </w:rPr>
        <w:t>Постанови Кабінету Міністрів України від 13 квітня 2011 р. №</w:t>
      </w:r>
      <w:r w:rsidRPr="009F77CC">
        <w:rPr>
          <w:color w:val="000000" w:themeColor="text1"/>
          <w:spacing w:val="-6"/>
          <w:szCs w:val="28"/>
        </w:rPr>
        <w:t xml:space="preserve"> </w:t>
      </w:r>
      <w:r w:rsidRPr="009F77CC">
        <w:rPr>
          <w:color w:val="000000" w:themeColor="text1"/>
          <w:szCs w:val="28"/>
        </w:rPr>
        <w:t>411</w:t>
      </w:r>
      <w:r w:rsidR="00800E74" w:rsidRPr="009F77CC">
        <w:rPr>
          <w:color w:val="000000" w:themeColor="text1"/>
          <w:szCs w:val="28"/>
        </w:rPr>
        <w:t xml:space="preserve"> </w:t>
      </w:r>
      <w:r w:rsidRPr="009F77CC">
        <w:rPr>
          <w:color w:val="000000" w:themeColor="text1"/>
          <w:szCs w:val="28"/>
        </w:rPr>
        <w:t>«Питання навчання здобувачів та аспірантів, стажування наукових і науково-педагогічних працівників у провідних ЗВО та  наукових установах за</w:t>
      </w:r>
      <w:r w:rsidRPr="009F77CC">
        <w:rPr>
          <w:color w:val="000000" w:themeColor="text1"/>
          <w:spacing w:val="-4"/>
          <w:szCs w:val="28"/>
        </w:rPr>
        <w:t xml:space="preserve"> </w:t>
      </w:r>
      <w:r w:rsidRPr="009F77CC">
        <w:rPr>
          <w:color w:val="000000" w:themeColor="text1"/>
          <w:szCs w:val="28"/>
        </w:rPr>
        <w:t>кордоном»</w:t>
      </w:r>
      <w:r w:rsidR="00F52D6A" w:rsidRPr="009F77CC">
        <w:rPr>
          <w:color w:val="000000" w:themeColor="text1"/>
          <w:szCs w:val="28"/>
        </w:rPr>
        <w:t xml:space="preserve"> (із</w:t>
      </w:r>
      <w:r w:rsidR="00F52D6A" w:rsidRPr="009F77CC">
        <w:rPr>
          <w:color w:val="000000" w:themeColor="text1"/>
          <w:spacing w:val="-3"/>
          <w:szCs w:val="28"/>
        </w:rPr>
        <w:t xml:space="preserve"> </w:t>
      </w:r>
      <w:r w:rsidR="00F52D6A" w:rsidRPr="009F77CC">
        <w:rPr>
          <w:color w:val="000000" w:themeColor="text1"/>
          <w:szCs w:val="28"/>
        </w:rPr>
        <w:t>змінами</w:t>
      </w:r>
      <w:r w:rsidR="007C617E" w:rsidRPr="009F77CC">
        <w:rPr>
          <w:color w:val="000000" w:themeColor="text1"/>
          <w:szCs w:val="28"/>
        </w:rPr>
        <w:t xml:space="preserve"> 2017 р.</w:t>
      </w:r>
      <w:r w:rsidR="00F52D6A" w:rsidRPr="009F77CC">
        <w:rPr>
          <w:color w:val="000000" w:themeColor="text1"/>
          <w:szCs w:val="28"/>
        </w:rPr>
        <w:t>)</w:t>
      </w:r>
      <w:r w:rsidR="00800E74" w:rsidRPr="009F77CC">
        <w:rPr>
          <w:color w:val="000000" w:themeColor="text1"/>
          <w:szCs w:val="28"/>
        </w:rPr>
        <w:t xml:space="preserve">, </w:t>
      </w:r>
      <w:r w:rsidR="00D92210" w:rsidRPr="009F77CC">
        <w:rPr>
          <w:color w:val="000000" w:themeColor="text1"/>
          <w:szCs w:val="28"/>
        </w:rPr>
        <w:t>«Порядок реалізації права на академічну мобільність</w:t>
      </w:r>
      <w:r w:rsidR="00E26E6A" w:rsidRPr="009F77CC">
        <w:rPr>
          <w:color w:val="000000" w:themeColor="text1"/>
          <w:szCs w:val="28"/>
        </w:rPr>
        <w:t xml:space="preserve">», </w:t>
      </w:r>
      <w:r w:rsidR="00D92210" w:rsidRPr="009F77CC">
        <w:rPr>
          <w:color w:val="000000" w:themeColor="text1"/>
          <w:szCs w:val="28"/>
        </w:rPr>
        <w:t>затверджен</w:t>
      </w:r>
      <w:r w:rsidR="00E26E6A" w:rsidRPr="009F77CC">
        <w:rPr>
          <w:color w:val="000000" w:themeColor="text1"/>
          <w:szCs w:val="28"/>
        </w:rPr>
        <w:t>ий</w:t>
      </w:r>
      <w:r w:rsidR="00D92210" w:rsidRPr="009F77CC">
        <w:rPr>
          <w:color w:val="000000" w:themeColor="text1"/>
          <w:szCs w:val="28"/>
        </w:rPr>
        <w:t xml:space="preserve"> постановою </w:t>
      </w:r>
      <w:r w:rsidR="008173B5" w:rsidRPr="009F77CC">
        <w:rPr>
          <w:color w:val="000000" w:themeColor="text1"/>
          <w:szCs w:val="28"/>
        </w:rPr>
        <w:t>КМУ</w:t>
      </w:r>
      <w:r w:rsidR="00F7680E" w:rsidRPr="009F77CC">
        <w:rPr>
          <w:color w:val="000000" w:themeColor="text1"/>
          <w:szCs w:val="28"/>
        </w:rPr>
        <w:t xml:space="preserve"> </w:t>
      </w:r>
      <w:r w:rsidR="00D92210" w:rsidRPr="009F77CC">
        <w:rPr>
          <w:color w:val="000000" w:themeColor="text1"/>
          <w:szCs w:val="28"/>
        </w:rPr>
        <w:t>від 12 серпня 2015 р. № 579</w:t>
      </w:r>
      <w:r w:rsidR="00F7680E" w:rsidRPr="009F77CC">
        <w:rPr>
          <w:color w:val="000000" w:themeColor="text1"/>
          <w:szCs w:val="28"/>
        </w:rPr>
        <w:t xml:space="preserve"> </w:t>
      </w:r>
      <w:r w:rsidR="00D92210" w:rsidRPr="009F77CC">
        <w:rPr>
          <w:color w:val="000000" w:themeColor="text1"/>
          <w:szCs w:val="28"/>
        </w:rPr>
        <w:t>(</w:t>
      </w:r>
      <w:r w:rsidR="002C477E" w:rsidRPr="009F77CC">
        <w:rPr>
          <w:color w:val="000000" w:themeColor="text1"/>
          <w:szCs w:val="28"/>
        </w:rPr>
        <w:t>зі змінами від</w:t>
      </w:r>
      <w:r w:rsidR="00D92210" w:rsidRPr="009F77CC">
        <w:rPr>
          <w:color w:val="000000" w:themeColor="text1"/>
          <w:szCs w:val="28"/>
        </w:rPr>
        <w:t xml:space="preserve"> 2022 р.)</w:t>
      </w:r>
      <w:r w:rsidR="00F766E6" w:rsidRPr="009F77CC">
        <w:rPr>
          <w:color w:val="000000" w:themeColor="text1"/>
          <w:szCs w:val="28"/>
        </w:rPr>
        <w:t>.</w:t>
      </w:r>
    </w:p>
    <w:p w14:paraId="16E2B629" w14:textId="4879FDEE" w:rsidR="00797E20" w:rsidRPr="009F77CC" w:rsidRDefault="00797E20" w:rsidP="00351AD0">
      <w:pPr>
        <w:numPr>
          <w:ilvl w:val="1"/>
          <w:numId w:val="4"/>
        </w:numPr>
        <w:tabs>
          <w:tab w:val="left" w:pos="1055"/>
          <w:tab w:val="left" w:pos="1276"/>
        </w:tabs>
        <w:ind w:left="0"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Академічна мобільність передбачає участь </w:t>
      </w:r>
      <w:r w:rsidR="008F4427" w:rsidRPr="009F77CC">
        <w:rPr>
          <w:color w:val="000000" w:themeColor="text1"/>
          <w:szCs w:val="28"/>
        </w:rPr>
        <w:t>здобувачів</w:t>
      </w:r>
      <w:r w:rsidR="000621F4" w:rsidRPr="009F77CC">
        <w:rPr>
          <w:color w:val="000000" w:themeColor="text1"/>
          <w:szCs w:val="28"/>
        </w:rPr>
        <w:t xml:space="preserve"> Університету</w:t>
      </w:r>
      <w:r w:rsidRPr="009F77CC">
        <w:rPr>
          <w:color w:val="000000" w:themeColor="text1"/>
          <w:szCs w:val="28"/>
        </w:rPr>
        <w:t xml:space="preserve"> </w:t>
      </w:r>
      <w:r w:rsidR="00604E22" w:rsidRPr="009F77CC">
        <w:rPr>
          <w:color w:val="000000" w:themeColor="text1"/>
          <w:szCs w:val="28"/>
        </w:rPr>
        <w:t>в</w:t>
      </w:r>
      <w:r w:rsidRPr="009F77CC">
        <w:rPr>
          <w:color w:val="000000" w:themeColor="text1"/>
          <w:szCs w:val="28"/>
        </w:rPr>
        <w:t xml:space="preserve"> навчальному процесі (в Україні або за кордоном), проходження навчальної або виробничої практики, проведення наукових досліджень з можливістю </w:t>
      </w:r>
      <w:proofErr w:type="spellStart"/>
      <w:r w:rsidRPr="009F77CC">
        <w:rPr>
          <w:color w:val="000000" w:themeColor="text1"/>
          <w:szCs w:val="28"/>
        </w:rPr>
        <w:t>перезарахування</w:t>
      </w:r>
      <w:proofErr w:type="spellEnd"/>
      <w:r w:rsidRPr="009F77CC">
        <w:rPr>
          <w:color w:val="000000" w:themeColor="text1"/>
          <w:szCs w:val="28"/>
        </w:rPr>
        <w:t xml:space="preserve"> в установленому порядку освоєних навчальних дисциплін, практик тощо.</w:t>
      </w:r>
    </w:p>
    <w:p w14:paraId="12730B94" w14:textId="5C6FC1DD" w:rsidR="00797E20" w:rsidRPr="009F77CC" w:rsidRDefault="00797E20" w:rsidP="00351AD0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Академічна мобільність </w:t>
      </w:r>
      <w:r w:rsidR="007764B4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здобувачів</w:t>
      </w:r>
      <w:r w:rsidR="001E4537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здійснюється на підставі укладення угод про співробітництво між 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Університетом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іноземним закладом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вищої освіти</w:t>
      </w:r>
      <w:r w:rsidR="00AB24DF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(далі </w:t>
      </w:r>
      <w:r w:rsidR="00EF1D49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AB24DF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ЗВО)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між 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Університетом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іншим </w:t>
      </w:r>
      <w:r w:rsidR="00EF1D49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України, між 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Університетом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групою </w:t>
      </w:r>
      <w:r w:rsidR="00EF1D49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різних країн за затвердженими в установленому порядку індивідуальними навчальними планами </w:t>
      </w:r>
      <w:r w:rsidR="007764B4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здобувачів</w:t>
      </w:r>
      <w:r w:rsidR="005F0611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програмами навчальних дисциплін, а також в рамках міжурядових угод про співробітництво в галузі освіти. </w:t>
      </w:r>
    </w:p>
    <w:p w14:paraId="628FE795" w14:textId="371D2AF1" w:rsidR="00797E20" w:rsidRPr="009F77CC" w:rsidRDefault="005F0611" w:rsidP="00351AD0">
      <w:pPr>
        <w:pStyle w:val="a6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 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інші </w:t>
      </w:r>
      <w:r w:rsidR="00EF1D49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 уклали між собою угоду про співробітництво, в цілях цього Положення надалі іменуються «</w:t>
      </w:r>
      <w:r w:rsidR="00FB5D2E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-партнери».</w:t>
      </w:r>
    </w:p>
    <w:p w14:paraId="45B42F85" w14:textId="77777777" w:rsidR="00797E20" w:rsidRPr="009F77CC" w:rsidRDefault="00797E20" w:rsidP="00351AD0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Основними видами академічної мобільності є:</w:t>
      </w:r>
    </w:p>
    <w:p w14:paraId="2C8FECD7" w14:textId="09411071" w:rsidR="00797E20" w:rsidRPr="009F77CC" w:rsidRDefault="00797E20" w:rsidP="00351AD0">
      <w:pPr>
        <w:tabs>
          <w:tab w:val="left" w:pos="567"/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зовнішня академічна мобільність </w:t>
      </w:r>
      <w:r w:rsidRPr="009F77CC">
        <w:rPr>
          <w:color w:val="000000" w:themeColor="text1"/>
          <w:szCs w:val="28"/>
          <w:shd w:val="clear" w:color="auto" w:fill="FFFFFF"/>
        </w:rPr>
        <w:t>– навчання, включаючи проходження практик,</w:t>
      </w:r>
      <w:r w:rsidRPr="009F77CC">
        <w:rPr>
          <w:color w:val="000000" w:themeColor="text1"/>
          <w:szCs w:val="28"/>
        </w:rPr>
        <w:t xml:space="preserve"> </w:t>
      </w:r>
      <w:r w:rsidR="007764B4" w:rsidRPr="009F77CC">
        <w:rPr>
          <w:color w:val="000000" w:themeColor="text1"/>
          <w:szCs w:val="28"/>
        </w:rPr>
        <w:t>здобувачів</w:t>
      </w:r>
      <w:r w:rsidR="002410DD" w:rsidRPr="009F77CC">
        <w:rPr>
          <w:color w:val="000000" w:themeColor="text1"/>
          <w:szCs w:val="28"/>
        </w:rPr>
        <w:t xml:space="preserve"> Університету </w:t>
      </w:r>
      <w:r w:rsidRPr="009F77CC">
        <w:rPr>
          <w:color w:val="000000" w:themeColor="text1"/>
          <w:szCs w:val="28"/>
        </w:rPr>
        <w:t xml:space="preserve">у </w:t>
      </w:r>
      <w:r w:rsidR="00FB5D2E" w:rsidRPr="009F77CC">
        <w:rPr>
          <w:color w:val="000000" w:themeColor="text1"/>
          <w:szCs w:val="28"/>
        </w:rPr>
        <w:t xml:space="preserve">ЗВО </w:t>
      </w:r>
      <w:r w:rsidRPr="009F77CC">
        <w:rPr>
          <w:color w:val="000000" w:themeColor="text1"/>
          <w:szCs w:val="28"/>
        </w:rPr>
        <w:t>за кордоном протягом певного періоду;</w:t>
      </w:r>
    </w:p>
    <w:p w14:paraId="287DC0AF" w14:textId="2EA0D30A" w:rsidR="00797E20" w:rsidRPr="009F77CC" w:rsidRDefault="00797E20" w:rsidP="00351AD0">
      <w:pPr>
        <w:tabs>
          <w:tab w:val="left" w:pos="567"/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внутрішня академічна мобільність – навчання, включаючи проходження практик, </w:t>
      </w:r>
      <w:r w:rsidR="007764B4" w:rsidRPr="009F77CC">
        <w:rPr>
          <w:color w:val="000000" w:themeColor="text1"/>
          <w:szCs w:val="28"/>
        </w:rPr>
        <w:t>здобувачів</w:t>
      </w:r>
      <w:r w:rsidR="002410DD" w:rsidRPr="009F77CC">
        <w:rPr>
          <w:color w:val="000000" w:themeColor="text1"/>
          <w:szCs w:val="28"/>
        </w:rPr>
        <w:t xml:space="preserve"> Університету </w:t>
      </w:r>
      <w:r w:rsidRPr="009F77CC">
        <w:rPr>
          <w:color w:val="000000" w:themeColor="text1"/>
          <w:szCs w:val="28"/>
        </w:rPr>
        <w:t xml:space="preserve">в інших </w:t>
      </w:r>
      <w:r w:rsidR="00FB5D2E" w:rsidRPr="009F77CC">
        <w:rPr>
          <w:color w:val="000000" w:themeColor="text1"/>
          <w:szCs w:val="28"/>
        </w:rPr>
        <w:t>ЗВО</w:t>
      </w:r>
      <w:r w:rsidRPr="009F77CC">
        <w:rPr>
          <w:color w:val="000000" w:themeColor="text1"/>
          <w:szCs w:val="28"/>
        </w:rPr>
        <w:t xml:space="preserve"> України протягом певного періоду.</w:t>
      </w:r>
    </w:p>
    <w:p w14:paraId="7B55C579" w14:textId="29A5B64C" w:rsidR="00797E20" w:rsidRPr="009F77CC" w:rsidRDefault="00797E20" w:rsidP="00351AD0">
      <w:pPr>
        <w:numPr>
          <w:ilvl w:val="1"/>
          <w:numId w:val="4"/>
        </w:numPr>
        <w:tabs>
          <w:tab w:val="left" w:pos="567"/>
          <w:tab w:val="left" w:pos="1134"/>
        </w:tabs>
        <w:ind w:left="0"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Переважним способом здійснення академічної мобільності </w:t>
      </w:r>
      <w:r w:rsidR="007764B4" w:rsidRPr="009F77CC">
        <w:rPr>
          <w:color w:val="000000" w:themeColor="text1"/>
          <w:szCs w:val="28"/>
        </w:rPr>
        <w:t>здобувачів</w:t>
      </w:r>
      <w:r w:rsidR="00844291" w:rsidRPr="009F77CC">
        <w:rPr>
          <w:color w:val="000000" w:themeColor="text1"/>
          <w:szCs w:val="28"/>
        </w:rPr>
        <w:t xml:space="preserve"> Університету </w:t>
      </w:r>
      <w:r w:rsidRPr="009F77CC">
        <w:rPr>
          <w:color w:val="000000" w:themeColor="text1"/>
          <w:szCs w:val="28"/>
        </w:rPr>
        <w:t xml:space="preserve">є направлення їх до </w:t>
      </w:r>
      <w:r w:rsidR="00FB5D2E" w:rsidRPr="009F77CC">
        <w:rPr>
          <w:color w:val="000000" w:themeColor="text1"/>
          <w:szCs w:val="28"/>
        </w:rPr>
        <w:t>ЗВО</w:t>
      </w:r>
      <w:r w:rsidR="00844291" w:rsidRPr="009F77CC">
        <w:rPr>
          <w:color w:val="000000" w:themeColor="text1"/>
          <w:szCs w:val="28"/>
        </w:rPr>
        <w:t>-партнерів</w:t>
      </w:r>
      <w:r w:rsidRPr="009F77CC">
        <w:rPr>
          <w:color w:val="000000" w:themeColor="text1"/>
          <w:szCs w:val="28"/>
        </w:rPr>
        <w:t xml:space="preserve"> для: </w:t>
      </w:r>
    </w:p>
    <w:p w14:paraId="2485B33C" w14:textId="458BBDFD" w:rsidR="00797E20" w:rsidRPr="009F77CC" w:rsidRDefault="00797E20" w:rsidP="00351AD0">
      <w:pPr>
        <w:tabs>
          <w:tab w:val="left" w:pos="567"/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lastRenderedPageBreak/>
        <w:t xml:space="preserve">- навчання на основі двосторонніх або багатосторонніх угод між </w:t>
      </w:r>
      <w:r w:rsidR="00FB5D2E" w:rsidRPr="009F77CC">
        <w:rPr>
          <w:color w:val="000000" w:themeColor="text1"/>
          <w:szCs w:val="28"/>
        </w:rPr>
        <w:t>ЗВО</w:t>
      </w:r>
      <w:r w:rsidR="00844291" w:rsidRPr="009F77CC">
        <w:rPr>
          <w:color w:val="000000" w:themeColor="text1"/>
          <w:szCs w:val="28"/>
        </w:rPr>
        <w:t>-партнерами</w:t>
      </w:r>
      <w:r w:rsidRPr="009F77CC">
        <w:rPr>
          <w:color w:val="000000" w:themeColor="text1"/>
          <w:szCs w:val="28"/>
        </w:rPr>
        <w:t xml:space="preserve"> щодо програм академічної мобільності (з можливістю отримання двох документів про вищу освіту);</w:t>
      </w:r>
    </w:p>
    <w:p w14:paraId="3839DD70" w14:textId="77777777" w:rsidR="00797E20" w:rsidRPr="009F77CC" w:rsidRDefault="00797E20" w:rsidP="00351AD0">
      <w:pPr>
        <w:tabs>
          <w:tab w:val="left" w:pos="567"/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проходження </w:t>
      </w:r>
      <w:proofErr w:type="spellStart"/>
      <w:r w:rsidRPr="009F77CC">
        <w:rPr>
          <w:color w:val="000000" w:themeColor="text1"/>
          <w:szCs w:val="28"/>
        </w:rPr>
        <w:t>мовної</w:t>
      </w:r>
      <w:proofErr w:type="spellEnd"/>
      <w:r w:rsidRPr="009F77CC">
        <w:rPr>
          <w:color w:val="000000" w:themeColor="text1"/>
          <w:szCs w:val="28"/>
        </w:rPr>
        <w:t xml:space="preserve"> практики;</w:t>
      </w:r>
    </w:p>
    <w:p w14:paraId="1EF0E6F5" w14:textId="77777777" w:rsidR="00797E20" w:rsidRPr="009F77CC" w:rsidRDefault="00797E20" w:rsidP="00351AD0">
      <w:pPr>
        <w:tabs>
          <w:tab w:val="left" w:pos="567"/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- проходження навчальних та виробничих практик.</w:t>
      </w:r>
    </w:p>
    <w:p w14:paraId="53F930DE" w14:textId="661D12E3" w:rsidR="00797E20" w:rsidRPr="009F77CC" w:rsidRDefault="00797E20" w:rsidP="00351AD0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Умови навчання і перебування </w:t>
      </w:r>
      <w:r w:rsidR="007764B4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здобувачів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-учасників академічної мобільності та інші питання визначаються двосторонніми або багатосторонніми угодами між </w:t>
      </w:r>
      <w:r w:rsidR="00883542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Університетом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="00201385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883542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-партнерами</w:t>
      </w:r>
      <w:r w:rsidR="00E401AD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9D49768" w14:textId="77777777" w:rsidR="00883542" w:rsidRPr="009F77CC" w:rsidRDefault="00883542" w:rsidP="00351AD0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0BC133B2" w14:textId="3C5693F2" w:rsidR="00284E7D" w:rsidRPr="009F77CC" w:rsidRDefault="007835C0" w:rsidP="00351AD0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  <w:r w:rsidR="00797E20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ЦІЛІ ТА ЗАВДАННЯ АКАДЕМІЧНОЇ МОБІЛЬНОСТІ</w:t>
      </w:r>
    </w:p>
    <w:p w14:paraId="0DE8EF03" w14:textId="4FD73445" w:rsidR="00797E20" w:rsidRPr="009F77CC" w:rsidRDefault="007764B4" w:rsidP="00351AD0">
      <w:pPr>
        <w:pStyle w:val="a6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ЗДОБУВАЧІВ</w:t>
      </w:r>
      <w:r w:rsidR="00284E7D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УНІВЕРСИТЕТУ</w:t>
      </w:r>
    </w:p>
    <w:p w14:paraId="3C25F42C" w14:textId="77777777" w:rsidR="00797E20" w:rsidRPr="009F77CC" w:rsidRDefault="00797E20" w:rsidP="00351AD0">
      <w:pPr>
        <w:pStyle w:val="a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150AA9" w14:textId="429BE87F" w:rsidR="00797E20" w:rsidRPr="009F77CC" w:rsidRDefault="00797E20" w:rsidP="00351AD0">
      <w:pPr>
        <w:tabs>
          <w:tab w:val="left" w:pos="567"/>
          <w:tab w:val="left" w:pos="1134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2.1. Основними цілями академічної мобільності </w:t>
      </w:r>
      <w:r w:rsidR="007764B4" w:rsidRPr="009F77CC">
        <w:rPr>
          <w:color w:val="000000" w:themeColor="text1"/>
          <w:szCs w:val="28"/>
        </w:rPr>
        <w:t>здобувачів</w:t>
      </w:r>
      <w:r w:rsidR="00E401AD" w:rsidRPr="009F77CC">
        <w:rPr>
          <w:color w:val="000000" w:themeColor="text1"/>
          <w:szCs w:val="28"/>
        </w:rPr>
        <w:t xml:space="preserve"> Університету </w:t>
      </w:r>
      <w:r w:rsidRPr="009F77CC">
        <w:rPr>
          <w:color w:val="000000" w:themeColor="text1"/>
          <w:szCs w:val="28"/>
        </w:rPr>
        <w:t>є:</w:t>
      </w:r>
    </w:p>
    <w:p w14:paraId="1D46C499" w14:textId="77777777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>- підвищення якості вищої освіти;</w:t>
      </w:r>
    </w:p>
    <w:p w14:paraId="3EF0D4D5" w14:textId="77777777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>- підвищення ефективності наукових досліджень;</w:t>
      </w:r>
    </w:p>
    <w:p w14:paraId="3821D283" w14:textId="77777777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 xml:space="preserve">- підвищення конкурентоздатності випускників </w:t>
      </w:r>
      <w:r w:rsidR="00BA6FB8" w:rsidRPr="009F77CC">
        <w:rPr>
          <w:color w:val="000000" w:themeColor="text1"/>
          <w:szCs w:val="28"/>
        </w:rPr>
        <w:t xml:space="preserve">Університету </w:t>
      </w:r>
      <w:r w:rsidRPr="009F77CC">
        <w:rPr>
          <w:color w:val="000000" w:themeColor="text1"/>
          <w:szCs w:val="28"/>
        </w:rPr>
        <w:t>на українському та міжнародному ринках освітніх послуг та праці;</w:t>
      </w:r>
    </w:p>
    <w:p w14:paraId="0495AAFC" w14:textId="13E8BF06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 xml:space="preserve">- збагачення індивідуального досвіду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>ів щодо інших моделей створення та поширення знань;</w:t>
      </w:r>
    </w:p>
    <w:p w14:paraId="7CCD2C48" w14:textId="3A35A40F" w:rsidR="00797E20" w:rsidRPr="009F77CC" w:rsidRDefault="00797E20" w:rsidP="00351AD0">
      <w:pPr>
        <w:tabs>
          <w:tab w:val="left" w:pos="567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залучення світового інтелектуального потенціалу до вітчизняного освітнього процесу на основі двосторонніх та багатосторонніх угод між </w:t>
      </w:r>
      <w:r w:rsidR="00201385" w:rsidRPr="009F77CC">
        <w:rPr>
          <w:color w:val="000000" w:themeColor="text1"/>
          <w:szCs w:val="28"/>
        </w:rPr>
        <w:t>ЗВО</w:t>
      </w:r>
      <w:r w:rsidR="00BA6FB8" w:rsidRPr="009F77CC">
        <w:rPr>
          <w:color w:val="000000" w:themeColor="text1"/>
          <w:szCs w:val="28"/>
        </w:rPr>
        <w:t>-партнерами</w:t>
      </w:r>
      <w:r w:rsidRPr="009F77CC">
        <w:rPr>
          <w:color w:val="000000" w:themeColor="text1"/>
          <w:szCs w:val="28"/>
        </w:rPr>
        <w:t>;</w:t>
      </w:r>
    </w:p>
    <w:p w14:paraId="6628C2D6" w14:textId="77777777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 xml:space="preserve">- встановлення внутрішніх та зовнішніх інтеграційних </w:t>
      </w:r>
      <w:proofErr w:type="spellStart"/>
      <w:r w:rsidRPr="009F77CC">
        <w:rPr>
          <w:color w:val="000000" w:themeColor="text1"/>
          <w:szCs w:val="28"/>
        </w:rPr>
        <w:t>зв’язків</w:t>
      </w:r>
      <w:proofErr w:type="spellEnd"/>
      <w:r w:rsidRPr="009F77CC">
        <w:rPr>
          <w:color w:val="000000" w:themeColor="text1"/>
          <w:szCs w:val="28"/>
        </w:rPr>
        <w:t>;</w:t>
      </w:r>
    </w:p>
    <w:p w14:paraId="44C76F2C" w14:textId="1C2EEF99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ab/>
        <w:t xml:space="preserve">- гармонізація освітніх стандартів </w:t>
      </w:r>
      <w:r w:rsidR="00201385" w:rsidRPr="009F77CC">
        <w:rPr>
          <w:color w:val="000000" w:themeColor="text1"/>
          <w:szCs w:val="28"/>
        </w:rPr>
        <w:t>ЗВО</w:t>
      </w:r>
      <w:r w:rsidR="00BA6FB8" w:rsidRPr="009F77CC">
        <w:rPr>
          <w:color w:val="000000" w:themeColor="text1"/>
          <w:szCs w:val="28"/>
        </w:rPr>
        <w:t>-партнерів</w:t>
      </w:r>
      <w:r w:rsidRPr="009F77CC">
        <w:rPr>
          <w:color w:val="000000" w:themeColor="text1"/>
          <w:szCs w:val="28"/>
        </w:rPr>
        <w:t>.</w:t>
      </w:r>
    </w:p>
    <w:p w14:paraId="3200C640" w14:textId="046A7E1D" w:rsidR="00797E20" w:rsidRPr="009F77CC" w:rsidRDefault="00797E20" w:rsidP="00351AD0">
      <w:pPr>
        <w:pStyle w:val="a6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2.2. Основними завданнями академічної мобільності </w:t>
      </w:r>
      <w:r w:rsidR="007764B4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здобувачів</w:t>
      </w:r>
      <w:r w:rsidR="004151A3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151A3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>Університету</w:t>
      </w:r>
      <w:proofErr w:type="spellEnd"/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є:</w:t>
      </w:r>
    </w:p>
    <w:p w14:paraId="62C241DD" w14:textId="77A2D806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підвищення рівня теоретичної та практичної підготовки </w:t>
      </w:r>
      <w:r w:rsidR="007764B4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здобувачів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проведення досліджень з використанням сучасного обладнання і технологій, опанування новітніми методами дослідження, набуття досвіду проведення науково-дослідної роботи та впровадження її результатів; </w:t>
      </w:r>
    </w:p>
    <w:p w14:paraId="5165B977" w14:textId="77777777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набуття професійного досвіду під час проходження навчальних та виробничих практик;</w:t>
      </w:r>
    </w:p>
    <w:p w14:paraId="4688DF93" w14:textId="6969DF61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можливість одночасного отримання </w:t>
      </w:r>
      <w:r w:rsidR="00A303C8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</w:t>
      </w:r>
      <w:r w:rsidR="00201385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 двох документів про вищу освіту з додатками встановленого у </w:t>
      </w:r>
      <w:r w:rsidR="00201385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A02F1B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-партнерах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зразка та інформацією про систему оцінювання в них навчальних здобутків </w:t>
      </w:r>
      <w:r w:rsidR="00A303C8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ів;</w:t>
      </w:r>
    </w:p>
    <w:p w14:paraId="0BF5DFF9" w14:textId="77777777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підвищення рівня володіння іноземними мовами;</w:t>
      </w:r>
    </w:p>
    <w:p w14:paraId="729E1790" w14:textId="77777777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посилення інтеграції освіти і науки, розвиток подальших наукових досліджень, поглиблення знань національних культур інших країн, а також поширення знань про мову, культуру, освіту і науку України;</w:t>
      </w:r>
    </w:p>
    <w:p w14:paraId="35FAF3C9" w14:textId="77777777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- підтримка соціальних, економічних, культурних, політичних взаємовідносин  та </w:t>
      </w:r>
      <w:proofErr w:type="spellStart"/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зв’язків</w:t>
      </w:r>
      <w:proofErr w:type="spellEnd"/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іншими країнами.</w:t>
      </w:r>
    </w:p>
    <w:p w14:paraId="77674540" w14:textId="77777777" w:rsidR="00797E20" w:rsidRPr="009F77CC" w:rsidRDefault="00797E20" w:rsidP="00351AD0">
      <w:pPr>
        <w:tabs>
          <w:tab w:val="left" w:pos="567"/>
        </w:tabs>
        <w:rPr>
          <w:color w:val="000000" w:themeColor="text1"/>
          <w:szCs w:val="28"/>
        </w:rPr>
      </w:pPr>
    </w:p>
    <w:p w14:paraId="3F3DB0AE" w14:textId="3C48C360" w:rsidR="00797E20" w:rsidRPr="009F77CC" w:rsidRDefault="007835C0" w:rsidP="00351AD0">
      <w:pPr>
        <w:jc w:val="center"/>
        <w:textAlignment w:val="top"/>
        <w:rPr>
          <w:b/>
          <w:color w:val="000000" w:themeColor="text1"/>
          <w:szCs w:val="28"/>
          <w:lang w:eastAsia="uk-UA"/>
        </w:rPr>
      </w:pPr>
      <w:r w:rsidRPr="009F77CC">
        <w:rPr>
          <w:b/>
          <w:color w:val="000000" w:themeColor="text1"/>
          <w:szCs w:val="28"/>
        </w:rPr>
        <w:t>3</w:t>
      </w:r>
      <w:r w:rsidR="00797E20" w:rsidRPr="009F77CC">
        <w:rPr>
          <w:b/>
          <w:color w:val="000000" w:themeColor="text1"/>
          <w:szCs w:val="28"/>
        </w:rPr>
        <w:t xml:space="preserve">. </w:t>
      </w:r>
      <w:r w:rsidR="00797E20" w:rsidRPr="009F77CC">
        <w:rPr>
          <w:b/>
          <w:color w:val="000000" w:themeColor="text1"/>
          <w:szCs w:val="28"/>
          <w:lang w:eastAsia="uk-UA"/>
        </w:rPr>
        <w:t>ОРГАНІЗАЦІЙНЕ ЗАБЕЗПЕЧЕННЯ АКАДЕМІЧНОЇ МОБІЛЬНОСТІ</w:t>
      </w:r>
    </w:p>
    <w:p w14:paraId="3CAFC90B" w14:textId="77777777" w:rsidR="00797E20" w:rsidRPr="009F77CC" w:rsidRDefault="00797E20" w:rsidP="00351AD0">
      <w:pPr>
        <w:textAlignment w:val="top"/>
        <w:rPr>
          <w:color w:val="000000" w:themeColor="text1"/>
          <w:szCs w:val="28"/>
          <w:lang w:eastAsia="uk-UA"/>
        </w:rPr>
      </w:pPr>
    </w:p>
    <w:p w14:paraId="3EC08FED" w14:textId="06BCFFCC" w:rsidR="00797E20" w:rsidRPr="009F77CC" w:rsidRDefault="007835C0" w:rsidP="00351AD0">
      <w:pPr>
        <w:tabs>
          <w:tab w:val="left" w:pos="1134"/>
          <w:tab w:val="left" w:pos="1418"/>
        </w:tabs>
        <w:ind w:firstLine="567"/>
        <w:textAlignment w:val="top"/>
        <w:rPr>
          <w:color w:val="000000" w:themeColor="text1"/>
          <w:szCs w:val="28"/>
          <w:lang w:eastAsia="uk-UA"/>
        </w:rPr>
      </w:pPr>
      <w:r w:rsidRPr="009F77CC">
        <w:rPr>
          <w:color w:val="000000" w:themeColor="text1"/>
          <w:szCs w:val="28"/>
        </w:rPr>
        <w:t>3</w:t>
      </w:r>
      <w:r w:rsidR="00797E20" w:rsidRPr="009F77CC">
        <w:rPr>
          <w:color w:val="000000" w:themeColor="text1"/>
          <w:szCs w:val="28"/>
        </w:rPr>
        <w:t xml:space="preserve">.1. До участі у програмах академічної мобільності допускаються </w:t>
      </w:r>
      <w:r w:rsidR="00A303C8" w:rsidRPr="009F77CC">
        <w:rPr>
          <w:color w:val="000000" w:themeColor="text1"/>
          <w:szCs w:val="28"/>
        </w:rPr>
        <w:t>здобувач</w:t>
      </w:r>
      <w:r w:rsidR="00DD501C" w:rsidRPr="009F77CC">
        <w:rPr>
          <w:color w:val="000000" w:themeColor="text1"/>
          <w:szCs w:val="28"/>
        </w:rPr>
        <w:t>і</w:t>
      </w:r>
      <w:r w:rsidR="00797E20" w:rsidRPr="009F77CC">
        <w:rPr>
          <w:color w:val="000000" w:themeColor="text1"/>
          <w:szCs w:val="28"/>
        </w:rPr>
        <w:t xml:space="preserve">, починаючи з </w:t>
      </w:r>
      <w:r w:rsidR="00BF3082" w:rsidRPr="009F77CC">
        <w:rPr>
          <w:color w:val="000000" w:themeColor="text1"/>
          <w:szCs w:val="28"/>
        </w:rPr>
        <w:t>першого</w:t>
      </w:r>
      <w:r w:rsidR="00797E20" w:rsidRPr="009F77CC">
        <w:rPr>
          <w:color w:val="000000" w:themeColor="text1"/>
          <w:szCs w:val="28"/>
        </w:rPr>
        <w:t xml:space="preserve"> курсу навчання за </w:t>
      </w:r>
      <w:r w:rsidR="000E4821" w:rsidRPr="009F77CC">
        <w:rPr>
          <w:color w:val="000000" w:themeColor="text1"/>
          <w:szCs w:val="28"/>
        </w:rPr>
        <w:t>освітніми</w:t>
      </w:r>
      <w:r w:rsidR="00797E20" w:rsidRPr="009F77CC">
        <w:rPr>
          <w:color w:val="000000" w:themeColor="text1"/>
          <w:szCs w:val="28"/>
        </w:rPr>
        <w:t xml:space="preserve"> програмами підготовки бакалаврів, магістр</w:t>
      </w:r>
      <w:r w:rsidR="00402358" w:rsidRPr="009F77CC">
        <w:rPr>
          <w:color w:val="000000" w:themeColor="text1"/>
          <w:szCs w:val="28"/>
        </w:rPr>
        <w:t>ів та докторів філософії</w:t>
      </w:r>
      <w:r w:rsidR="003B50B0" w:rsidRPr="009F77CC">
        <w:rPr>
          <w:color w:val="000000" w:themeColor="text1"/>
          <w:szCs w:val="28"/>
        </w:rPr>
        <w:t>.</w:t>
      </w:r>
      <w:r w:rsidR="00797E20" w:rsidRPr="009F77CC">
        <w:rPr>
          <w:color w:val="000000" w:themeColor="text1"/>
          <w:szCs w:val="28"/>
          <w:lang w:eastAsia="uk-UA"/>
        </w:rPr>
        <w:t xml:space="preserve"> </w:t>
      </w:r>
    </w:p>
    <w:p w14:paraId="7C5E4445" w14:textId="7A6D0C67" w:rsidR="00797E20" w:rsidRPr="009F77CC" w:rsidRDefault="007835C0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  <w:r w:rsidRPr="009F77CC">
        <w:rPr>
          <w:color w:val="000000" w:themeColor="text1"/>
          <w:szCs w:val="28"/>
          <w:lang w:eastAsia="uk-UA"/>
        </w:rPr>
        <w:t>3</w:t>
      </w:r>
      <w:r w:rsidR="00797E20" w:rsidRPr="009F77CC">
        <w:rPr>
          <w:color w:val="000000" w:themeColor="text1"/>
          <w:szCs w:val="28"/>
          <w:lang w:eastAsia="uk-UA"/>
        </w:rPr>
        <w:t xml:space="preserve">.2 Відбір </w:t>
      </w:r>
      <w:r w:rsidR="00A303C8" w:rsidRPr="009F77CC">
        <w:rPr>
          <w:color w:val="000000" w:themeColor="text1"/>
          <w:szCs w:val="28"/>
          <w:lang w:eastAsia="uk-UA"/>
        </w:rPr>
        <w:t>здобувач</w:t>
      </w:r>
      <w:r w:rsidR="00797E20" w:rsidRPr="009F77CC">
        <w:rPr>
          <w:color w:val="000000" w:themeColor="text1"/>
          <w:szCs w:val="28"/>
          <w:lang w:eastAsia="uk-UA"/>
        </w:rPr>
        <w:t xml:space="preserve">ів для участі в програмах академічної мобільності здійснюється конкурсною комісією </w:t>
      </w:r>
      <w:r w:rsidR="003B50B0" w:rsidRPr="009F77CC">
        <w:rPr>
          <w:color w:val="000000" w:themeColor="text1"/>
          <w:szCs w:val="28"/>
        </w:rPr>
        <w:t>Університету</w:t>
      </w:r>
      <w:r w:rsidR="003B50B0" w:rsidRPr="009F77CC">
        <w:rPr>
          <w:color w:val="000000" w:themeColor="text1"/>
          <w:szCs w:val="28"/>
          <w:lang w:eastAsia="uk-UA"/>
        </w:rPr>
        <w:t xml:space="preserve"> </w:t>
      </w:r>
      <w:r w:rsidR="00797E20" w:rsidRPr="009F77CC">
        <w:rPr>
          <w:color w:val="000000" w:themeColor="text1"/>
          <w:szCs w:val="28"/>
          <w:lang w:eastAsia="uk-UA"/>
        </w:rPr>
        <w:t xml:space="preserve">з урахуванням рейтингу успішності, участі у науковій роботі та знання іноземної мови. </w:t>
      </w:r>
    </w:p>
    <w:p w14:paraId="476E0EB7" w14:textId="77777777" w:rsidR="00797E20" w:rsidRPr="009F77CC" w:rsidRDefault="00797E20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  <w:r w:rsidRPr="009F77CC">
        <w:rPr>
          <w:color w:val="000000" w:themeColor="text1"/>
          <w:szCs w:val="28"/>
          <w:lang w:eastAsia="uk-UA"/>
        </w:rPr>
        <w:t xml:space="preserve">Конкурсну комісію очолює ректор </w:t>
      </w:r>
      <w:r w:rsidR="003B50B0" w:rsidRPr="009F77CC">
        <w:rPr>
          <w:color w:val="000000" w:themeColor="text1"/>
          <w:szCs w:val="28"/>
        </w:rPr>
        <w:t>Університету</w:t>
      </w:r>
      <w:r w:rsidR="003B50B0" w:rsidRPr="009F77CC">
        <w:rPr>
          <w:color w:val="000000" w:themeColor="text1"/>
          <w:szCs w:val="28"/>
          <w:lang w:eastAsia="uk-UA"/>
        </w:rPr>
        <w:t xml:space="preserve"> </w:t>
      </w:r>
      <w:r w:rsidRPr="009F77CC">
        <w:rPr>
          <w:color w:val="000000" w:themeColor="text1"/>
          <w:szCs w:val="28"/>
          <w:lang w:eastAsia="uk-UA"/>
        </w:rPr>
        <w:t xml:space="preserve">або проректор за відповідним напрямом діяльності. </w:t>
      </w:r>
    </w:p>
    <w:p w14:paraId="643761DD" w14:textId="6F950021" w:rsidR="00797E20" w:rsidRPr="009F77CC" w:rsidRDefault="00797E20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  <w:r w:rsidRPr="009F77CC">
        <w:rPr>
          <w:color w:val="000000" w:themeColor="text1"/>
          <w:szCs w:val="28"/>
          <w:lang w:eastAsia="uk-UA"/>
        </w:rPr>
        <w:t xml:space="preserve">Склад конкурсної комісії визначає та затверджує ректор </w:t>
      </w:r>
      <w:r w:rsidR="003B50B0" w:rsidRPr="009F77CC">
        <w:rPr>
          <w:color w:val="000000" w:themeColor="text1"/>
          <w:szCs w:val="28"/>
        </w:rPr>
        <w:t>Університету</w:t>
      </w:r>
      <w:r w:rsidR="003B50B0" w:rsidRPr="009F77CC">
        <w:rPr>
          <w:color w:val="000000" w:themeColor="text1"/>
          <w:szCs w:val="28"/>
          <w:lang w:eastAsia="uk-UA"/>
        </w:rPr>
        <w:t xml:space="preserve"> </w:t>
      </w:r>
      <w:r w:rsidRPr="009F77CC">
        <w:rPr>
          <w:color w:val="000000" w:themeColor="text1"/>
          <w:szCs w:val="28"/>
          <w:lang w:eastAsia="uk-UA"/>
        </w:rPr>
        <w:t xml:space="preserve">за умови обов'язкової участі в її роботі представників органів </w:t>
      </w:r>
      <w:r w:rsidR="00DD501C" w:rsidRPr="009F77CC">
        <w:rPr>
          <w:color w:val="000000" w:themeColor="text1"/>
          <w:szCs w:val="28"/>
          <w:lang w:eastAsia="uk-UA"/>
        </w:rPr>
        <w:t>студентського</w:t>
      </w:r>
      <w:r w:rsidRPr="009F77CC">
        <w:rPr>
          <w:color w:val="000000" w:themeColor="text1"/>
          <w:szCs w:val="28"/>
          <w:lang w:eastAsia="uk-UA"/>
        </w:rPr>
        <w:t xml:space="preserve"> самоврядування.</w:t>
      </w:r>
    </w:p>
    <w:p w14:paraId="3BB23DE4" w14:textId="3FCCC2C5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3</w:t>
      </w:r>
      <w:r w:rsidR="00797E20" w:rsidRPr="009F77CC">
        <w:rPr>
          <w:color w:val="000000" w:themeColor="text1"/>
          <w:szCs w:val="28"/>
        </w:rPr>
        <w:t xml:space="preserve">.3. У випадку, якщо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 бере участь у міжнародній програмі академічної мобільності, конкурсний відбір здійснюється організацією, яка надає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>у грант на умовах і за критеріями, визначеними в установчих документах конкурсу.</w:t>
      </w:r>
    </w:p>
    <w:p w14:paraId="3FFD2F2B" w14:textId="465C8826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  <w:lang w:eastAsia="uk-UA"/>
        </w:rPr>
        <w:t>3</w:t>
      </w:r>
      <w:r w:rsidR="00797E20" w:rsidRPr="009F77CC">
        <w:rPr>
          <w:color w:val="000000" w:themeColor="text1"/>
          <w:szCs w:val="28"/>
          <w:lang w:eastAsia="uk-UA"/>
        </w:rPr>
        <w:t xml:space="preserve">.4. Перелік необхідних документів для участі в програмі академічної мобільності </w:t>
      </w:r>
      <w:r w:rsidR="00A303C8" w:rsidRPr="009F77CC">
        <w:rPr>
          <w:color w:val="000000" w:themeColor="text1"/>
          <w:szCs w:val="28"/>
          <w:lang w:eastAsia="uk-UA"/>
        </w:rPr>
        <w:t>здобувач</w:t>
      </w:r>
      <w:r w:rsidR="00797E20" w:rsidRPr="009F77CC">
        <w:rPr>
          <w:color w:val="000000" w:themeColor="text1"/>
          <w:szCs w:val="28"/>
          <w:lang w:eastAsia="uk-UA"/>
        </w:rPr>
        <w:t xml:space="preserve">ів </w:t>
      </w:r>
      <w:r w:rsidR="003B50B0" w:rsidRPr="009F77CC">
        <w:rPr>
          <w:color w:val="000000" w:themeColor="text1"/>
          <w:szCs w:val="28"/>
        </w:rPr>
        <w:t>Університету</w:t>
      </w:r>
      <w:r w:rsidR="003B50B0" w:rsidRPr="009F77CC">
        <w:rPr>
          <w:color w:val="000000" w:themeColor="text1"/>
          <w:szCs w:val="28"/>
          <w:lang w:eastAsia="uk-UA"/>
        </w:rPr>
        <w:t xml:space="preserve"> </w:t>
      </w:r>
      <w:r w:rsidR="00797E20" w:rsidRPr="009F77CC">
        <w:rPr>
          <w:color w:val="000000" w:themeColor="text1"/>
          <w:szCs w:val="28"/>
          <w:lang w:eastAsia="uk-UA"/>
        </w:rPr>
        <w:t xml:space="preserve">та процедура їх подання регламентується угодами між </w:t>
      </w:r>
      <w:r w:rsidR="003B50B0" w:rsidRPr="009F77CC">
        <w:rPr>
          <w:color w:val="000000" w:themeColor="text1"/>
          <w:szCs w:val="28"/>
        </w:rPr>
        <w:t xml:space="preserve">Університетом </w:t>
      </w:r>
      <w:r w:rsidR="00797E20" w:rsidRPr="009F77CC">
        <w:rPr>
          <w:color w:val="000000" w:themeColor="text1"/>
          <w:szCs w:val="28"/>
        </w:rPr>
        <w:t xml:space="preserve">та </w:t>
      </w:r>
      <w:r w:rsidR="003717D2" w:rsidRPr="009F77CC">
        <w:rPr>
          <w:color w:val="000000" w:themeColor="text1"/>
          <w:szCs w:val="28"/>
        </w:rPr>
        <w:t>ЗВО</w:t>
      </w:r>
      <w:r w:rsidR="00782D56" w:rsidRPr="009F77CC">
        <w:rPr>
          <w:color w:val="000000" w:themeColor="text1"/>
          <w:szCs w:val="28"/>
        </w:rPr>
        <w:t>-партнерами</w:t>
      </w:r>
      <w:r w:rsidR="00797E20" w:rsidRPr="009F77CC">
        <w:rPr>
          <w:color w:val="000000" w:themeColor="text1"/>
          <w:szCs w:val="28"/>
          <w:lang w:eastAsia="uk-UA"/>
        </w:rPr>
        <w:t>.</w:t>
      </w:r>
    </w:p>
    <w:p w14:paraId="6F074834" w14:textId="3947EA77" w:rsidR="00797E20" w:rsidRPr="009F77CC" w:rsidRDefault="007835C0" w:rsidP="00351AD0">
      <w:pPr>
        <w:ind w:firstLine="567"/>
        <w:rPr>
          <w:rStyle w:val="hps"/>
          <w:color w:val="000000" w:themeColor="text1"/>
          <w:szCs w:val="28"/>
        </w:rPr>
      </w:pPr>
      <w:r w:rsidRPr="009F77CC">
        <w:rPr>
          <w:rStyle w:val="hps"/>
          <w:color w:val="000000" w:themeColor="text1"/>
          <w:szCs w:val="28"/>
        </w:rPr>
        <w:t>3</w:t>
      </w:r>
      <w:r w:rsidR="00797E20" w:rsidRPr="009F77CC">
        <w:rPr>
          <w:rStyle w:val="hps"/>
          <w:color w:val="000000" w:themeColor="text1"/>
          <w:szCs w:val="28"/>
        </w:rPr>
        <w:t>.5. Етапи, тривалість</w:t>
      </w:r>
      <w:r w:rsidR="00797E20" w:rsidRPr="009F77CC">
        <w:rPr>
          <w:color w:val="000000" w:themeColor="text1"/>
          <w:szCs w:val="28"/>
        </w:rPr>
        <w:t xml:space="preserve"> та зміст </w:t>
      </w:r>
      <w:r w:rsidR="00797E20" w:rsidRPr="009F77CC">
        <w:rPr>
          <w:rStyle w:val="hps"/>
          <w:color w:val="000000" w:themeColor="text1"/>
          <w:szCs w:val="28"/>
        </w:rPr>
        <w:t xml:space="preserve">навчання у </w:t>
      </w:r>
      <w:r w:rsidR="003717D2" w:rsidRPr="009F77CC">
        <w:rPr>
          <w:color w:val="000000" w:themeColor="text1"/>
          <w:szCs w:val="28"/>
        </w:rPr>
        <w:t>ЗВО</w:t>
      </w:r>
      <w:r w:rsidR="008B6D7F" w:rsidRPr="009F77CC">
        <w:rPr>
          <w:color w:val="000000" w:themeColor="text1"/>
          <w:szCs w:val="28"/>
        </w:rPr>
        <w:t>-партнерах</w:t>
      </w:r>
      <w:r w:rsidR="00797E20" w:rsidRPr="009F77CC">
        <w:rPr>
          <w:rStyle w:val="hps"/>
          <w:color w:val="000000" w:themeColor="text1"/>
          <w:szCs w:val="28"/>
        </w:rPr>
        <w:t xml:space="preserve"> визначаються</w:t>
      </w:r>
      <w:r w:rsidR="00797E20" w:rsidRPr="009F77CC">
        <w:rPr>
          <w:color w:val="000000" w:themeColor="text1"/>
          <w:szCs w:val="28"/>
        </w:rPr>
        <w:t xml:space="preserve"> навчальними </w:t>
      </w:r>
      <w:r w:rsidR="00797E20" w:rsidRPr="009F77CC">
        <w:rPr>
          <w:rStyle w:val="hps"/>
          <w:color w:val="000000" w:themeColor="text1"/>
          <w:szCs w:val="28"/>
        </w:rPr>
        <w:t>планами та графіками</w:t>
      </w:r>
      <w:r w:rsidR="00797E20" w:rsidRPr="009F77CC">
        <w:rPr>
          <w:color w:val="000000" w:themeColor="text1"/>
          <w:szCs w:val="28"/>
        </w:rPr>
        <w:t xml:space="preserve"> </w:t>
      </w:r>
      <w:r w:rsidR="00797E20" w:rsidRPr="009F77CC">
        <w:rPr>
          <w:rStyle w:val="hps"/>
          <w:color w:val="000000" w:themeColor="text1"/>
          <w:szCs w:val="28"/>
        </w:rPr>
        <w:t>навчального</w:t>
      </w:r>
      <w:r w:rsidR="00797E20" w:rsidRPr="009F77CC">
        <w:rPr>
          <w:color w:val="000000" w:themeColor="text1"/>
          <w:szCs w:val="28"/>
        </w:rPr>
        <w:t xml:space="preserve"> </w:t>
      </w:r>
      <w:r w:rsidR="00797E20" w:rsidRPr="009F77CC">
        <w:rPr>
          <w:rStyle w:val="hps"/>
          <w:color w:val="000000" w:themeColor="text1"/>
          <w:szCs w:val="28"/>
        </w:rPr>
        <w:t xml:space="preserve">процесу, </w:t>
      </w:r>
      <w:r w:rsidR="00797E20" w:rsidRPr="009F77CC">
        <w:rPr>
          <w:color w:val="000000" w:themeColor="text1"/>
          <w:szCs w:val="28"/>
        </w:rPr>
        <w:t xml:space="preserve">затвердженими </w:t>
      </w:r>
      <w:r w:rsidR="00797E20" w:rsidRPr="009F77CC">
        <w:rPr>
          <w:rStyle w:val="hps"/>
          <w:color w:val="000000" w:themeColor="text1"/>
          <w:szCs w:val="28"/>
        </w:rPr>
        <w:t xml:space="preserve">у </w:t>
      </w:r>
      <w:r w:rsidR="003717D2" w:rsidRPr="009F77CC">
        <w:rPr>
          <w:color w:val="000000" w:themeColor="text1"/>
          <w:szCs w:val="28"/>
        </w:rPr>
        <w:t>ЗВО</w:t>
      </w:r>
      <w:r w:rsidR="008B6D7F" w:rsidRPr="009F77CC">
        <w:rPr>
          <w:color w:val="000000" w:themeColor="text1"/>
          <w:szCs w:val="28"/>
        </w:rPr>
        <w:t>-партнера</w:t>
      </w:r>
      <w:r w:rsidR="00B44464" w:rsidRPr="009F77CC">
        <w:rPr>
          <w:color w:val="000000" w:themeColor="text1"/>
          <w:szCs w:val="28"/>
        </w:rPr>
        <w:t>х</w:t>
      </w:r>
      <w:r w:rsidR="00797E20" w:rsidRPr="009F77CC">
        <w:rPr>
          <w:rStyle w:val="hps"/>
          <w:color w:val="000000" w:themeColor="text1"/>
          <w:szCs w:val="28"/>
        </w:rPr>
        <w:t xml:space="preserve">. </w:t>
      </w:r>
    </w:p>
    <w:p w14:paraId="0569ECF4" w14:textId="1E59B035" w:rsidR="00797E20" w:rsidRPr="009F77CC" w:rsidRDefault="00797E20" w:rsidP="00351AD0">
      <w:pPr>
        <w:ind w:firstLine="567"/>
        <w:textAlignment w:val="top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При формуванні індивідуального навчального плану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а враховується фактичне виконання </w:t>
      </w:r>
      <w:r w:rsidR="00A303C8" w:rsidRPr="009F77CC">
        <w:rPr>
          <w:color w:val="000000" w:themeColor="text1"/>
          <w:szCs w:val="28"/>
        </w:rPr>
        <w:t>здобувач</w:t>
      </w:r>
      <w:r w:rsidR="00DD501C" w:rsidRPr="009F77CC">
        <w:rPr>
          <w:color w:val="000000" w:themeColor="text1"/>
          <w:szCs w:val="28"/>
        </w:rPr>
        <w:t>е</w:t>
      </w:r>
      <w:r w:rsidRPr="009F77CC">
        <w:rPr>
          <w:color w:val="000000" w:themeColor="text1"/>
          <w:szCs w:val="28"/>
        </w:rPr>
        <w:t>м індивідуальних навчальних планів поточного та попередніх навчальних років.</w:t>
      </w:r>
    </w:p>
    <w:p w14:paraId="4BB3FC12" w14:textId="2BACA299" w:rsidR="00797E20" w:rsidRPr="009F77CC" w:rsidRDefault="007835C0" w:rsidP="00351AD0">
      <w:pPr>
        <w:ind w:firstLine="567"/>
        <w:textAlignment w:val="top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3</w:t>
      </w:r>
      <w:r w:rsidR="00797E20" w:rsidRPr="009F77CC">
        <w:rPr>
          <w:color w:val="000000" w:themeColor="text1"/>
          <w:szCs w:val="28"/>
        </w:rPr>
        <w:t>.6. Навчання за індивідуальним навчальним планом може здійснюватися із застосуванням технологій дистанційного навчання.</w:t>
      </w:r>
    </w:p>
    <w:p w14:paraId="52DA178E" w14:textId="61EE27DD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3</w:t>
      </w:r>
      <w:r w:rsidR="00797E20" w:rsidRPr="009F77CC">
        <w:rPr>
          <w:color w:val="000000" w:themeColor="text1"/>
          <w:szCs w:val="28"/>
        </w:rPr>
        <w:t xml:space="preserve">.7.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, крім вивчення </w:t>
      </w:r>
      <w:r w:rsidR="00797E20" w:rsidRPr="009F77CC">
        <w:rPr>
          <w:rStyle w:val="hps"/>
          <w:color w:val="000000" w:themeColor="text1"/>
          <w:szCs w:val="28"/>
        </w:rPr>
        <w:t xml:space="preserve">у </w:t>
      </w:r>
      <w:r w:rsidR="008A4C42" w:rsidRPr="009F77CC">
        <w:rPr>
          <w:color w:val="000000" w:themeColor="text1"/>
          <w:szCs w:val="28"/>
        </w:rPr>
        <w:t>ЗВО</w:t>
      </w:r>
      <w:r w:rsidR="004C022C" w:rsidRPr="009F77CC">
        <w:rPr>
          <w:color w:val="000000" w:themeColor="text1"/>
          <w:szCs w:val="28"/>
        </w:rPr>
        <w:t>-партнері</w:t>
      </w:r>
      <w:r w:rsidR="00797E20" w:rsidRPr="009F77CC">
        <w:rPr>
          <w:rStyle w:val="hps"/>
          <w:color w:val="000000" w:themeColor="text1"/>
          <w:szCs w:val="28"/>
        </w:rPr>
        <w:t xml:space="preserve"> </w:t>
      </w:r>
      <w:r w:rsidR="00797E20" w:rsidRPr="009F77CC">
        <w:rPr>
          <w:color w:val="000000" w:themeColor="text1"/>
          <w:szCs w:val="28"/>
        </w:rPr>
        <w:t xml:space="preserve">обов’язкових навчальних дисциплін, має право самостійного вибору додаткових навчальних дисциплін, якщо це передбачено відповідними угодами між </w:t>
      </w:r>
      <w:r w:rsidR="00A629ED" w:rsidRPr="009F77CC">
        <w:rPr>
          <w:rStyle w:val="hps"/>
          <w:color w:val="000000" w:themeColor="text1"/>
          <w:szCs w:val="28"/>
        </w:rPr>
        <w:t>ЗВО</w:t>
      </w:r>
      <w:r w:rsidR="004C022C" w:rsidRPr="009F77CC">
        <w:rPr>
          <w:color w:val="000000" w:themeColor="text1"/>
          <w:szCs w:val="28"/>
        </w:rPr>
        <w:t>-партнерами</w:t>
      </w:r>
      <w:r w:rsidR="00797E20" w:rsidRPr="009F77CC">
        <w:rPr>
          <w:color w:val="000000" w:themeColor="text1"/>
          <w:szCs w:val="28"/>
        </w:rPr>
        <w:t xml:space="preserve">. </w:t>
      </w:r>
    </w:p>
    <w:p w14:paraId="13C67456" w14:textId="1EDAA319" w:rsidR="00797E20" w:rsidRPr="009F77CC" w:rsidRDefault="007835C0" w:rsidP="00351AD0">
      <w:pPr>
        <w:tabs>
          <w:tab w:val="left" w:pos="1276"/>
        </w:tabs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3</w:t>
      </w:r>
      <w:r w:rsidR="00797E20" w:rsidRPr="009F77CC">
        <w:rPr>
          <w:color w:val="000000" w:themeColor="text1"/>
          <w:szCs w:val="28"/>
        </w:rPr>
        <w:t xml:space="preserve">.8.  На час навчання </w:t>
      </w:r>
      <w:r w:rsidR="00797E20" w:rsidRPr="009F77CC">
        <w:rPr>
          <w:rStyle w:val="hps"/>
          <w:color w:val="000000" w:themeColor="text1"/>
          <w:szCs w:val="28"/>
        </w:rPr>
        <w:t xml:space="preserve">у </w:t>
      </w:r>
      <w:r w:rsidR="008A4C42" w:rsidRPr="009F77CC">
        <w:rPr>
          <w:color w:val="000000" w:themeColor="text1"/>
          <w:szCs w:val="28"/>
        </w:rPr>
        <w:t>ЗВО</w:t>
      </w:r>
      <w:r w:rsidR="00CF69AD" w:rsidRPr="009F77CC">
        <w:rPr>
          <w:color w:val="000000" w:themeColor="text1"/>
          <w:szCs w:val="28"/>
        </w:rPr>
        <w:t xml:space="preserve">-партнері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>у за його заявою надається індивідуальний план навчання, затверджений в установленому порядку.</w:t>
      </w:r>
    </w:p>
    <w:p w14:paraId="3F69C13D" w14:textId="77777777" w:rsidR="00797E20" w:rsidRPr="009F77CC" w:rsidRDefault="00797E20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</w:p>
    <w:p w14:paraId="06809B0D" w14:textId="77777777" w:rsidR="007C5E12" w:rsidRPr="009F77CC" w:rsidRDefault="007C5E12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</w:p>
    <w:p w14:paraId="50BAFCF2" w14:textId="77777777" w:rsidR="007C5E12" w:rsidRPr="009F77CC" w:rsidRDefault="007C5E12" w:rsidP="00351AD0">
      <w:pPr>
        <w:ind w:firstLine="567"/>
        <w:textAlignment w:val="top"/>
        <w:rPr>
          <w:color w:val="000000" w:themeColor="text1"/>
          <w:szCs w:val="28"/>
          <w:lang w:eastAsia="uk-UA"/>
        </w:rPr>
      </w:pPr>
    </w:p>
    <w:p w14:paraId="57270B43" w14:textId="77777777" w:rsidR="00C134D6" w:rsidRPr="009F77CC" w:rsidRDefault="00C134D6" w:rsidP="00351AD0">
      <w:pPr>
        <w:jc w:val="center"/>
        <w:textAlignment w:val="top"/>
        <w:rPr>
          <w:b/>
          <w:color w:val="000000" w:themeColor="text1"/>
          <w:szCs w:val="28"/>
          <w:lang w:val="ru-RU"/>
        </w:rPr>
      </w:pPr>
    </w:p>
    <w:p w14:paraId="0FE7FBD5" w14:textId="26109632" w:rsidR="00C134D6" w:rsidRPr="009F77CC" w:rsidRDefault="007835C0" w:rsidP="00351AD0">
      <w:pPr>
        <w:jc w:val="center"/>
        <w:textAlignment w:val="top"/>
        <w:rPr>
          <w:b/>
          <w:color w:val="000000" w:themeColor="text1"/>
          <w:szCs w:val="28"/>
        </w:rPr>
      </w:pPr>
      <w:r w:rsidRPr="009F77CC">
        <w:rPr>
          <w:b/>
          <w:color w:val="000000" w:themeColor="text1"/>
          <w:szCs w:val="28"/>
        </w:rPr>
        <w:lastRenderedPageBreak/>
        <w:t>4</w:t>
      </w:r>
      <w:r w:rsidR="00C9519C" w:rsidRPr="009F77CC">
        <w:rPr>
          <w:b/>
          <w:color w:val="000000" w:themeColor="text1"/>
          <w:szCs w:val="28"/>
          <w:lang w:val="ru-RU"/>
        </w:rPr>
        <w:t xml:space="preserve">. </w:t>
      </w:r>
      <w:r w:rsidR="00C9519C" w:rsidRPr="009F77CC">
        <w:rPr>
          <w:b/>
          <w:color w:val="000000" w:themeColor="text1"/>
          <w:szCs w:val="28"/>
        </w:rPr>
        <w:t xml:space="preserve">КРИТЕРІЇ ВІДБОРУ </w:t>
      </w:r>
      <w:r w:rsidR="00A303C8" w:rsidRPr="009F77CC">
        <w:rPr>
          <w:b/>
          <w:color w:val="000000" w:themeColor="text1"/>
          <w:szCs w:val="28"/>
        </w:rPr>
        <w:t>ЗДОБУВАЧ</w:t>
      </w:r>
      <w:r w:rsidR="00C9519C" w:rsidRPr="009F77CC">
        <w:rPr>
          <w:b/>
          <w:color w:val="000000" w:themeColor="text1"/>
          <w:szCs w:val="28"/>
        </w:rPr>
        <w:t>ІВ ДЛЯ УЧАСТІ</w:t>
      </w:r>
    </w:p>
    <w:p w14:paraId="51B4E2D5" w14:textId="77777777" w:rsidR="00C9519C" w:rsidRPr="009F77CC" w:rsidRDefault="00C9519C" w:rsidP="00351AD0">
      <w:pPr>
        <w:jc w:val="center"/>
        <w:textAlignment w:val="top"/>
        <w:rPr>
          <w:b/>
          <w:color w:val="000000" w:themeColor="text1"/>
          <w:szCs w:val="28"/>
        </w:rPr>
      </w:pPr>
      <w:r w:rsidRPr="009F77CC">
        <w:rPr>
          <w:b/>
          <w:color w:val="000000" w:themeColor="text1"/>
          <w:szCs w:val="28"/>
        </w:rPr>
        <w:t>В ПРОГРАМАХ АКАДЕМІЧНОЇ МОБІЛЬНОСТІ</w:t>
      </w:r>
    </w:p>
    <w:p w14:paraId="236EF805" w14:textId="77777777" w:rsidR="00C9519C" w:rsidRPr="009F77CC" w:rsidRDefault="00C9519C" w:rsidP="00351AD0">
      <w:pPr>
        <w:jc w:val="center"/>
        <w:textAlignment w:val="top"/>
        <w:rPr>
          <w:b/>
          <w:color w:val="000000" w:themeColor="text1"/>
          <w:szCs w:val="28"/>
        </w:rPr>
      </w:pPr>
    </w:p>
    <w:p w14:paraId="732DAE35" w14:textId="7EF4BC2F" w:rsidR="00C134D6" w:rsidRPr="009F77CC" w:rsidRDefault="007835C0" w:rsidP="00351AD0">
      <w:pPr>
        <w:widowControl w:val="0"/>
        <w:adjustRightInd w:val="0"/>
        <w:snapToGrid w:val="0"/>
        <w:ind w:firstLine="709"/>
        <w:rPr>
          <w:rFonts w:eastAsia="Calibri"/>
          <w:color w:val="000000" w:themeColor="text1"/>
          <w:szCs w:val="28"/>
          <w:lang w:eastAsia="en-US"/>
        </w:rPr>
      </w:pPr>
      <w:r w:rsidRPr="009F77CC">
        <w:rPr>
          <w:color w:val="000000" w:themeColor="text1"/>
          <w:szCs w:val="28"/>
        </w:rPr>
        <w:t>4</w:t>
      </w:r>
      <w:r w:rsidR="00C9519C" w:rsidRPr="009F77CC">
        <w:rPr>
          <w:color w:val="000000" w:themeColor="text1"/>
          <w:szCs w:val="28"/>
        </w:rPr>
        <w:t xml:space="preserve">.1. </w:t>
      </w:r>
      <w:r w:rsidR="00A303C8" w:rsidRPr="009F77CC">
        <w:rPr>
          <w:rFonts w:eastAsia="Calibri"/>
          <w:color w:val="000000" w:themeColor="text1"/>
          <w:szCs w:val="28"/>
          <w:lang w:eastAsia="en-US"/>
        </w:rPr>
        <w:t>Здобувач</w:t>
      </w:r>
      <w:r w:rsidR="00DD501C" w:rsidRPr="009F77CC">
        <w:rPr>
          <w:rFonts w:eastAsia="Calibri"/>
          <w:color w:val="000000" w:themeColor="text1"/>
          <w:szCs w:val="28"/>
          <w:lang w:eastAsia="en-US"/>
        </w:rPr>
        <w:t>і</w:t>
      </w:r>
      <w:r w:rsidR="00C134D6" w:rsidRPr="009F77CC">
        <w:rPr>
          <w:rFonts w:eastAsia="Calibri"/>
          <w:color w:val="000000" w:themeColor="text1"/>
          <w:szCs w:val="28"/>
          <w:lang w:eastAsia="en-US"/>
        </w:rPr>
        <w:t xml:space="preserve">, яких відбирають для участі в програмах </w:t>
      </w:r>
      <w:r w:rsidR="000724D8" w:rsidRPr="009F77CC">
        <w:rPr>
          <w:rFonts w:eastAsia="Calibri"/>
          <w:color w:val="000000" w:themeColor="text1"/>
          <w:szCs w:val="28"/>
          <w:lang w:eastAsia="en-US"/>
        </w:rPr>
        <w:t xml:space="preserve">академічної </w:t>
      </w:r>
      <w:r w:rsidR="00C134D6" w:rsidRPr="009F77CC">
        <w:rPr>
          <w:rFonts w:eastAsia="Calibri"/>
          <w:color w:val="000000" w:themeColor="text1"/>
          <w:szCs w:val="28"/>
          <w:lang w:eastAsia="en-US"/>
        </w:rPr>
        <w:t>мобільності, програмах подвійних дипломів, мають відповідати таким критеріям:</w:t>
      </w:r>
    </w:p>
    <w:p w14:paraId="3A8111A7" w14:textId="419E69E7" w:rsidR="002C77F7" w:rsidRPr="009F77CC" w:rsidRDefault="002C77F7" w:rsidP="00351AD0">
      <w:pPr>
        <w:ind w:firstLine="1276"/>
        <w:rPr>
          <w:color w:val="000000" w:themeColor="text1"/>
          <w:szCs w:val="28"/>
          <w:shd w:val="clear" w:color="auto" w:fill="FFFFFF"/>
          <w:lang w:eastAsia="en-US"/>
        </w:rPr>
      </w:pPr>
      <w:r w:rsidRPr="009F77CC">
        <w:rPr>
          <w:rFonts w:eastAsia="Calibri"/>
          <w:color w:val="000000" w:themeColor="text1"/>
          <w:szCs w:val="28"/>
          <w:lang w:eastAsia="en-US"/>
        </w:rPr>
        <w:t xml:space="preserve">- знати іноземну мову - англійську або мову країни навчання - </w:t>
      </w:r>
      <w:r w:rsidR="000C2BC8" w:rsidRPr="009F77CC">
        <w:rPr>
          <w:rFonts w:eastAsia="Calibri"/>
          <w:color w:val="000000" w:themeColor="text1"/>
          <w:szCs w:val="28"/>
          <w:lang w:eastAsia="en-US"/>
        </w:rPr>
        <w:t xml:space="preserve">на </w:t>
      </w:r>
      <w:r w:rsidRPr="009F77CC">
        <w:rPr>
          <w:rFonts w:eastAsia="Calibri"/>
          <w:color w:val="000000" w:themeColor="text1"/>
          <w:szCs w:val="28"/>
          <w:lang w:eastAsia="en-US"/>
        </w:rPr>
        <w:t>рівн</w:t>
      </w:r>
      <w:r w:rsidR="000C2BC8" w:rsidRPr="009F77CC">
        <w:rPr>
          <w:rFonts w:eastAsia="Calibri"/>
          <w:color w:val="000000" w:themeColor="text1"/>
          <w:szCs w:val="28"/>
          <w:lang w:eastAsia="en-US"/>
        </w:rPr>
        <w:t>і</w:t>
      </w:r>
      <w:r w:rsidRPr="009F77CC"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9F77CC">
        <w:rPr>
          <w:rFonts w:eastAsia="Calibri"/>
          <w:color w:val="000000" w:themeColor="text1"/>
          <w:szCs w:val="28"/>
          <w:lang w:val="en-US" w:eastAsia="en-US"/>
        </w:rPr>
        <w:t>B</w:t>
      </w:r>
      <w:r w:rsidRPr="009F77CC">
        <w:rPr>
          <w:rFonts w:eastAsia="Calibri"/>
          <w:color w:val="000000" w:themeColor="text1"/>
          <w:szCs w:val="28"/>
          <w:lang w:eastAsia="en-US"/>
        </w:rPr>
        <w:t xml:space="preserve">1 (відповідно до Загальноєвропейських рекомендацій з </w:t>
      </w:r>
      <w:proofErr w:type="spellStart"/>
      <w:r w:rsidRPr="009F77CC">
        <w:rPr>
          <w:rFonts w:eastAsia="Calibri"/>
          <w:color w:val="000000" w:themeColor="text1"/>
          <w:szCs w:val="28"/>
          <w:lang w:eastAsia="en-US"/>
        </w:rPr>
        <w:t>мовної</w:t>
      </w:r>
      <w:proofErr w:type="spellEnd"/>
      <w:r w:rsidRPr="009F77CC">
        <w:rPr>
          <w:rFonts w:eastAsia="Calibri"/>
          <w:color w:val="000000" w:themeColor="text1"/>
          <w:szCs w:val="28"/>
          <w:lang w:eastAsia="en-US"/>
        </w:rPr>
        <w:t xml:space="preserve"> освіти (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Common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European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Framework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of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 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Reference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 (</w:t>
      </w:r>
      <w:r w:rsidRPr="009F77CC">
        <w:rPr>
          <w:color w:val="000000" w:themeColor="text1"/>
          <w:szCs w:val="28"/>
          <w:shd w:val="clear" w:color="auto" w:fill="FFFFFF"/>
          <w:lang w:val="en-US" w:eastAsia="en-US"/>
        </w:rPr>
        <w:t>CEFR</w:t>
      </w:r>
      <w:r w:rsidRPr="009F77CC">
        <w:rPr>
          <w:color w:val="000000" w:themeColor="text1"/>
          <w:szCs w:val="28"/>
          <w:shd w:val="clear" w:color="auto" w:fill="FFFFFF"/>
          <w:lang w:eastAsia="en-US"/>
        </w:rPr>
        <w:t>)));</w:t>
      </w:r>
    </w:p>
    <w:p w14:paraId="048F0AD0" w14:textId="77777777" w:rsidR="002C77F7" w:rsidRPr="009F77CC" w:rsidRDefault="002C77F7" w:rsidP="00351AD0">
      <w:pPr>
        <w:widowControl w:val="0"/>
        <w:adjustRightInd w:val="0"/>
        <w:snapToGrid w:val="0"/>
        <w:ind w:firstLine="1276"/>
        <w:rPr>
          <w:rFonts w:eastAsia="Calibri"/>
          <w:color w:val="000000" w:themeColor="text1"/>
          <w:szCs w:val="28"/>
          <w:lang w:eastAsia="en-US"/>
        </w:rPr>
      </w:pPr>
      <w:r w:rsidRPr="009F77CC">
        <w:rPr>
          <w:color w:val="000000" w:themeColor="text1"/>
          <w:szCs w:val="28"/>
          <w:shd w:val="clear" w:color="auto" w:fill="FFFFFF"/>
          <w:lang w:eastAsia="en-US"/>
        </w:rPr>
        <w:t xml:space="preserve">- мати </w:t>
      </w:r>
      <w:r w:rsidRPr="009F77CC">
        <w:rPr>
          <w:rFonts w:eastAsia="Calibri"/>
          <w:color w:val="000000" w:themeColor="text1"/>
          <w:szCs w:val="28"/>
          <w:lang w:eastAsia="en-US"/>
        </w:rPr>
        <w:t xml:space="preserve">академічну успішність </w:t>
      </w:r>
      <w:r w:rsidR="00350882" w:rsidRPr="009F77CC">
        <w:rPr>
          <w:rFonts w:eastAsia="Calibri"/>
          <w:color w:val="000000" w:themeColor="text1"/>
          <w:szCs w:val="28"/>
          <w:lang w:eastAsia="en-US"/>
        </w:rPr>
        <w:t>не менше 4,</w:t>
      </w:r>
      <w:r w:rsidRPr="009F77CC">
        <w:rPr>
          <w:rFonts w:eastAsia="Calibri"/>
          <w:color w:val="000000" w:themeColor="text1"/>
          <w:szCs w:val="28"/>
          <w:lang w:eastAsia="en-US"/>
        </w:rPr>
        <w:t>0 балів (за 5-бальною шкалою).</w:t>
      </w:r>
    </w:p>
    <w:p w14:paraId="7E9E8A8D" w14:textId="0A1AC5F5" w:rsidR="002C77F7" w:rsidRPr="009F77CC" w:rsidRDefault="007835C0" w:rsidP="00351AD0">
      <w:pPr>
        <w:widowControl w:val="0"/>
        <w:adjustRightInd w:val="0"/>
        <w:snapToGrid w:val="0"/>
        <w:ind w:firstLine="709"/>
        <w:rPr>
          <w:rFonts w:eastAsia="Calibri"/>
          <w:color w:val="000000" w:themeColor="text1"/>
          <w:szCs w:val="28"/>
          <w:lang w:eastAsia="en-US"/>
        </w:rPr>
      </w:pPr>
      <w:r w:rsidRPr="009F77CC">
        <w:rPr>
          <w:rFonts w:eastAsia="Calibri"/>
          <w:color w:val="000000" w:themeColor="text1"/>
          <w:szCs w:val="28"/>
          <w:lang w:eastAsia="en-US"/>
        </w:rPr>
        <w:t>4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.2. Кількість </w:t>
      </w:r>
      <w:r w:rsidR="00A303C8" w:rsidRPr="009F77CC">
        <w:rPr>
          <w:rFonts w:eastAsia="Calibri"/>
          <w:color w:val="000000" w:themeColor="text1"/>
          <w:szCs w:val="28"/>
          <w:lang w:eastAsia="en-US"/>
        </w:rPr>
        <w:t>здобувач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ів, відібраних для участі в </w:t>
      </w:r>
      <w:r w:rsidR="000724D8" w:rsidRPr="009F77CC">
        <w:rPr>
          <w:rFonts w:eastAsia="Calibri"/>
          <w:color w:val="000000" w:themeColor="text1"/>
          <w:szCs w:val="28"/>
          <w:lang w:eastAsia="en-US"/>
        </w:rPr>
        <w:t xml:space="preserve">академічній 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мобільності, </w:t>
      </w:r>
      <w:r w:rsidR="00533591" w:rsidRPr="009F77CC">
        <w:rPr>
          <w:rFonts w:eastAsia="Calibri"/>
          <w:color w:val="000000" w:themeColor="text1"/>
          <w:szCs w:val="28"/>
          <w:lang w:eastAsia="en-US"/>
        </w:rPr>
        <w:t xml:space="preserve">має 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>склада</w:t>
      </w:r>
      <w:r w:rsidR="00533591" w:rsidRPr="009F77CC">
        <w:rPr>
          <w:rFonts w:eastAsia="Calibri"/>
          <w:color w:val="000000" w:themeColor="text1"/>
          <w:szCs w:val="28"/>
          <w:lang w:eastAsia="en-US"/>
        </w:rPr>
        <w:t>ти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, як правило, до 10 % від загальної кількості </w:t>
      </w:r>
      <w:r w:rsidR="00A303C8" w:rsidRPr="009F77CC">
        <w:rPr>
          <w:rFonts w:eastAsia="Calibri"/>
          <w:color w:val="000000" w:themeColor="text1"/>
          <w:szCs w:val="28"/>
          <w:lang w:eastAsia="en-US"/>
        </w:rPr>
        <w:t>здобувач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ів кожної спеціальності </w:t>
      </w:r>
      <w:r w:rsidR="00862222" w:rsidRPr="009F77CC">
        <w:rPr>
          <w:rFonts w:eastAsia="Calibri"/>
          <w:color w:val="000000" w:themeColor="text1"/>
          <w:szCs w:val="28"/>
          <w:lang w:eastAsia="en-US"/>
        </w:rPr>
        <w:t xml:space="preserve">(або 2-3 </w:t>
      </w:r>
      <w:r w:rsidR="00A303C8" w:rsidRPr="009F77CC">
        <w:rPr>
          <w:rFonts w:eastAsia="Calibri"/>
          <w:color w:val="000000" w:themeColor="text1"/>
          <w:szCs w:val="28"/>
          <w:lang w:eastAsia="en-US"/>
        </w:rPr>
        <w:t>здобувач</w:t>
      </w:r>
      <w:r w:rsidR="00DD501C" w:rsidRPr="009F77CC">
        <w:rPr>
          <w:rFonts w:eastAsia="Calibri"/>
          <w:color w:val="000000" w:themeColor="text1"/>
          <w:szCs w:val="28"/>
          <w:lang w:eastAsia="en-US"/>
        </w:rPr>
        <w:t>і</w:t>
      </w:r>
      <w:r w:rsidR="00862222" w:rsidRPr="009F77CC">
        <w:rPr>
          <w:rFonts w:eastAsia="Calibri"/>
          <w:color w:val="000000" w:themeColor="text1"/>
          <w:szCs w:val="28"/>
          <w:lang w:eastAsia="en-US"/>
        </w:rPr>
        <w:t xml:space="preserve"> від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 xml:space="preserve"> </w:t>
      </w:r>
      <w:r w:rsidR="00020122" w:rsidRPr="009F77CC">
        <w:rPr>
          <w:rFonts w:eastAsia="Calibri"/>
          <w:color w:val="000000" w:themeColor="text1"/>
          <w:szCs w:val="28"/>
          <w:lang w:eastAsia="en-US"/>
        </w:rPr>
        <w:t xml:space="preserve">академічної 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>групи)</w:t>
      </w:r>
      <w:r w:rsidR="003111BA" w:rsidRPr="009F77CC">
        <w:rPr>
          <w:rFonts w:eastAsia="Calibri"/>
          <w:color w:val="000000" w:themeColor="text1"/>
          <w:szCs w:val="28"/>
          <w:lang w:eastAsia="en-US"/>
        </w:rPr>
        <w:t xml:space="preserve">. Виключення можуть становити здобувачі </w:t>
      </w:r>
      <w:r w:rsidR="00A74D9A" w:rsidRPr="009F77CC">
        <w:rPr>
          <w:rFonts w:eastAsia="Calibri"/>
          <w:color w:val="000000" w:themeColor="text1"/>
          <w:szCs w:val="28"/>
          <w:lang w:eastAsia="en-US"/>
        </w:rPr>
        <w:t xml:space="preserve">тих </w:t>
      </w:r>
      <w:r w:rsidR="006A366D" w:rsidRPr="009F77CC">
        <w:rPr>
          <w:rFonts w:eastAsia="Calibri"/>
          <w:color w:val="000000" w:themeColor="text1"/>
          <w:szCs w:val="28"/>
          <w:lang w:eastAsia="en-US"/>
        </w:rPr>
        <w:t>освітніх програм, викладання всіх освітніх компонентів яких відбувається іноземною мовою</w:t>
      </w:r>
      <w:r w:rsidR="002C77F7" w:rsidRPr="009F77CC">
        <w:rPr>
          <w:rFonts w:eastAsia="Calibri"/>
          <w:color w:val="000000" w:themeColor="text1"/>
          <w:szCs w:val="28"/>
          <w:lang w:eastAsia="en-US"/>
        </w:rPr>
        <w:t>.</w:t>
      </w:r>
    </w:p>
    <w:p w14:paraId="23363DE2" w14:textId="7FB48A4F" w:rsidR="00893839" w:rsidRPr="009F77CC" w:rsidRDefault="007835C0" w:rsidP="00351AD0">
      <w:pPr>
        <w:widowControl w:val="0"/>
        <w:adjustRightInd w:val="0"/>
        <w:snapToGrid w:val="0"/>
        <w:ind w:firstLine="709"/>
        <w:rPr>
          <w:rFonts w:eastAsia="Calibri"/>
          <w:color w:val="000000" w:themeColor="text1"/>
          <w:szCs w:val="28"/>
          <w:lang w:eastAsia="en-US"/>
        </w:rPr>
      </w:pPr>
      <w:r w:rsidRPr="009F77CC">
        <w:rPr>
          <w:rFonts w:eastAsia="Calibri"/>
          <w:color w:val="000000" w:themeColor="text1"/>
          <w:szCs w:val="28"/>
          <w:lang w:eastAsia="en-US"/>
        </w:rPr>
        <w:t>4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 xml:space="preserve">.3. Відбір </w:t>
      </w:r>
      <w:r w:rsidR="00A303C8" w:rsidRPr="009F77CC">
        <w:rPr>
          <w:rFonts w:eastAsia="Calibri"/>
          <w:color w:val="000000" w:themeColor="text1"/>
          <w:szCs w:val="28"/>
          <w:lang w:eastAsia="en-US"/>
        </w:rPr>
        <w:t>здобувач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 xml:space="preserve">ів для участі в </w:t>
      </w:r>
      <w:r w:rsidR="000724D8" w:rsidRPr="009F77CC">
        <w:rPr>
          <w:rFonts w:eastAsia="Calibri"/>
          <w:color w:val="000000" w:themeColor="text1"/>
          <w:szCs w:val="28"/>
          <w:lang w:eastAsia="en-US"/>
        </w:rPr>
        <w:t>академічній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 xml:space="preserve"> мобільності здійснює </w:t>
      </w:r>
      <w:r w:rsidR="0050247A" w:rsidRPr="009F77CC">
        <w:rPr>
          <w:color w:val="000000" w:themeColor="text1"/>
          <w:szCs w:val="28"/>
          <w:lang w:eastAsia="uk-UA"/>
        </w:rPr>
        <w:t xml:space="preserve">конкурсна комісія </w:t>
      </w:r>
      <w:r w:rsidR="0050247A" w:rsidRPr="009F77CC">
        <w:rPr>
          <w:color w:val="000000" w:themeColor="text1"/>
          <w:szCs w:val="28"/>
        </w:rPr>
        <w:t>Університету</w:t>
      </w:r>
      <w:r w:rsidR="0050247A" w:rsidRPr="009F77CC">
        <w:rPr>
          <w:color w:val="000000" w:themeColor="text1"/>
          <w:szCs w:val="28"/>
          <w:lang w:eastAsia="uk-UA"/>
        </w:rPr>
        <w:t xml:space="preserve">, 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>яка  надає відповідній перелік документів до міжнародного відділу.</w:t>
      </w:r>
    </w:p>
    <w:p w14:paraId="72F0C7E9" w14:textId="267374EA" w:rsidR="00893839" w:rsidRPr="009F77CC" w:rsidRDefault="007835C0" w:rsidP="00351AD0">
      <w:pPr>
        <w:widowControl w:val="0"/>
        <w:adjustRightInd w:val="0"/>
        <w:snapToGrid w:val="0"/>
        <w:ind w:firstLine="709"/>
        <w:rPr>
          <w:rFonts w:eastAsia="Calibri"/>
          <w:color w:val="000000" w:themeColor="text1"/>
          <w:szCs w:val="28"/>
          <w:lang w:eastAsia="en-US"/>
        </w:rPr>
      </w:pPr>
      <w:r w:rsidRPr="009F77CC">
        <w:rPr>
          <w:rFonts w:eastAsia="Calibri"/>
          <w:color w:val="000000" w:themeColor="text1"/>
          <w:szCs w:val="28"/>
          <w:lang w:eastAsia="en-US"/>
        </w:rPr>
        <w:t>4</w:t>
      </w:r>
      <w:r w:rsidR="00E469C5" w:rsidRPr="009F77CC">
        <w:rPr>
          <w:rFonts w:eastAsia="Calibri"/>
          <w:color w:val="000000" w:themeColor="text1"/>
          <w:szCs w:val="28"/>
          <w:lang w:eastAsia="en-US"/>
        </w:rPr>
        <w:t xml:space="preserve">.4. 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 xml:space="preserve">Міжнародний відділ перевіряє відповідність поданих </w:t>
      </w:r>
      <w:r w:rsidR="00E469C5" w:rsidRPr="009F77CC">
        <w:rPr>
          <w:color w:val="000000" w:themeColor="text1"/>
          <w:szCs w:val="28"/>
          <w:lang w:eastAsia="uk-UA"/>
        </w:rPr>
        <w:t xml:space="preserve">конкурсною комісією </w:t>
      </w:r>
      <w:r w:rsidR="00E469C5" w:rsidRPr="009F77CC">
        <w:rPr>
          <w:color w:val="000000" w:themeColor="text1"/>
          <w:szCs w:val="28"/>
        </w:rPr>
        <w:t>Університету</w:t>
      </w:r>
      <w:r w:rsidR="00E469C5" w:rsidRPr="009F77CC">
        <w:rPr>
          <w:color w:val="000000" w:themeColor="text1"/>
          <w:szCs w:val="28"/>
          <w:lang w:eastAsia="uk-UA"/>
        </w:rPr>
        <w:t xml:space="preserve"> 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>документів критеріям від</w:t>
      </w:r>
      <w:r w:rsidR="000C1B73" w:rsidRPr="009F77CC">
        <w:rPr>
          <w:rFonts w:eastAsia="Calibri"/>
          <w:color w:val="000000" w:themeColor="text1"/>
          <w:szCs w:val="28"/>
          <w:lang w:eastAsia="en-US"/>
        </w:rPr>
        <w:t>б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 xml:space="preserve">ору і, якщо </w:t>
      </w:r>
      <w:r w:rsidR="00881B6F" w:rsidRPr="009F77CC">
        <w:rPr>
          <w:rFonts w:eastAsia="Calibri"/>
          <w:color w:val="000000" w:themeColor="text1"/>
          <w:szCs w:val="28"/>
          <w:lang w:eastAsia="en-US"/>
        </w:rPr>
        <w:t>вони їм відповідають</w:t>
      </w:r>
      <w:r w:rsidR="00893839" w:rsidRPr="009F77CC">
        <w:rPr>
          <w:rFonts w:eastAsia="Calibri"/>
          <w:color w:val="000000" w:themeColor="text1"/>
          <w:szCs w:val="28"/>
          <w:lang w:eastAsia="en-US"/>
        </w:rPr>
        <w:t>, готує проект відповідного наказу.</w:t>
      </w:r>
    </w:p>
    <w:p w14:paraId="1A323A6C" w14:textId="77777777" w:rsidR="00893839" w:rsidRPr="009F77CC" w:rsidRDefault="00893839" w:rsidP="00351AD0">
      <w:pPr>
        <w:widowControl w:val="0"/>
        <w:adjustRightInd w:val="0"/>
        <w:snapToGrid w:val="0"/>
        <w:ind w:firstLine="709"/>
        <w:rPr>
          <w:rFonts w:eastAsia="Calibri"/>
          <w:color w:val="000000" w:themeColor="text1"/>
          <w:szCs w:val="28"/>
          <w:lang w:eastAsia="en-US"/>
        </w:rPr>
      </w:pPr>
    </w:p>
    <w:p w14:paraId="13F7EF9E" w14:textId="2737CD48" w:rsidR="00797E20" w:rsidRPr="009F77CC" w:rsidRDefault="007835C0" w:rsidP="00351AD0">
      <w:pPr>
        <w:jc w:val="center"/>
        <w:textAlignment w:val="top"/>
        <w:rPr>
          <w:b/>
          <w:color w:val="000000" w:themeColor="text1"/>
          <w:szCs w:val="28"/>
          <w:lang w:eastAsia="uk-UA"/>
        </w:rPr>
      </w:pPr>
      <w:r w:rsidRPr="009F77CC">
        <w:rPr>
          <w:b/>
          <w:color w:val="000000" w:themeColor="text1"/>
          <w:szCs w:val="28"/>
        </w:rPr>
        <w:t>5</w:t>
      </w:r>
      <w:r w:rsidR="00797E20" w:rsidRPr="009F77CC">
        <w:rPr>
          <w:b/>
          <w:color w:val="000000" w:themeColor="text1"/>
          <w:szCs w:val="28"/>
        </w:rPr>
        <w:t xml:space="preserve">. ВИЗНАННЯ ТА ПЕРЕЗАРАХУВАННЯ РЕЗУЛЬТАТІВ НАВЧАННЯ </w:t>
      </w:r>
      <w:r w:rsidR="00A303C8" w:rsidRPr="009F77CC">
        <w:rPr>
          <w:b/>
          <w:color w:val="000000" w:themeColor="text1"/>
          <w:szCs w:val="28"/>
        </w:rPr>
        <w:t>ЗДОБУВАЧ</w:t>
      </w:r>
      <w:r w:rsidR="00797E20" w:rsidRPr="009F77CC">
        <w:rPr>
          <w:b/>
          <w:color w:val="000000" w:themeColor="text1"/>
          <w:szCs w:val="28"/>
        </w:rPr>
        <w:t xml:space="preserve">А </w:t>
      </w:r>
      <w:r w:rsidR="00CF69AD" w:rsidRPr="009F77CC">
        <w:rPr>
          <w:b/>
          <w:color w:val="000000" w:themeColor="text1"/>
          <w:szCs w:val="28"/>
        </w:rPr>
        <w:t>В УНІВЕРСИТЕТІ</w:t>
      </w:r>
    </w:p>
    <w:p w14:paraId="29B04496" w14:textId="77777777" w:rsidR="00797E20" w:rsidRPr="009F77CC" w:rsidRDefault="00797E20" w:rsidP="00351AD0">
      <w:pPr>
        <w:ind w:firstLine="567"/>
        <w:rPr>
          <w:color w:val="000000" w:themeColor="text1"/>
          <w:szCs w:val="28"/>
        </w:rPr>
      </w:pPr>
    </w:p>
    <w:p w14:paraId="6A43ED34" w14:textId="64EAB6E5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 xml:space="preserve">.1. </w:t>
      </w:r>
      <w:r w:rsidR="00CF69AD" w:rsidRPr="009F77CC">
        <w:rPr>
          <w:color w:val="000000" w:themeColor="text1"/>
          <w:szCs w:val="28"/>
        </w:rPr>
        <w:t xml:space="preserve">Університет </w:t>
      </w:r>
      <w:r w:rsidR="00797E20" w:rsidRPr="009F77CC">
        <w:rPr>
          <w:color w:val="000000" w:themeColor="text1"/>
          <w:szCs w:val="28"/>
        </w:rPr>
        <w:t xml:space="preserve">визнає еквівалентними та </w:t>
      </w:r>
      <w:proofErr w:type="spellStart"/>
      <w:r w:rsidR="00797E20" w:rsidRPr="009F77CC">
        <w:rPr>
          <w:color w:val="000000" w:themeColor="text1"/>
          <w:szCs w:val="28"/>
        </w:rPr>
        <w:t>перезараховує</w:t>
      </w:r>
      <w:proofErr w:type="spellEnd"/>
      <w:r w:rsidR="00797E20" w:rsidRPr="009F77CC">
        <w:rPr>
          <w:color w:val="000000" w:themeColor="text1"/>
          <w:szCs w:val="28"/>
        </w:rPr>
        <w:t xml:space="preserve"> результати навчання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а у </w:t>
      </w:r>
      <w:r w:rsidR="008A4C42" w:rsidRPr="009F77CC">
        <w:rPr>
          <w:color w:val="000000" w:themeColor="text1"/>
          <w:szCs w:val="28"/>
        </w:rPr>
        <w:t>ЗВО</w:t>
      </w:r>
      <w:r w:rsidR="00CF69AD" w:rsidRPr="009F77CC">
        <w:rPr>
          <w:color w:val="000000" w:themeColor="text1"/>
          <w:szCs w:val="28"/>
        </w:rPr>
        <w:t>-партнері</w:t>
      </w:r>
      <w:r w:rsidR="00797E20" w:rsidRPr="009F77CC">
        <w:rPr>
          <w:color w:val="000000" w:themeColor="text1"/>
          <w:szCs w:val="28"/>
        </w:rPr>
        <w:t>.</w:t>
      </w:r>
    </w:p>
    <w:p w14:paraId="4AEFE55E" w14:textId="4B02C086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 xml:space="preserve">.2. Визнання результатів навчання в рамках академічного співробітництва </w:t>
      </w:r>
      <w:r w:rsidR="00CF69AD" w:rsidRPr="009F77CC">
        <w:rPr>
          <w:color w:val="000000" w:themeColor="text1"/>
          <w:szCs w:val="28"/>
        </w:rPr>
        <w:t>Університету</w:t>
      </w:r>
      <w:r w:rsidR="00797E20" w:rsidRPr="009F77CC">
        <w:rPr>
          <w:color w:val="000000" w:themeColor="text1"/>
          <w:szCs w:val="28"/>
        </w:rPr>
        <w:t xml:space="preserve"> з </w:t>
      </w:r>
      <w:r w:rsidR="002643F3" w:rsidRPr="009F77CC">
        <w:rPr>
          <w:color w:val="000000" w:themeColor="text1"/>
          <w:szCs w:val="28"/>
        </w:rPr>
        <w:t>ЗВО</w:t>
      </w:r>
      <w:r w:rsidR="00CF69AD" w:rsidRPr="009F77CC">
        <w:rPr>
          <w:color w:val="000000" w:themeColor="text1"/>
          <w:szCs w:val="28"/>
        </w:rPr>
        <w:t xml:space="preserve">-партнерами </w:t>
      </w:r>
      <w:r w:rsidR="00797E20" w:rsidRPr="009F77CC">
        <w:rPr>
          <w:color w:val="000000" w:themeColor="text1"/>
          <w:szCs w:val="28"/>
        </w:rPr>
        <w:t xml:space="preserve">здійснюється з використанням європейської системи трансферу та накопичення кредитів ECTS або з використанням системи оцінювання навчальних здобутків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ів, прийнятої у країні </w:t>
      </w:r>
      <w:r w:rsidR="008A4C42" w:rsidRPr="009F77CC">
        <w:rPr>
          <w:color w:val="000000" w:themeColor="text1"/>
          <w:szCs w:val="28"/>
        </w:rPr>
        <w:t>ЗВО-</w:t>
      </w:r>
      <w:r w:rsidR="00CF69AD" w:rsidRPr="009F77CC">
        <w:rPr>
          <w:color w:val="000000" w:themeColor="text1"/>
          <w:szCs w:val="28"/>
        </w:rPr>
        <w:t>партнері</w:t>
      </w:r>
      <w:r w:rsidR="00797E20" w:rsidRPr="009F77CC">
        <w:rPr>
          <w:color w:val="000000" w:themeColor="text1"/>
          <w:szCs w:val="28"/>
        </w:rPr>
        <w:t>, якщо в ній не передбачено застосування ЕСТS.</w:t>
      </w:r>
    </w:p>
    <w:p w14:paraId="703F1C30" w14:textId="0905D6F4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 xml:space="preserve">.3. Навчальні дисципліни та інші види навчальної діяльності зазначаються в індивідуальному навчальному плані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>а.</w:t>
      </w:r>
    </w:p>
    <w:p w14:paraId="402963DC" w14:textId="71436809" w:rsidR="00797E20" w:rsidRPr="009F77CC" w:rsidRDefault="007835C0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 xml:space="preserve">.4. </w:t>
      </w:r>
      <w:proofErr w:type="spellStart"/>
      <w:r w:rsidR="00797E20" w:rsidRPr="009F77CC">
        <w:rPr>
          <w:color w:val="000000" w:themeColor="text1"/>
          <w:szCs w:val="28"/>
        </w:rPr>
        <w:t>Перезарахування</w:t>
      </w:r>
      <w:proofErr w:type="spellEnd"/>
      <w:r w:rsidR="00797E20" w:rsidRPr="009F77CC">
        <w:rPr>
          <w:color w:val="000000" w:themeColor="text1"/>
          <w:szCs w:val="28"/>
        </w:rPr>
        <w:t xml:space="preserve"> вивчених навчальних дисциплін здійснюється на підставі наданого </w:t>
      </w:r>
      <w:r w:rsidR="00A303C8" w:rsidRPr="009F77CC">
        <w:rPr>
          <w:color w:val="000000" w:themeColor="text1"/>
          <w:szCs w:val="28"/>
        </w:rPr>
        <w:t>здобувач</w:t>
      </w:r>
      <w:r w:rsidR="005954DF" w:rsidRPr="009F77CC">
        <w:rPr>
          <w:color w:val="000000" w:themeColor="text1"/>
          <w:szCs w:val="28"/>
        </w:rPr>
        <w:t>ем</w:t>
      </w:r>
      <w:r w:rsidR="00797E20" w:rsidRPr="009F77CC">
        <w:rPr>
          <w:color w:val="000000" w:themeColor="text1"/>
          <w:szCs w:val="28"/>
        </w:rPr>
        <w:t xml:space="preserve"> документа з переліком та результатами вивчення навчальних дисциплін, кількістю кредитів та інформацією про систему оцінювання навчальних здобутків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ів, завіреного в установленому порядку у </w:t>
      </w:r>
      <w:r w:rsidR="002643F3" w:rsidRPr="009F77CC">
        <w:rPr>
          <w:color w:val="000000" w:themeColor="text1"/>
          <w:szCs w:val="28"/>
        </w:rPr>
        <w:t>ЗВО</w:t>
      </w:r>
      <w:r w:rsidR="000D152A" w:rsidRPr="009F77CC">
        <w:rPr>
          <w:color w:val="000000" w:themeColor="text1"/>
          <w:szCs w:val="28"/>
        </w:rPr>
        <w:t>-партнері</w:t>
      </w:r>
      <w:r w:rsidR="00797E20" w:rsidRPr="009F77CC">
        <w:rPr>
          <w:color w:val="000000" w:themeColor="text1"/>
          <w:szCs w:val="28"/>
        </w:rPr>
        <w:t>.</w:t>
      </w:r>
    </w:p>
    <w:p w14:paraId="12A73B4F" w14:textId="24F1C97E" w:rsidR="00797E20" w:rsidRPr="009F77CC" w:rsidRDefault="00D229DC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lastRenderedPageBreak/>
        <w:t>5</w:t>
      </w:r>
      <w:r w:rsidR="00797E20" w:rsidRPr="009F77CC">
        <w:rPr>
          <w:color w:val="000000" w:themeColor="text1"/>
          <w:szCs w:val="28"/>
        </w:rPr>
        <w:t>.</w:t>
      </w:r>
      <w:r w:rsidR="00F62F18"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 xml:space="preserve">. Порядок ліквідації академічної різниці визначається </w:t>
      </w:r>
      <w:r w:rsidR="000D152A" w:rsidRPr="009F77CC">
        <w:rPr>
          <w:color w:val="000000" w:themeColor="text1"/>
          <w:szCs w:val="28"/>
        </w:rPr>
        <w:t>Університетом</w:t>
      </w:r>
      <w:r w:rsidR="00797E20" w:rsidRPr="009F77CC">
        <w:rPr>
          <w:color w:val="000000" w:themeColor="text1"/>
          <w:szCs w:val="28"/>
        </w:rPr>
        <w:t xml:space="preserve"> та </w:t>
      </w:r>
      <w:r w:rsidR="002643F3" w:rsidRPr="009F77CC">
        <w:rPr>
          <w:color w:val="000000" w:themeColor="text1"/>
          <w:szCs w:val="28"/>
        </w:rPr>
        <w:t>ЗВО</w:t>
      </w:r>
      <w:r w:rsidR="000D152A" w:rsidRPr="009F77CC">
        <w:rPr>
          <w:color w:val="000000" w:themeColor="text1"/>
          <w:szCs w:val="28"/>
        </w:rPr>
        <w:t xml:space="preserve">-партнерами </w:t>
      </w:r>
      <w:r w:rsidR="00797E20" w:rsidRPr="009F77CC">
        <w:rPr>
          <w:color w:val="000000" w:themeColor="text1"/>
          <w:szCs w:val="28"/>
        </w:rPr>
        <w:t xml:space="preserve">відповідно до законодавства. </w:t>
      </w:r>
    </w:p>
    <w:p w14:paraId="349B046A" w14:textId="21DAA48D" w:rsidR="00797E20" w:rsidRPr="009F77CC" w:rsidRDefault="00D229DC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>.</w:t>
      </w:r>
      <w:r w:rsidR="00F62F18" w:rsidRPr="009F77CC">
        <w:rPr>
          <w:color w:val="000000" w:themeColor="text1"/>
          <w:szCs w:val="28"/>
        </w:rPr>
        <w:t>6</w:t>
      </w:r>
      <w:r w:rsidR="00797E20" w:rsidRPr="009F77CC">
        <w:rPr>
          <w:color w:val="000000" w:themeColor="text1"/>
          <w:szCs w:val="28"/>
        </w:rPr>
        <w:t xml:space="preserve">. Результати підсумкової атестації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 у період навчання у </w:t>
      </w:r>
      <w:r w:rsidR="002643F3" w:rsidRPr="009F77CC">
        <w:rPr>
          <w:color w:val="000000" w:themeColor="text1"/>
          <w:szCs w:val="28"/>
        </w:rPr>
        <w:t>ЗВО</w:t>
      </w:r>
      <w:r w:rsidR="000D152A" w:rsidRPr="009F77CC">
        <w:rPr>
          <w:color w:val="000000" w:themeColor="text1"/>
          <w:szCs w:val="28"/>
        </w:rPr>
        <w:t xml:space="preserve">-партнері </w:t>
      </w:r>
      <w:r w:rsidR="00797E20" w:rsidRPr="009F77CC">
        <w:rPr>
          <w:color w:val="000000" w:themeColor="text1"/>
          <w:szCs w:val="28"/>
        </w:rPr>
        <w:t xml:space="preserve">представляються за шкалою, прийнятою у </w:t>
      </w:r>
      <w:r w:rsidR="002643F3" w:rsidRPr="009F77CC">
        <w:rPr>
          <w:color w:val="000000" w:themeColor="text1"/>
          <w:szCs w:val="28"/>
        </w:rPr>
        <w:t>ЗВО</w:t>
      </w:r>
      <w:r w:rsidR="000D152A" w:rsidRPr="009F77CC">
        <w:rPr>
          <w:color w:val="000000" w:themeColor="text1"/>
          <w:szCs w:val="28"/>
        </w:rPr>
        <w:t xml:space="preserve">-партнері </w:t>
      </w:r>
      <w:r w:rsidR="00797E20" w:rsidRPr="009F77CC">
        <w:rPr>
          <w:color w:val="000000" w:themeColor="text1"/>
          <w:szCs w:val="28"/>
        </w:rPr>
        <w:t xml:space="preserve">і </w:t>
      </w:r>
      <w:r w:rsidR="000D152A" w:rsidRPr="009F77CC">
        <w:rPr>
          <w:color w:val="000000" w:themeColor="text1"/>
          <w:szCs w:val="28"/>
        </w:rPr>
        <w:t>переводяться у шкалу, прийняту в</w:t>
      </w:r>
      <w:r w:rsidR="00797E20" w:rsidRPr="009F77CC">
        <w:rPr>
          <w:color w:val="000000" w:themeColor="text1"/>
          <w:szCs w:val="28"/>
        </w:rPr>
        <w:t xml:space="preserve"> </w:t>
      </w:r>
      <w:r w:rsidR="000D152A" w:rsidRPr="009F77CC">
        <w:rPr>
          <w:color w:val="000000" w:themeColor="text1"/>
          <w:szCs w:val="28"/>
        </w:rPr>
        <w:t>Університеті</w:t>
      </w:r>
      <w:r w:rsidR="00797E20" w:rsidRPr="009F77CC">
        <w:rPr>
          <w:color w:val="000000" w:themeColor="text1"/>
          <w:szCs w:val="28"/>
        </w:rPr>
        <w:t>.</w:t>
      </w:r>
    </w:p>
    <w:p w14:paraId="3A05319F" w14:textId="59FE51CC" w:rsidR="00797E20" w:rsidRPr="009F77CC" w:rsidRDefault="00D229DC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5</w:t>
      </w:r>
      <w:r w:rsidR="00797E20" w:rsidRPr="009F77CC">
        <w:rPr>
          <w:color w:val="000000" w:themeColor="text1"/>
          <w:szCs w:val="28"/>
        </w:rPr>
        <w:t>.</w:t>
      </w:r>
      <w:r w:rsidR="00F62F18" w:rsidRPr="009F77CC">
        <w:rPr>
          <w:color w:val="000000" w:themeColor="text1"/>
          <w:szCs w:val="28"/>
        </w:rPr>
        <w:t>7</w:t>
      </w:r>
      <w:r w:rsidR="00797E20" w:rsidRPr="009F77CC">
        <w:rPr>
          <w:color w:val="000000" w:themeColor="text1"/>
          <w:szCs w:val="28"/>
        </w:rPr>
        <w:t xml:space="preserve">. Державна атестація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>ів, які навчаються за програмою академічної мобільності, здійснюється у встановленому порядку.</w:t>
      </w:r>
    </w:p>
    <w:p w14:paraId="744D75CD" w14:textId="77777777" w:rsidR="00797E20" w:rsidRPr="009F77CC" w:rsidRDefault="00797E20" w:rsidP="00351AD0">
      <w:pPr>
        <w:ind w:firstLine="567"/>
        <w:rPr>
          <w:color w:val="000000" w:themeColor="text1"/>
          <w:szCs w:val="28"/>
        </w:rPr>
      </w:pPr>
    </w:p>
    <w:p w14:paraId="5AAD3FE5" w14:textId="76E8793A" w:rsidR="00797E20" w:rsidRPr="009F77CC" w:rsidRDefault="00D229DC" w:rsidP="00351AD0">
      <w:pPr>
        <w:jc w:val="center"/>
        <w:rPr>
          <w:b/>
          <w:color w:val="000000" w:themeColor="text1"/>
          <w:szCs w:val="28"/>
        </w:rPr>
      </w:pPr>
      <w:r w:rsidRPr="009F77CC">
        <w:rPr>
          <w:b/>
          <w:color w:val="000000" w:themeColor="text1"/>
          <w:szCs w:val="28"/>
        </w:rPr>
        <w:t>6</w:t>
      </w:r>
      <w:r w:rsidR="00797E20" w:rsidRPr="009F77CC">
        <w:rPr>
          <w:b/>
          <w:color w:val="000000" w:themeColor="text1"/>
          <w:szCs w:val="28"/>
        </w:rPr>
        <w:t xml:space="preserve">. </w:t>
      </w:r>
      <w:bookmarkStart w:id="4" w:name="_Hlk220061740"/>
      <w:r w:rsidR="00797E20" w:rsidRPr="009F77CC">
        <w:rPr>
          <w:b/>
          <w:color w:val="000000" w:themeColor="text1"/>
          <w:szCs w:val="28"/>
        </w:rPr>
        <w:t>ОБОВ</w:t>
      </w:r>
      <w:r w:rsidR="00797E20" w:rsidRPr="009F77CC">
        <w:rPr>
          <w:b/>
          <w:color w:val="000000" w:themeColor="text1"/>
          <w:szCs w:val="28"/>
          <w:lang w:val="ru-RU"/>
        </w:rPr>
        <w:t>’</w:t>
      </w:r>
      <w:r w:rsidR="00797E20" w:rsidRPr="009F77CC">
        <w:rPr>
          <w:b/>
          <w:color w:val="000000" w:themeColor="text1"/>
          <w:szCs w:val="28"/>
        </w:rPr>
        <w:t xml:space="preserve">ЯЗКИ </w:t>
      </w:r>
      <w:r w:rsidR="00F75E3F" w:rsidRPr="009F77CC">
        <w:rPr>
          <w:b/>
          <w:caps/>
          <w:color w:val="000000" w:themeColor="text1"/>
          <w:szCs w:val="28"/>
        </w:rPr>
        <w:t>УНІВЕРСИТЕТУ</w:t>
      </w:r>
    </w:p>
    <w:bookmarkEnd w:id="4"/>
    <w:p w14:paraId="437908EF" w14:textId="77777777" w:rsidR="00797E20" w:rsidRPr="009F77CC" w:rsidRDefault="00797E20" w:rsidP="00351AD0">
      <w:pPr>
        <w:ind w:firstLine="540"/>
        <w:rPr>
          <w:color w:val="000000" w:themeColor="text1"/>
          <w:szCs w:val="28"/>
        </w:rPr>
      </w:pPr>
    </w:p>
    <w:p w14:paraId="1558A360" w14:textId="6E7104BB" w:rsidR="00797E20" w:rsidRPr="009F77CC" w:rsidRDefault="00D229DC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6</w:t>
      </w:r>
      <w:r w:rsidR="00797E20" w:rsidRPr="009F77CC">
        <w:rPr>
          <w:color w:val="000000" w:themeColor="text1"/>
          <w:szCs w:val="28"/>
        </w:rPr>
        <w:t xml:space="preserve">.1.  </w:t>
      </w:r>
      <w:r w:rsidR="00F75E3F" w:rsidRPr="009F77CC">
        <w:rPr>
          <w:color w:val="000000" w:themeColor="text1"/>
          <w:szCs w:val="28"/>
        </w:rPr>
        <w:t>Університет</w:t>
      </w:r>
      <w:r w:rsidR="00797E20" w:rsidRPr="009F77CC">
        <w:rPr>
          <w:color w:val="000000" w:themeColor="text1"/>
          <w:szCs w:val="28"/>
        </w:rPr>
        <w:t>, що направляє на навчання, зобов’язаний:</w:t>
      </w:r>
    </w:p>
    <w:p w14:paraId="04805898" w14:textId="46C3F1A5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укласти угоду про співробітництво щодо реалізації програми академічної мобільності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ів між </w:t>
      </w:r>
      <w:r w:rsidR="002643F3" w:rsidRPr="009F77CC">
        <w:rPr>
          <w:color w:val="000000" w:themeColor="text1"/>
          <w:szCs w:val="28"/>
        </w:rPr>
        <w:t>ЗВО</w:t>
      </w:r>
      <w:r w:rsidR="00F75E3F" w:rsidRPr="009F77CC">
        <w:rPr>
          <w:color w:val="000000" w:themeColor="text1"/>
          <w:szCs w:val="28"/>
        </w:rPr>
        <w:t>-партнерами</w:t>
      </w:r>
      <w:r w:rsidRPr="009F77CC">
        <w:rPr>
          <w:color w:val="000000" w:themeColor="text1"/>
          <w:szCs w:val="28"/>
        </w:rPr>
        <w:t xml:space="preserve"> та узгодити навчальні програми; </w:t>
      </w:r>
    </w:p>
    <w:p w14:paraId="4AD373F8" w14:textId="3CCCD0DF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забезпечити вільний і рівний доступ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>ів до інформації про наявні програми академічної мобільності та існуючі критерії відбору;</w:t>
      </w:r>
    </w:p>
    <w:p w14:paraId="2D14C624" w14:textId="331F32F2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</w:t>
      </w:r>
      <w:r w:rsidR="00234CEF" w:rsidRPr="009F77CC">
        <w:rPr>
          <w:color w:val="000000" w:themeColor="text1"/>
          <w:szCs w:val="28"/>
        </w:rPr>
        <w:t>забезпечити</w:t>
      </w:r>
      <w:r w:rsidRPr="009F77CC">
        <w:rPr>
          <w:color w:val="000000" w:themeColor="text1"/>
          <w:szCs w:val="28"/>
        </w:rPr>
        <w:t xml:space="preserve"> </w:t>
      </w:r>
      <w:r w:rsidR="00234CEF" w:rsidRPr="009F77CC">
        <w:rPr>
          <w:color w:val="000000" w:themeColor="text1"/>
          <w:szCs w:val="28"/>
        </w:rPr>
        <w:t>організаційний супровід</w:t>
      </w:r>
      <w:r w:rsidRPr="009F77CC">
        <w:rPr>
          <w:color w:val="000000" w:themeColor="text1"/>
          <w:szCs w:val="28"/>
        </w:rPr>
        <w:t xml:space="preserve"> оформлення документів для участі у програмах академічної мобільності; </w:t>
      </w:r>
    </w:p>
    <w:p w14:paraId="11020CC7" w14:textId="62CDE41A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контролювати наявність документів, що підтверджують законність перебування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>ів-іноземців на території приймаючої країни.</w:t>
      </w:r>
    </w:p>
    <w:p w14:paraId="16B0DC87" w14:textId="5F0F5B84" w:rsidR="00797E20" w:rsidRPr="009F77CC" w:rsidRDefault="005A3E8E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6</w:t>
      </w:r>
      <w:r w:rsidR="00797E20" w:rsidRPr="009F77CC">
        <w:rPr>
          <w:color w:val="000000" w:themeColor="text1"/>
          <w:szCs w:val="28"/>
        </w:rPr>
        <w:t xml:space="preserve">.2. </w:t>
      </w:r>
      <w:r w:rsidR="009468F7" w:rsidRPr="009F77CC">
        <w:rPr>
          <w:color w:val="000000" w:themeColor="text1"/>
          <w:szCs w:val="28"/>
        </w:rPr>
        <w:t>Університет</w:t>
      </w:r>
      <w:r w:rsidR="00797E20" w:rsidRPr="009F77CC">
        <w:rPr>
          <w:color w:val="000000" w:themeColor="text1"/>
          <w:szCs w:val="28"/>
        </w:rPr>
        <w:t>, що приймає на навчання, зобов’язаний:</w:t>
      </w:r>
    </w:p>
    <w:p w14:paraId="1A08DD4B" w14:textId="539788BD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зарахувати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>а</w:t>
      </w:r>
      <w:r w:rsidR="005954DF" w:rsidRPr="009F77CC">
        <w:rPr>
          <w:color w:val="000000" w:themeColor="text1"/>
          <w:szCs w:val="28"/>
        </w:rPr>
        <w:t xml:space="preserve">, </w:t>
      </w:r>
      <w:r w:rsidRPr="009F77CC">
        <w:rPr>
          <w:color w:val="000000" w:themeColor="text1"/>
          <w:szCs w:val="28"/>
        </w:rPr>
        <w:t>направленого на навчання на визначений договором строк відповідно до норм законодавства приймаючої сторони;</w:t>
      </w:r>
    </w:p>
    <w:p w14:paraId="611E4D34" w14:textId="5B648E05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створити усі необхідні умови для виконання </w:t>
      </w:r>
      <w:r w:rsidR="00A303C8" w:rsidRPr="009F77CC">
        <w:rPr>
          <w:color w:val="000000" w:themeColor="text1"/>
          <w:szCs w:val="28"/>
        </w:rPr>
        <w:t>здобувач</w:t>
      </w:r>
      <w:r w:rsidR="005954DF" w:rsidRPr="009F77CC">
        <w:rPr>
          <w:color w:val="000000" w:themeColor="text1"/>
          <w:szCs w:val="28"/>
        </w:rPr>
        <w:t>е</w:t>
      </w:r>
      <w:r w:rsidRPr="009F77CC">
        <w:rPr>
          <w:color w:val="000000" w:themeColor="text1"/>
          <w:szCs w:val="28"/>
        </w:rPr>
        <w:t>м індивідуального навчального плану;</w:t>
      </w:r>
    </w:p>
    <w:p w14:paraId="62849E41" w14:textId="3BA946E2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сприяти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ам </w:t>
      </w:r>
      <w:r w:rsidR="009468F7" w:rsidRPr="009F77CC">
        <w:rPr>
          <w:color w:val="000000" w:themeColor="text1"/>
          <w:szCs w:val="28"/>
        </w:rPr>
        <w:t xml:space="preserve"> </w:t>
      </w:r>
      <w:r w:rsidRPr="009F77CC">
        <w:rPr>
          <w:color w:val="000000" w:themeColor="text1"/>
          <w:szCs w:val="28"/>
        </w:rPr>
        <w:t>у вирішенні візових, житлових та побутових проблем;</w:t>
      </w:r>
    </w:p>
    <w:p w14:paraId="14B7FFB4" w14:textId="7977F5B2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надавати можливість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ам </w:t>
      </w:r>
      <w:r w:rsidR="008A4C42" w:rsidRPr="009F77CC">
        <w:rPr>
          <w:color w:val="000000" w:themeColor="text1"/>
          <w:szCs w:val="28"/>
        </w:rPr>
        <w:t>ЗВО</w:t>
      </w:r>
      <w:r w:rsidR="007726B7" w:rsidRPr="009F77CC">
        <w:rPr>
          <w:color w:val="000000" w:themeColor="text1"/>
          <w:szCs w:val="28"/>
        </w:rPr>
        <w:t>-</w:t>
      </w:r>
      <w:r w:rsidR="00B64A53" w:rsidRPr="009F77CC">
        <w:rPr>
          <w:color w:val="000000" w:themeColor="text1"/>
          <w:szCs w:val="28"/>
        </w:rPr>
        <w:t>партнеру</w:t>
      </w:r>
      <w:r w:rsidRPr="009F77CC">
        <w:rPr>
          <w:color w:val="000000" w:themeColor="text1"/>
          <w:szCs w:val="28"/>
        </w:rPr>
        <w:t xml:space="preserve"> брати участь у наукових конференціях, симпозіумах, виставках, конкурсах,  представляти свої наукові роботи для публікацій, користуватися навчальною, науковою, виробничою, культурною, спортивною базами;</w:t>
      </w:r>
    </w:p>
    <w:p w14:paraId="71D958EE" w14:textId="5B52B074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контролювати наявність документів, що підтверджують законність перебування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>ів</w:t>
      </w:r>
      <w:r w:rsidR="005548AB" w:rsidRPr="009F77CC">
        <w:rPr>
          <w:color w:val="000000" w:themeColor="text1"/>
          <w:szCs w:val="28"/>
        </w:rPr>
        <w:t xml:space="preserve"> </w:t>
      </w:r>
      <w:r w:rsidRPr="009F77CC">
        <w:rPr>
          <w:color w:val="000000" w:themeColor="text1"/>
          <w:szCs w:val="28"/>
        </w:rPr>
        <w:t xml:space="preserve">-іноземців на території України; </w:t>
      </w:r>
    </w:p>
    <w:p w14:paraId="3A3599AC" w14:textId="01DD4D15" w:rsidR="00797E20" w:rsidRPr="009F77CC" w:rsidRDefault="00797E20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 xml:space="preserve">- після завершення навчання видати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у документ з переліком та результатами вивчення навчальних дисциплін, кількістю кредитів та інформацією про систему оцінювання навчальних здобутків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ів або документ про вищу освіту з додатком встановленого </w:t>
      </w:r>
      <w:r w:rsidR="009468F7" w:rsidRPr="009F77CC">
        <w:rPr>
          <w:color w:val="000000" w:themeColor="text1"/>
          <w:szCs w:val="28"/>
        </w:rPr>
        <w:t xml:space="preserve">в </w:t>
      </w:r>
      <w:r w:rsidRPr="009F77CC">
        <w:rPr>
          <w:color w:val="000000" w:themeColor="text1"/>
          <w:szCs w:val="28"/>
        </w:rPr>
        <w:t xml:space="preserve"> </w:t>
      </w:r>
      <w:r w:rsidR="009468F7" w:rsidRPr="009F77CC">
        <w:rPr>
          <w:color w:val="000000" w:themeColor="text1"/>
          <w:szCs w:val="28"/>
        </w:rPr>
        <w:t>Університеті</w:t>
      </w:r>
      <w:r w:rsidRPr="009F77CC">
        <w:rPr>
          <w:color w:val="000000" w:themeColor="text1"/>
          <w:szCs w:val="28"/>
        </w:rPr>
        <w:t xml:space="preserve"> зразка.</w:t>
      </w:r>
    </w:p>
    <w:p w14:paraId="35553506" w14:textId="2D0970F8" w:rsidR="00797E20" w:rsidRPr="009F77CC" w:rsidRDefault="005A3E8E" w:rsidP="00351AD0">
      <w:pPr>
        <w:ind w:firstLine="540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6</w:t>
      </w:r>
      <w:r w:rsidR="00797E20" w:rsidRPr="009F77CC">
        <w:rPr>
          <w:color w:val="000000" w:themeColor="text1"/>
          <w:szCs w:val="28"/>
        </w:rPr>
        <w:t xml:space="preserve">.3.  Обов'язки </w:t>
      </w:r>
      <w:r w:rsidR="00B64A53" w:rsidRPr="009F77CC">
        <w:rPr>
          <w:color w:val="000000" w:themeColor="text1"/>
          <w:szCs w:val="28"/>
        </w:rPr>
        <w:t xml:space="preserve">Університету </w:t>
      </w:r>
      <w:r w:rsidR="00797E20" w:rsidRPr="009F77CC">
        <w:rPr>
          <w:color w:val="000000" w:themeColor="text1"/>
          <w:szCs w:val="28"/>
        </w:rPr>
        <w:t xml:space="preserve">та </w:t>
      </w:r>
      <w:r w:rsidR="007726B7" w:rsidRPr="009F77CC">
        <w:rPr>
          <w:color w:val="000000" w:themeColor="text1"/>
          <w:szCs w:val="28"/>
        </w:rPr>
        <w:t>ЗВО</w:t>
      </w:r>
      <w:r w:rsidR="00B64A53" w:rsidRPr="009F77CC">
        <w:rPr>
          <w:color w:val="000000" w:themeColor="text1"/>
          <w:szCs w:val="28"/>
        </w:rPr>
        <w:t xml:space="preserve">-партнерів </w:t>
      </w:r>
      <w:r w:rsidR="00797E20" w:rsidRPr="009F77CC">
        <w:rPr>
          <w:color w:val="000000" w:themeColor="text1"/>
          <w:szCs w:val="28"/>
        </w:rPr>
        <w:t xml:space="preserve">щодо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ів, які беруть участь у програмах академічної мобільності, мають бути обумовлені у відповідних угодах між </w:t>
      </w:r>
      <w:r w:rsidR="00B64A53" w:rsidRPr="009F77CC">
        <w:rPr>
          <w:color w:val="000000" w:themeColor="text1"/>
          <w:szCs w:val="28"/>
        </w:rPr>
        <w:t xml:space="preserve">Університетом </w:t>
      </w:r>
      <w:r w:rsidR="00797E20" w:rsidRPr="009F77CC">
        <w:rPr>
          <w:color w:val="000000" w:themeColor="text1"/>
          <w:szCs w:val="28"/>
        </w:rPr>
        <w:t xml:space="preserve">та </w:t>
      </w:r>
      <w:r w:rsidR="007726B7" w:rsidRPr="009F77CC">
        <w:rPr>
          <w:color w:val="000000" w:themeColor="text1"/>
          <w:szCs w:val="28"/>
        </w:rPr>
        <w:t>ЗВО</w:t>
      </w:r>
      <w:r w:rsidR="00B64A53" w:rsidRPr="009F77CC">
        <w:rPr>
          <w:color w:val="000000" w:themeColor="text1"/>
          <w:szCs w:val="28"/>
        </w:rPr>
        <w:t>-партнерами</w:t>
      </w:r>
      <w:r w:rsidR="00797E20" w:rsidRPr="009F77CC">
        <w:rPr>
          <w:color w:val="000000" w:themeColor="text1"/>
          <w:szCs w:val="28"/>
        </w:rPr>
        <w:t xml:space="preserve"> щодо програм академічної мобільності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ів. </w:t>
      </w:r>
    </w:p>
    <w:p w14:paraId="20E00358" w14:textId="77777777" w:rsidR="00797E20" w:rsidRPr="009F77CC" w:rsidRDefault="00797E20" w:rsidP="00351AD0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CED0A7B" w14:textId="4B03BF39" w:rsidR="00797E20" w:rsidRPr="009F77CC" w:rsidRDefault="005A3E8E" w:rsidP="00351AD0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5" w:name="_Hlk220061765"/>
      <w:r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7</w:t>
      </w:r>
      <w:r w:rsidR="00797E20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ПРАВА ТА ОБОВ’ЯЗКИ </w:t>
      </w:r>
      <w:r w:rsidR="007764B4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ЗДОБУВАЧІВ</w:t>
      </w:r>
      <w:r w:rsidR="00765A8E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УНІВЕРСИТЕТУ</w:t>
      </w:r>
      <w:r w:rsidR="00797E20" w:rsidRPr="009F77CC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,</w:t>
      </w:r>
      <w:r w:rsidR="00797E20" w:rsidRPr="009F77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ЯКІ БЕРУТЬ УЧАСТЬ У ПРОГРАМАХ АКАДЕМІЧНОЇ МОБІЛЬНОСТІ</w:t>
      </w:r>
    </w:p>
    <w:bookmarkEnd w:id="5"/>
    <w:p w14:paraId="3CB7DD69" w14:textId="77777777" w:rsidR="00797E20" w:rsidRPr="009F77CC" w:rsidRDefault="00797E20" w:rsidP="00351AD0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4B5DEFB" w14:textId="49E6D534" w:rsidR="00797E20" w:rsidRPr="009F77CC" w:rsidRDefault="005A3E8E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.1.  </w:t>
      </w:r>
      <w:r w:rsidR="00A303C8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</w:t>
      </w:r>
      <w:r w:rsidR="005548AB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мають право на:</w:t>
      </w:r>
    </w:p>
    <w:p w14:paraId="00383B39" w14:textId="3E9214EF" w:rsidR="00797E20" w:rsidRPr="009F77CC" w:rsidRDefault="00797E20" w:rsidP="00351AD0">
      <w:pPr>
        <w:pStyle w:val="a6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продовження навчання або вивчення окремих навчальних дисциплін за спорідненими спеціальностями підготовки фахівців у </w:t>
      </w:r>
      <w:r w:rsidR="008A4C42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>ЗВО</w:t>
      </w:r>
      <w:r w:rsidR="00C15C3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9D3558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>партнер</w:t>
      </w:r>
      <w:r w:rsidR="009D3558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ах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844ACE3" w14:textId="7777777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безпечні та нешкідливі умови навчання;</w:t>
      </w:r>
    </w:p>
    <w:p w14:paraId="4DA93644" w14:textId="3BAFC5AD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користування навчальною, науковою, виробничою, культурною, спортивною базою </w:t>
      </w:r>
      <w:r w:rsidR="007726B7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приймає;</w:t>
      </w:r>
    </w:p>
    <w:p w14:paraId="6F93A096" w14:textId="7777777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участь у наукових конференціях, симпозіумах, виставках, конкурсах,  представлення своїх наукових робіт для публікацій;</w:t>
      </w:r>
    </w:p>
    <w:p w14:paraId="0D849FDE" w14:textId="4E24AD90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можливість отримання документа про відповідний освітній 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ступінь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встановленого у </w:t>
      </w:r>
      <w:r w:rsidR="00A629ED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-партнері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зразка відбувається відповідно до угоди між 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Університетом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</w:t>
      </w:r>
      <w:r w:rsidR="007726B7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-партнерами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щодо програм академічної мобільності.</w:t>
      </w:r>
    </w:p>
    <w:p w14:paraId="33F5C76A" w14:textId="5ECF24FC" w:rsidR="00797E20" w:rsidRPr="009F77CC" w:rsidRDefault="005A3E8E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.2.  </w:t>
      </w:r>
      <w:r w:rsidR="00A303C8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Здобувач</w:t>
      </w:r>
      <w:r w:rsidR="005548AB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797E20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зобов’язані:</w:t>
      </w:r>
    </w:p>
    <w:p w14:paraId="76EFF716" w14:textId="7777777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своєчасно надати необхідні документи для участі в програмі академічної мобільності;</w:t>
      </w:r>
    </w:p>
    <w:p w14:paraId="6EE6EF11" w14:textId="7777777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вчасно прибути до місця навчання;</w:t>
      </w:r>
    </w:p>
    <w:p w14:paraId="2C6E448E" w14:textId="58703012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під час навчання дотримуватися законодавства країни перебування, правил внутрішнього розпорядку, Статуту та інших нормативно-правових документів </w:t>
      </w:r>
      <w:r w:rsidR="007726B7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приймає;</w:t>
      </w:r>
    </w:p>
    <w:p w14:paraId="1D48CC49" w14:textId="7777777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успішно пройти навчання за затвердженим індивідуальним навчальним планом;</w:t>
      </w:r>
    </w:p>
    <w:p w14:paraId="0CD1D80D" w14:textId="4AAE33F7" w:rsidR="00797E20" w:rsidRPr="009F77CC" w:rsidRDefault="00797E20" w:rsidP="00351AD0">
      <w:pPr>
        <w:pStyle w:val="a6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після завершення навчання у </w:t>
      </w:r>
      <w:r w:rsidR="007726B7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>партнері</w:t>
      </w:r>
      <w:proofErr w:type="spellEnd"/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вчасно повернутися до </w:t>
      </w:r>
      <w:r w:rsidR="001313FC"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Університету</w:t>
      </w:r>
      <w:r w:rsidRPr="009F7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направив на навчання.</w:t>
      </w:r>
    </w:p>
    <w:p w14:paraId="695A21CB" w14:textId="77777777" w:rsidR="00797E20" w:rsidRPr="009F77CC" w:rsidRDefault="00797E20" w:rsidP="00351AD0">
      <w:pPr>
        <w:rPr>
          <w:color w:val="000000" w:themeColor="text1"/>
          <w:szCs w:val="28"/>
          <w:lang w:val="ru-RU"/>
        </w:rPr>
      </w:pPr>
    </w:p>
    <w:p w14:paraId="41CF55FE" w14:textId="39E735EE" w:rsidR="00797E20" w:rsidRPr="009F77CC" w:rsidRDefault="005A3E8E" w:rsidP="00351AD0">
      <w:pPr>
        <w:tabs>
          <w:tab w:val="left" w:pos="0"/>
        </w:tabs>
        <w:jc w:val="center"/>
        <w:rPr>
          <w:b/>
          <w:color w:val="000000" w:themeColor="text1"/>
          <w:szCs w:val="28"/>
        </w:rPr>
      </w:pPr>
      <w:r w:rsidRPr="009F77CC">
        <w:rPr>
          <w:b/>
          <w:color w:val="000000" w:themeColor="text1"/>
          <w:szCs w:val="28"/>
        </w:rPr>
        <w:t>8</w:t>
      </w:r>
      <w:r w:rsidR="00BB6916" w:rsidRPr="009F77CC">
        <w:rPr>
          <w:b/>
          <w:color w:val="000000" w:themeColor="text1"/>
          <w:szCs w:val="28"/>
        </w:rPr>
        <w:t xml:space="preserve">. </w:t>
      </w:r>
      <w:bookmarkStart w:id="6" w:name="_Hlk220061783"/>
      <w:r w:rsidR="00797E20" w:rsidRPr="009F77CC">
        <w:rPr>
          <w:b/>
          <w:iCs/>
          <w:color w:val="000000" w:themeColor="text1"/>
          <w:szCs w:val="28"/>
        </w:rPr>
        <w:t>ЗВІТУВАННЯ ТА ОФОРМЛЕННЯ ДОКУМЕНТІВ ЗА РЕЗУЛЬТАТАМИ НАВЧАННЯ ЗА ПРОГРАМОЮ АКАДЕМІЧНОЇ МОБІЛЬНОСТІ</w:t>
      </w:r>
      <w:bookmarkEnd w:id="6"/>
    </w:p>
    <w:p w14:paraId="4A22C4AB" w14:textId="77777777" w:rsidR="00797E20" w:rsidRPr="009F77CC" w:rsidRDefault="00797E20" w:rsidP="00351AD0">
      <w:pPr>
        <w:rPr>
          <w:color w:val="000000" w:themeColor="text1"/>
          <w:szCs w:val="28"/>
        </w:rPr>
      </w:pPr>
    </w:p>
    <w:p w14:paraId="32DFB455" w14:textId="6355E881" w:rsidR="00797E20" w:rsidRPr="009F77CC" w:rsidRDefault="005A3E8E" w:rsidP="00351AD0">
      <w:pPr>
        <w:ind w:firstLine="56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8</w:t>
      </w:r>
      <w:r w:rsidR="00797E20" w:rsidRPr="009F77CC">
        <w:rPr>
          <w:color w:val="000000" w:themeColor="text1"/>
          <w:szCs w:val="28"/>
        </w:rPr>
        <w:t xml:space="preserve">.1.  Після повернення до </w:t>
      </w:r>
      <w:r w:rsidR="00541E21" w:rsidRPr="009F77CC">
        <w:rPr>
          <w:color w:val="000000" w:themeColor="text1"/>
          <w:szCs w:val="28"/>
        </w:rPr>
        <w:t>Університету</w:t>
      </w:r>
      <w:r w:rsidR="00797E20" w:rsidRPr="009F77CC">
        <w:rPr>
          <w:color w:val="000000" w:themeColor="text1"/>
          <w:szCs w:val="28"/>
        </w:rPr>
        <w:t xml:space="preserve">, що направив на навчання,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 надає документ з переліком та результатами вивчення навчальних дисциплін, кількістю кредитів та інформацією про систему оцінювання навчальних здобутків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ів, завірений в установленому порядку у </w:t>
      </w:r>
      <w:r w:rsidR="007726B7" w:rsidRPr="009F77CC">
        <w:rPr>
          <w:color w:val="000000" w:themeColor="text1"/>
          <w:szCs w:val="28"/>
        </w:rPr>
        <w:t>ЗВО</w:t>
      </w:r>
      <w:r w:rsidR="00541E21" w:rsidRPr="009F77CC">
        <w:rPr>
          <w:color w:val="000000" w:themeColor="text1"/>
          <w:szCs w:val="28"/>
        </w:rPr>
        <w:t>-партнері</w:t>
      </w:r>
      <w:r w:rsidR="00797E20" w:rsidRPr="009F77CC">
        <w:rPr>
          <w:color w:val="000000" w:themeColor="text1"/>
          <w:szCs w:val="28"/>
        </w:rPr>
        <w:t>.</w:t>
      </w:r>
    </w:p>
    <w:p w14:paraId="20CDE9BB" w14:textId="42980456" w:rsidR="00797E20" w:rsidRPr="009F77CC" w:rsidRDefault="005A3E8E" w:rsidP="00351AD0">
      <w:pPr>
        <w:tabs>
          <w:tab w:val="num" w:pos="0"/>
        </w:tabs>
        <w:ind w:firstLine="709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8</w:t>
      </w:r>
      <w:r w:rsidR="00797E20" w:rsidRPr="009F77CC">
        <w:rPr>
          <w:color w:val="000000" w:themeColor="text1"/>
          <w:szCs w:val="28"/>
        </w:rPr>
        <w:t>.</w:t>
      </w:r>
      <w:r w:rsidR="00E048B2" w:rsidRPr="009F77CC">
        <w:rPr>
          <w:color w:val="000000" w:themeColor="text1"/>
          <w:szCs w:val="28"/>
        </w:rPr>
        <w:t>2</w:t>
      </w:r>
      <w:r w:rsidR="00797E20" w:rsidRPr="009F77CC">
        <w:rPr>
          <w:color w:val="000000" w:themeColor="text1"/>
          <w:szCs w:val="28"/>
        </w:rPr>
        <w:t xml:space="preserve">.  Якщо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 під час перебування у </w:t>
      </w:r>
      <w:r w:rsidR="00A629ED" w:rsidRPr="009F77CC">
        <w:rPr>
          <w:color w:val="000000" w:themeColor="text1"/>
          <w:szCs w:val="28"/>
        </w:rPr>
        <w:t>ЗВО</w:t>
      </w:r>
      <w:r w:rsidR="00541E21" w:rsidRPr="009F77CC">
        <w:rPr>
          <w:color w:val="000000" w:themeColor="text1"/>
          <w:szCs w:val="28"/>
        </w:rPr>
        <w:t>-партнері</w:t>
      </w:r>
      <w:r w:rsidR="00797E20" w:rsidRPr="009F77CC">
        <w:rPr>
          <w:color w:val="000000" w:themeColor="text1"/>
          <w:szCs w:val="28"/>
        </w:rPr>
        <w:t xml:space="preserve"> не виконав затверджений індивідуальний навчальний план, то після повернення до </w:t>
      </w:r>
      <w:r w:rsidR="00541E21" w:rsidRPr="009F77CC">
        <w:rPr>
          <w:color w:val="000000" w:themeColor="text1"/>
          <w:szCs w:val="28"/>
        </w:rPr>
        <w:t>Університету</w:t>
      </w:r>
      <w:r w:rsidR="00797E20" w:rsidRPr="009F77CC">
        <w:rPr>
          <w:color w:val="000000" w:themeColor="text1"/>
          <w:szCs w:val="28"/>
        </w:rPr>
        <w:t xml:space="preserve">, що направив на навчання, йому може бути запропонований індивідуальний графік ліквідації академічної заборгованості, затверджений в установленому порядку, або повторний курс навчання </w:t>
      </w:r>
      <w:r w:rsidR="00541E21" w:rsidRPr="009F77CC">
        <w:rPr>
          <w:color w:val="000000" w:themeColor="text1"/>
          <w:szCs w:val="28"/>
        </w:rPr>
        <w:t>в Університеті</w:t>
      </w:r>
      <w:r w:rsidR="00797E20" w:rsidRPr="009F77CC">
        <w:rPr>
          <w:color w:val="000000" w:themeColor="text1"/>
          <w:szCs w:val="28"/>
        </w:rPr>
        <w:t>.</w:t>
      </w:r>
    </w:p>
    <w:p w14:paraId="168C72A5" w14:textId="3C3DECCB" w:rsidR="00797E20" w:rsidRPr="009F77CC" w:rsidRDefault="00797E20" w:rsidP="00351AD0">
      <w:pPr>
        <w:tabs>
          <w:tab w:val="num" w:pos="0"/>
        </w:tabs>
        <w:ind w:firstLine="709"/>
        <w:rPr>
          <w:color w:val="000000" w:themeColor="text1"/>
          <w:szCs w:val="28"/>
          <w:lang w:val="ru-RU"/>
        </w:rPr>
      </w:pPr>
      <w:r w:rsidRPr="009F77CC">
        <w:rPr>
          <w:color w:val="000000" w:themeColor="text1"/>
          <w:szCs w:val="28"/>
        </w:rPr>
        <w:lastRenderedPageBreak/>
        <w:t xml:space="preserve">У цьому випадку форму фінансування навчання </w:t>
      </w:r>
      <w:r w:rsidR="00A303C8" w:rsidRPr="009F77CC">
        <w:rPr>
          <w:color w:val="000000" w:themeColor="text1"/>
          <w:szCs w:val="28"/>
        </w:rPr>
        <w:t>здобувач</w:t>
      </w:r>
      <w:r w:rsidRPr="009F77CC">
        <w:rPr>
          <w:color w:val="000000" w:themeColor="text1"/>
          <w:szCs w:val="28"/>
        </w:rPr>
        <w:t xml:space="preserve">а визначає </w:t>
      </w:r>
      <w:r w:rsidR="00541E21" w:rsidRPr="009F77CC">
        <w:rPr>
          <w:color w:val="000000" w:themeColor="text1"/>
          <w:szCs w:val="28"/>
        </w:rPr>
        <w:t>Університет</w:t>
      </w:r>
      <w:r w:rsidRPr="009F77CC">
        <w:rPr>
          <w:color w:val="000000" w:themeColor="text1"/>
          <w:szCs w:val="28"/>
        </w:rPr>
        <w:t xml:space="preserve">.  </w:t>
      </w:r>
    </w:p>
    <w:p w14:paraId="2516D0E6" w14:textId="77777777" w:rsidR="00797E20" w:rsidRPr="009F77CC" w:rsidRDefault="00797E20" w:rsidP="00351AD0">
      <w:pPr>
        <w:tabs>
          <w:tab w:val="num" w:pos="0"/>
        </w:tabs>
        <w:ind w:firstLine="709"/>
        <w:jc w:val="center"/>
        <w:rPr>
          <w:b/>
          <w:color w:val="000000" w:themeColor="text1"/>
          <w:szCs w:val="28"/>
          <w:lang w:val="ru-RU"/>
        </w:rPr>
      </w:pPr>
    </w:p>
    <w:p w14:paraId="7758E0CB" w14:textId="42CFE671" w:rsidR="00797E20" w:rsidRPr="009F77CC" w:rsidRDefault="005A3E8E" w:rsidP="00351AD0">
      <w:pPr>
        <w:tabs>
          <w:tab w:val="num" w:pos="0"/>
        </w:tabs>
        <w:jc w:val="center"/>
        <w:rPr>
          <w:b/>
          <w:color w:val="000000" w:themeColor="text1"/>
          <w:szCs w:val="28"/>
        </w:rPr>
      </w:pPr>
      <w:r w:rsidRPr="009F77CC">
        <w:rPr>
          <w:b/>
          <w:color w:val="000000" w:themeColor="text1"/>
          <w:szCs w:val="28"/>
        </w:rPr>
        <w:t>9</w:t>
      </w:r>
      <w:r w:rsidR="00797E20" w:rsidRPr="009F77CC">
        <w:rPr>
          <w:b/>
          <w:color w:val="000000" w:themeColor="text1"/>
          <w:szCs w:val="28"/>
        </w:rPr>
        <w:t xml:space="preserve">. </w:t>
      </w:r>
      <w:bookmarkStart w:id="7" w:name="_Hlk220061798"/>
      <w:r w:rsidR="003D69A7" w:rsidRPr="009F77CC">
        <w:rPr>
          <w:b/>
          <w:color w:val="000000" w:themeColor="text1"/>
          <w:szCs w:val="28"/>
        </w:rPr>
        <w:t>ЗАКЛЮЧНА ЧАСТИНА</w:t>
      </w:r>
      <w:bookmarkEnd w:id="7"/>
    </w:p>
    <w:p w14:paraId="27B4B266" w14:textId="6EB9E37A" w:rsidR="00797E20" w:rsidRPr="009F77CC" w:rsidRDefault="005A3E8E" w:rsidP="00351AD0">
      <w:pPr>
        <w:widowControl w:val="0"/>
        <w:autoSpaceDE w:val="0"/>
        <w:autoSpaceDN w:val="0"/>
        <w:adjustRightInd w:val="0"/>
        <w:ind w:firstLine="697"/>
        <w:rPr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9</w:t>
      </w:r>
      <w:r w:rsidR="00797E20" w:rsidRPr="009F77CC">
        <w:rPr>
          <w:color w:val="000000" w:themeColor="text1"/>
          <w:szCs w:val="28"/>
        </w:rPr>
        <w:t xml:space="preserve">.1. Стипендіальне забезпечення здійснюється відповідно до Постанови Кабінету Міністрів від 12.07.2004 № 882 </w:t>
      </w:r>
      <w:r w:rsidR="00BA30D4" w:rsidRPr="009F77CC">
        <w:rPr>
          <w:color w:val="000000" w:themeColor="text1"/>
          <w:szCs w:val="28"/>
        </w:rPr>
        <w:t>«</w:t>
      </w:r>
      <w:r w:rsidR="00797E20" w:rsidRPr="009F77CC">
        <w:rPr>
          <w:color w:val="000000" w:themeColor="text1"/>
          <w:szCs w:val="28"/>
        </w:rPr>
        <w:t>Питання стипендіального забезпечення</w:t>
      </w:r>
      <w:r w:rsidR="00BA30D4" w:rsidRPr="009F77CC">
        <w:rPr>
          <w:color w:val="000000" w:themeColor="text1"/>
          <w:szCs w:val="28"/>
        </w:rPr>
        <w:t>»</w:t>
      </w:r>
      <w:r w:rsidR="00BE73E9" w:rsidRPr="009F77CC">
        <w:rPr>
          <w:color w:val="000000" w:themeColor="text1"/>
          <w:szCs w:val="28"/>
        </w:rPr>
        <w:t xml:space="preserve"> </w:t>
      </w:r>
      <w:r w:rsidR="00BE209B" w:rsidRPr="009F77CC">
        <w:rPr>
          <w:color w:val="000000" w:themeColor="text1"/>
          <w:szCs w:val="28"/>
        </w:rPr>
        <w:t>(</w:t>
      </w:r>
      <w:r w:rsidR="00BE73E9" w:rsidRPr="009F77CC">
        <w:rPr>
          <w:color w:val="000000" w:themeColor="text1"/>
          <w:szCs w:val="28"/>
        </w:rPr>
        <w:t xml:space="preserve">зі змінами </w:t>
      </w:r>
      <w:r w:rsidR="00BE209B" w:rsidRPr="009F77CC">
        <w:rPr>
          <w:color w:val="000000" w:themeColor="text1"/>
          <w:szCs w:val="28"/>
        </w:rPr>
        <w:t>2019 р.)</w:t>
      </w:r>
      <w:r w:rsidR="00797E20" w:rsidRPr="009F77CC">
        <w:rPr>
          <w:color w:val="000000" w:themeColor="text1"/>
          <w:szCs w:val="28"/>
        </w:rPr>
        <w:t>.</w:t>
      </w:r>
    </w:p>
    <w:p w14:paraId="5A2CC733" w14:textId="22F4D239" w:rsidR="00797E20" w:rsidRPr="009F77CC" w:rsidRDefault="005A3E8E" w:rsidP="00351AD0">
      <w:pPr>
        <w:widowControl w:val="0"/>
        <w:autoSpaceDE w:val="0"/>
        <w:autoSpaceDN w:val="0"/>
        <w:adjustRightInd w:val="0"/>
        <w:ind w:firstLine="697"/>
        <w:rPr>
          <w:b/>
          <w:color w:val="000000" w:themeColor="text1"/>
          <w:szCs w:val="28"/>
        </w:rPr>
      </w:pPr>
      <w:r w:rsidRPr="009F77CC">
        <w:rPr>
          <w:color w:val="000000" w:themeColor="text1"/>
          <w:szCs w:val="28"/>
        </w:rPr>
        <w:t>9</w:t>
      </w:r>
      <w:r w:rsidR="00797E20" w:rsidRPr="009F77CC">
        <w:rPr>
          <w:color w:val="000000" w:themeColor="text1"/>
          <w:szCs w:val="28"/>
        </w:rPr>
        <w:t xml:space="preserve">.2. </w:t>
      </w:r>
      <w:r w:rsidR="00A303C8" w:rsidRPr="009F77CC">
        <w:rPr>
          <w:color w:val="000000" w:themeColor="text1"/>
          <w:szCs w:val="28"/>
        </w:rPr>
        <w:t>Здобувач</w:t>
      </w:r>
      <w:r w:rsidR="00797E20" w:rsidRPr="009F77CC">
        <w:rPr>
          <w:color w:val="000000" w:themeColor="text1"/>
          <w:szCs w:val="28"/>
        </w:rPr>
        <w:t xml:space="preserve">, який виїхав за кордон на навчання або стажування, має право на отримання  місця  для проживання в гуртожитку після повернення, якщо до від’їзду за кордон, він проживав у гуртожитку </w:t>
      </w:r>
      <w:r w:rsidR="00541E21" w:rsidRPr="009F77CC">
        <w:rPr>
          <w:color w:val="000000" w:themeColor="text1"/>
          <w:szCs w:val="28"/>
        </w:rPr>
        <w:t>У</w:t>
      </w:r>
      <w:r w:rsidR="00797E20" w:rsidRPr="009F77CC">
        <w:rPr>
          <w:color w:val="000000" w:themeColor="text1"/>
          <w:szCs w:val="28"/>
        </w:rPr>
        <w:t>ніверситету.</w:t>
      </w:r>
    </w:p>
    <w:sectPr w:rsidR="00797E20" w:rsidRPr="009F77CC" w:rsidSect="00E2675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2C483" w14:textId="77777777" w:rsidR="00A211A4" w:rsidRDefault="00A211A4">
      <w:r>
        <w:separator/>
      </w:r>
    </w:p>
  </w:endnote>
  <w:endnote w:type="continuationSeparator" w:id="0">
    <w:p w14:paraId="247D9616" w14:textId="77777777" w:rsidR="00A211A4" w:rsidRDefault="00A2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8003" w14:textId="77777777" w:rsidR="00797E20" w:rsidRDefault="00797E20" w:rsidP="006B482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816E941" w14:textId="77777777" w:rsidR="00797E20" w:rsidRDefault="00797E2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46449" w14:textId="66B579AB" w:rsidR="00797E20" w:rsidRPr="00496AD5" w:rsidRDefault="00797E20" w:rsidP="006B4820">
    <w:pPr>
      <w:pStyle w:val="aa"/>
      <w:framePr w:wrap="around" w:vAnchor="text" w:hAnchor="margin" w:xAlign="center" w:y="1"/>
      <w:rPr>
        <w:rStyle w:val="ac"/>
        <w:sz w:val="24"/>
        <w:szCs w:val="24"/>
      </w:rPr>
    </w:pPr>
    <w:r w:rsidRPr="00496AD5">
      <w:rPr>
        <w:rStyle w:val="ac"/>
        <w:sz w:val="24"/>
        <w:szCs w:val="24"/>
      </w:rPr>
      <w:fldChar w:fldCharType="begin"/>
    </w:r>
    <w:r w:rsidRPr="00496AD5">
      <w:rPr>
        <w:rStyle w:val="ac"/>
        <w:sz w:val="24"/>
        <w:szCs w:val="24"/>
      </w:rPr>
      <w:instrText xml:space="preserve">PAGE  </w:instrText>
    </w:r>
    <w:r w:rsidRPr="00496AD5">
      <w:rPr>
        <w:rStyle w:val="ac"/>
        <w:sz w:val="24"/>
        <w:szCs w:val="24"/>
      </w:rPr>
      <w:fldChar w:fldCharType="separate"/>
    </w:r>
    <w:r w:rsidR="0035146A">
      <w:rPr>
        <w:rStyle w:val="ac"/>
        <w:noProof/>
        <w:sz w:val="24"/>
        <w:szCs w:val="24"/>
      </w:rPr>
      <w:t>10</w:t>
    </w:r>
    <w:r w:rsidRPr="00496AD5">
      <w:rPr>
        <w:rStyle w:val="ac"/>
        <w:sz w:val="24"/>
        <w:szCs w:val="24"/>
      </w:rPr>
      <w:fldChar w:fldCharType="end"/>
    </w:r>
  </w:p>
  <w:p w14:paraId="1BD802CA" w14:textId="77777777" w:rsidR="00797E20" w:rsidRDefault="00797E2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15690" w14:textId="737DAE4F" w:rsidR="00791B7C" w:rsidRPr="00B00C4E" w:rsidRDefault="00791B7C" w:rsidP="00791B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i/>
        <w:iCs/>
        <w:color w:val="000000"/>
      </w:rPr>
      <w:t xml:space="preserve">Сторінка 1 з </w:t>
    </w:r>
    <w:r w:rsidR="00B00C4E">
      <w:rPr>
        <w:i/>
        <w:iCs/>
        <w:color w:val="000000"/>
      </w:rPr>
      <w:t>10</w:t>
    </w:r>
  </w:p>
  <w:p w14:paraId="2BB596A7" w14:textId="77777777" w:rsidR="00791B7C" w:rsidRDefault="00791B7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025A9" w14:textId="77777777" w:rsidR="00A211A4" w:rsidRDefault="00A211A4">
      <w:r>
        <w:separator/>
      </w:r>
    </w:p>
  </w:footnote>
  <w:footnote w:type="continuationSeparator" w:id="0">
    <w:p w14:paraId="46A80395" w14:textId="77777777" w:rsidR="00A211A4" w:rsidRDefault="00A21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01" w:type="dxa"/>
      <w:tblInd w:w="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1843"/>
      <w:gridCol w:w="5103"/>
      <w:gridCol w:w="3455"/>
    </w:tblGrid>
    <w:tr w:rsidR="000E727D" w:rsidRPr="0044196B" w14:paraId="4FEF4376" w14:textId="77777777" w:rsidTr="00D26BC3">
      <w:trPr>
        <w:cantSplit/>
        <w:trHeight w:val="281"/>
      </w:trPr>
      <w:tc>
        <w:tcPr>
          <w:tcW w:w="1843" w:type="dxa"/>
          <w:vMerge w:val="restart"/>
          <w:vAlign w:val="center"/>
        </w:tcPr>
        <w:p w14:paraId="4D49781A" w14:textId="77777777" w:rsidR="000E727D" w:rsidRPr="0044196B" w:rsidRDefault="000E727D" w:rsidP="000E727D">
          <w:pPr>
            <w:pStyle w:val="ad"/>
            <w:tabs>
              <w:tab w:val="left" w:pos="0"/>
            </w:tabs>
            <w:ind w:hanging="9"/>
            <w:jc w:val="center"/>
            <w:rPr>
              <w:sz w:val="20"/>
            </w:rPr>
          </w:pPr>
          <w:r w:rsidRPr="0044196B">
            <w:rPr>
              <w:noProof/>
              <w:sz w:val="20"/>
              <w:lang w:eastAsia="uk-UA"/>
            </w:rPr>
            <w:drawing>
              <wp:inline distT="0" distB="0" distL="0" distR="0" wp14:anchorId="3DB30551" wp14:editId="17DFB88A">
                <wp:extent cx="847725" cy="857250"/>
                <wp:effectExtent l="0" t="0" r="9525" b="0"/>
                <wp:docPr id="167702918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169162C0" w14:textId="77777777" w:rsidR="000E727D" w:rsidRPr="0044196B" w:rsidRDefault="000E727D" w:rsidP="000E727D">
          <w:pPr>
            <w:pStyle w:val="ad"/>
            <w:ind w:right="72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>МІНІСТЕРСТВО ОСВІТИ І НАУКИ УКРАЇНИ</w:t>
          </w:r>
        </w:p>
      </w:tc>
      <w:tc>
        <w:tcPr>
          <w:tcW w:w="3455" w:type="dxa"/>
          <w:vAlign w:val="center"/>
        </w:tcPr>
        <w:p w14:paraId="62862967" w14:textId="2CA52EBB" w:rsidR="000E727D" w:rsidRPr="0044196B" w:rsidRDefault="000E727D" w:rsidP="000E727D">
          <w:pPr>
            <w:pStyle w:val="ad"/>
            <w:ind w:right="126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 xml:space="preserve">СУ СМЯ НУБіП України </w:t>
          </w:r>
          <w:r w:rsidRPr="0044196B">
            <w:rPr>
              <w:b/>
              <w:bCs/>
              <w:sz w:val="20"/>
            </w:rPr>
            <w:br/>
          </w:r>
          <w:r w:rsidR="007F66CE" w:rsidRPr="00BE4D61">
            <w:rPr>
              <w:b/>
              <w:bCs/>
              <w:sz w:val="20"/>
            </w:rPr>
            <w:t>7.5-0</w:t>
          </w:r>
          <w:r w:rsidR="006A74A4">
            <w:rPr>
              <w:b/>
              <w:bCs/>
              <w:sz w:val="20"/>
            </w:rPr>
            <w:t>3</w:t>
          </w:r>
          <w:r w:rsidR="007F66CE" w:rsidRPr="00BE4D61">
            <w:rPr>
              <w:b/>
              <w:bCs/>
              <w:sz w:val="20"/>
            </w:rPr>
            <w:t>8-002</w:t>
          </w:r>
        </w:p>
      </w:tc>
    </w:tr>
    <w:tr w:rsidR="000E727D" w:rsidRPr="0044196B" w14:paraId="0B43B603" w14:textId="77777777" w:rsidTr="00D26BC3">
      <w:trPr>
        <w:cantSplit/>
        <w:trHeight w:val="72"/>
      </w:trPr>
      <w:tc>
        <w:tcPr>
          <w:tcW w:w="1843" w:type="dxa"/>
          <w:vMerge/>
          <w:vAlign w:val="center"/>
        </w:tcPr>
        <w:p w14:paraId="28FBE70D" w14:textId="77777777" w:rsidR="000E727D" w:rsidRPr="0044196B" w:rsidRDefault="000E727D" w:rsidP="000E727D">
          <w:pPr>
            <w:pStyle w:val="ad"/>
            <w:ind w:right="-568" w:firstLine="709"/>
            <w:jc w:val="center"/>
            <w:rPr>
              <w:sz w:val="20"/>
            </w:rPr>
          </w:pPr>
        </w:p>
      </w:tc>
      <w:tc>
        <w:tcPr>
          <w:tcW w:w="5103" w:type="dxa"/>
          <w:vAlign w:val="center"/>
        </w:tcPr>
        <w:p w14:paraId="62DBA7C0" w14:textId="77777777" w:rsidR="000E727D" w:rsidRPr="0044196B" w:rsidRDefault="000E727D" w:rsidP="000E727D">
          <w:pPr>
            <w:pStyle w:val="ad"/>
            <w:ind w:right="72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>НАЦІОНАЛЬНИЙ УНІВЕРСИТЕТ БІОРЕСУРСІВ І ПРИРОДОКОРИСТУВАННЯ УКРАЇНИ</w:t>
          </w:r>
        </w:p>
      </w:tc>
      <w:tc>
        <w:tcPr>
          <w:tcW w:w="3455" w:type="dxa"/>
          <w:vMerge w:val="restart"/>
          <w:vAlign w:val="center"/>
        </w:tcPr>
        <w:p w14:paraId="1FBF5C46" w14:textId="77777777" w:rsidR="000E727D" w:rsidRPr="0044196B" w:rsidRDefault="000E727D" w:rsidP="000E727D">
          <w:pPr>
            <w:pStyle w:val="ad"/>
            <w:ind w:right="126"/>
            <w:contextualSpacing/>
            <w:jc w:val="center"/>
            <w:rPr>
              <w:b/>
              <w:bCs/>
              <w:sz w:val="20"/>
            </w:rPr>
          </w:pPr>
        </w:p>
      </w:tc>
    </w:tr>
    <w:tr w:rsidR="000E727D" w:rsidRPr="0044196B" w14:paraId="042294CC" w14:textId="77777777" w:rsidTr="00D26BC3">
      <w:trPr>
        <w:trHeight w:val="405"/>
      </w:trPr>
      <w:tc>
        <w:tcPr>
          <w:tcW w:w="1843" w:type="dxa"/>
          <w:vMerge/>
          <w:vAlign w:val="center"/>
        </w:tcPr>
        <w:p w14:paraId="3FAA36A1" w14:textId="77777777" w:rsidR="000E727D" w:rsidRPr="0044196B" w:rsidRDefault="000E727D" w:rsidP="000E727D">
          <w:pPr>
            <w:pStyle w:val="ad"/>
            <w:ind w:right="-568" w:firstLine="709"/>
            <w:jc w:val="center"/>
            <w:rPr>
              <w:sz w:val="20"/>
            </w:rPr>
          </w:pPr>
        </w:p>
      </w:tc>
      <w:tc>
        <w:tcPr>
          <w:tcW w:w="5103" w:type="dxa"/>
          <w:vAlign w:val="center"/>
        </w:tcPr>
        <w:p w14:paraId="7FFE9866" w14:textId="0FEACC4A" w:rsidR="000E727D" w:rsidRPr="0044196B" w:rsidRDefault="000E727D" w:rsidP="000E727D">
          <w:pPr>
            <w:widowControl w:val="0"/>
            <w:jc w:val="center"/>
            <w:rPr>
              <w:i/>
              <w:iCs/>
              <w:sz w:val="20"/>
            </w:rPr>
          </w:pPr>
          <w:r w:rsidRPr="0044196B">
            <w:rPr>
              <w:i/>
              <w:iCs/>
              <w:sz w:val="20"/>
            </w:rPr>
            <w:t xml:space="preserve">«Положення про академічну мобільність </w:t>
          </w:r>
          <w:r w:rsidR="007764B4" w:rsidRPr="00460822">
            <w:rPr>
              <w:i/>
              <w:iCs/>
              <w:sz w:val="20"/>
            </w:rPr>
            <w:t>здобувачів</w:t>
          </w:r>
          <w:r w:rsidR="00460822" w:rsidRPr="00460822">
            <w:rPr>
              <w:i/>
              <w:iCs/>
              <w:sz w:val="20"/>
            </w:rPr>
            <w:t xml:space="preserve"> вищої освіти</w:t>
          </w:r>
          <w:r w:rsidRPr="00460822">
            <w:rPr>
              <w:bCs/>
              <w:i/>
              <w:iCs/>
              <w:sz w:val="20"/>
            </w:rPr>
            <w:t>»</w:t>
          </w:r>
        </w:p>
      </w:tc>
      <w:tc>
        <w:tcPr>
          <w:tcW w:w="3455" w:type="dxa"/>
          <w:vMerge/>
        </w:tcPr>
        <w:p w14:paraId="6529800E" w14:textId="77777777" w:rsidR="000E727D" w:rsidRPr="0044196B" w:rsidRDefault="000E727D" w:rsidP="000E727D">
          <w:pPr>
            <w:pStyle w:val="ad"/>
            <w:ind w:right="-568" w:firstLine="709"/>
            <w:jc w:val="center"/>
            <w:rPr>
              <w:sz w:val="20"/>
            </w:rPr>
          </w:pPr>
        </w:p>
      </w:tc>
    </w:tr>
  </w:tbl>
  <w:p w14:paraId="06A7CD18" w14:textId="77777777" w:rsidR="0044196B" w:rsidRPr="007764B4" w:rsidRDefault="0044196B" w:rsidP="000E727D">
    <w:pPr>
      <w:pStyle w:val="ad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01" w:type="dxa"/>
      <w:tblInd w:w="1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1843"/>
      <w:gridCol w:w="5103"/>
      <w:gridCol w:w="3455"/>
    </w:tblGrid>
    <w:tr w:rsidR="0044196B" w:rsidRPr="0044196B" w14:paraId="76EA3A7F" w14:textId="77777777" w:rsidTr="00D26BC3">
      <w:trPr>
        <w:cantSplit/>
        <w:trHeight w:val="281"/>
      </w:trPr>
      <w:tc>
        <w:tcPr>
          <w:tcW w:w="1843" w:type="dxa"/>
          <w:vMerge w:val="restart"/>
          <w:vAlign w:val="center"/>
        </w:tcPr>
        <w:p w14:paraId="38ED707A" w14:textId="77777777" w:rsidR="0044196B" w:rsidRPr="0044196B" w:rsidRDefault="0044196B" w:rsidP="0044196B">
          <w:pPr>
            <w:pStyle w:val="ad"/>
            <w:tabs>
              <w:tab w:val="left" w:pos="0"/>
            </w:tabs>
            <w:ind w:hanging="9"/>
            <w:jc w:val="center"/>
            <w:rPr>
              <w:sz w:val="20"/>
            </w:rPr>
          </w:pPr>
          <w:r w:rsidRPr="0044196B">
            <w:rPr>
              <w:noProof/>
              <w:sz w:val="20"/>
              <w:lang w:eastAsia="uk-UA"/>
            </w:rPr>
            <w:drawing>
              <wp:inline distT="0" distB="0" distL="0" distR="0" wp14:anchorId="7CC3BCD4" wp14:editId="7C30035A">
                <wp:extent cx="847725" cy="857250"/>
                <wp:effectExtent l="0" t="0" r="9525" b="0"/>
                <wp:docPr id="62752734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0800C846" w14:textId="77777777" w:rsidR="0044196B" w:rsidRPr="0044196B" w:rsidRDefault="0044196B" w:rsidP="0044196B">
          <w:pPr>
            <w:pStyle w:val="ad"/>
            <w:ind w:right="72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>МІНІСТЕРСТВО ОСВІТИ І НАУКИ УКРАЇНИ</w:t>
          </w:r>
        </w:p>
      </w:tc>
      <w:tc>
        <w:tcPr>
          <w:tcW w:w="3455" w:type="dxa"/>
          <w:vAlign w:val="center"/>
        </w:tcPr>
        <w:p w14:paraId="210FD1A4" w14:textId="093BBED3" w:rsidR="0044196B" w:rsidRPr="0044196B" w:rsidRDefault="0044196B" w:rsidP="0044196B">
          <w:pPr>
            <w:pStyle w:val="ad"/>
            <w:ind w:right="126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 xml:space="preserve">СУ СМЯ НУБіП України </w:t>
          </w:r>
          <w:r w:rsidRPr="0044196B">
            <w:rPr>
              <w:b/>
              <w:bCs/>
              <w:sz w:val="20"/>
            </w:rPr>
            <w:br/>
          </w:r>
          <w:r w:rsidR="00BE4D61" w:rsidRPr="00BE4D61">
            <w:rPr>
              <w:b/>
              <w:bCs/>
              <w:sz w:val="20"/>
            </w:rPr>
            <w:t>7.5-0</w:t>
          </w:r>
          <w:r w:rsidR="006A74A4">
            <w:rPr>
              <w:b/>
              <w:bCs/>
              <w:sz w:val="20"/>
            </w:rPr>
            <w:t>3</w:t>
          </w:r>
          <w:r w:rsidR="00BE4D61" w:rsidRPr="00BE4D61">
            <w:rPr>
              <w:b/>
              <w:bCs/>
              <w:sz w:val="20"/>
            </w:rPr>
            <w:t>8-002</w:t>
          </w:r>
        </w:p>
      </w:tc>
    </w:tr>
    <w:tr w:rsidR="0044196B" w:rsidRPr="0044196B" w14:paraId="0342C9DD" w14:textId="77777777" w:rsidTr="00D26BC3">
      <w:trPr>
        <w:cantSplit/>
        <w:trHeight w:val="72"/>
      </w:trPr>
      <w:tc>
        <w:tcPr>
          <w:tcW w:w="1843" w:type="dxa"/>
          <w:vMerge/>
          <w:vAlign w:val="center"/>
        </w:tcPr>
        <w:p w14:paraId="12D303A4" w14:textId="77777777" w:rsidR="0044196B" w:rsidRPr="0044196B" w:rsidRDefault="0044196B" w:rsidP="0044196B">
          <w:pPr>
            <w:pStyle w:val="ad"/>
            <w:ind w:right="-568" w:firstLine="709"/>
            <w:jc w:val="center"/>
            <w:rPr>
              <w:sz w:val="20"/>
            </w:rPr>
          </w:pPr>
        </w:p>
      </w:tc>
      <w:tc>
        <w:tcPr>
          <w:tcW w:w="5103" w:type="dxa"/>
          <w:vAlign w:val="center"/>
        </w:tcPr>
        <w:p w14:paraId="443F5477" w14:textId="77777777" w:rsidR="0044196B" w:rsidRPr="0044196B" w:rsidRDefault="0044196B" w:rsidP="0044196B">
          <w:pPr>
            <w:pStyle w:val="ad"/>
            <w:ind w:right="72"/>
            <w:contextualSpacing/>
            <w:jc w:val="center"/>
            <w:rPr>
              <w:b/>
              <w:bCs/>
              <w:sz w:val="20"/>
            </w:rPr>
          </w:pPr>
          <w:r w:rsidRPr="0044196B">
            <w:rPr>
              <w:b/>
              <w:bCs/>
              <w:sz w:val="20"/>
            </w:rPr>
            <w:t>НАЦІОНАЛЬНИЙ УНІВЕРСИТЕТ БІОРЕСУРСІВ І ПРИРОДОКОРИСТУВАННЯ УКРАЇНИ</w:t>
          </w:r>
        </w:p>
      </w:tc>
      <w:tc>
        <w:tcPr>
          <w:tcW w:w="3455" w:type="dxa"/>
          <w:vMerge w:val="restart"/>
          <w:vAlign w:val="center"/>
        </w:tcPr>
        <w:p w14:paraId="4C982150" w14:textId="77777777" w:rsidR="0044196B" w:rsidRPr="0044196B" w:rsidRDefault="0044196B" w:rsidP="0044196B">
          <w:pPr>
            <w:pStyle w:val="ad"/>
            <w:ind w:right="126"/>
            <w:contextualSpacing/>
            <w:jc w:val="center"/>
            <w:rPr>
              <w:b/>
              <w:bCs/>
              <w:sz w:val="20"/>
            </w:rPr>
          </w:pPr>
        </w:p>
      </w:tc>
    </w:tr>
    <w:tr w:rsidR="0044196B" w:rsidRPr="0044196B" w14:paraId="50C6FC23" w14:textId="77777777" w:rsidTr="00D26BC3">
      <w:trPr>
        <w:trHeight w:val="405"/>
      </w:trPr>
      <w:tc>
        <w:tcPr>
          <w:tcW w:w="1843" w:type="dxa"/>
          <w:vMerge/>
          <w:vAlign w:val="center"/>
        </w:tcPr>
        <w:p w14:paraId="3446E7EC" w14:textId="77777777" w:rsidR="0044196B" w:rsidRPr="0044196B" w:rsidRDefault="0044196B" w:rsidP="0044196B">
          <w:pPr>
            <w:pStyle w:val="ad"/>
            <w:ind w:right="-568" w:firstLine="709"/>
            <w:jc w:val="center"/>
            <w:rPr>
              <w:sz w:val="20"/>
            </w:rPr>
          </w:pPr>
        </w:p>
      </w:tc>
      <w:tc>
        <w:tcPr>
          <w:tcW w:w="5103" w:type="dxa"/>
          <w:vAlign w:val="center"/>
        </w:tcPr>
        <w:p w14:paraId="1F3C0AE7" w14:textId="7CFD6946" w:rsidR="0044196B" w:rsidRPr="0044196B" w:rsidRDefault="0044196B" w:rsidP="0044196B">
          <w:pPr>
            <w:widowControl w:val="0"/>
            <w:jc w:val="center"/>
            <w:rPr>
              <w:i/>
              <w:iCs/>
              <w:sz w:val="20"/>
            </w:rPr>
          </w:pPr>
          <w:r w:rsidRPr="0044196B">
            <w:rPr>
              <w:i/>
              <w:iCs/>
              <w:sz w:val="20"/>
            </w:rPr>
            <w:t xml:space="preserve">«Положення про </w:t>
          </w:r>
          <w:r w:rsidRPr="00460822">
            <w:rPr>
              <w:i/>
              <w:iCs/>
              <w:sz w:val="20"/>
            </w:rPr>
            <w:t xml:space="preserve">академічну мобільність </w:t>
          </w:r>
          <w:r w:rsidR="007764B4" w:rsidRPr="00460822">
            <w:rPr>
              <w:i/>
              <w:iCs/>
              <w:sz w:val="20"/>
            </w:rPr>
            <w:t>здобувачів</w:t>
          </w:r>
          <w:r w:rsidR="00460822" w:rsidRPr="00460822">
            <w:rPr>
              <w:i/>
              <w:iCs/>
              <w:sz w:val="20"/>
            </w:rPr>
            <w:t xml:space="preserve"> вищої освіти</w:t>
          </w:r>
          <w:r w:rsidRPr="0044196B">
            <w:rPr>
              <w:bCs/>
              <w:i/>
              <w:iCs/>
              <w:sz w:val="20"/>
            </w:rPr>
            <w:t>»</w:t>
          </w:r>
        </w:p>
      </w:tc>
      <w:tc>
        <w:tcPr>
          <w:tcW w:w="3455" w:type="dxa"/>
          <w:vMerge/>
        </w:tcPr>
        <w:p w14:paraId="5D7AF2F1" w14:textId="77777777" w:rsidR="0044196B" w:rsidRPr="0044196B" w:rsidRDefault="0044196B" w:rsidP="0044196B">
          <w:pPr>
            <w:pStyle w:val="ad"/>
            <w:ind w:right="-568" w:firstLine="709"/>
            <w:jc w:val="center"/>
            <w:rPr>
              <w:sz w:val="20"/>
            </w:rPr>
          </w:pPr>
        </w:p>
      </w:tc>
    </w:tr>
  </w:tbl>
  <w:p w14:paraId="6C4F4A97" w14:textId="77777777" w:rsidR="0044196B" w:rsidRDefault="0044196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93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290048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6B440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138B6B7A"/>
    <w:multiLevelType w:val="hybridMultilevel"/>
    <w:tmpl w:val="06B8219A"/>
    <w:lvl w:ilvl="0" w:tplc="7876CECE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35DA3F32">
      <w:numFmt w:val="bullet"/>
      <w:lvlText w:val="•"/>
      <w:lvlJc w:val="left"/>
      <w:pPr>
        <w:ind w:left="1058" w:hanging="192"/>
      </w:pPr>
      <w:rPr>
        <w:rFonts w:hint="default"/>
        <w:lang w:val="uk-UA" w:eastAsia="uk-UA" w:bidi="uk-UA"/>
      </w:rPr>
    </w:lvl>
    <w:lvl w:ilvl="2" w:tplc="ABE01B9A">
      <w:numFmt w:val="bullet"/>
      <w:lvlText w:val="•"/>
      <w:lvlJc w:val="left"/>
      <w:pPr>
        <w:ind w:left="2017" w:hanging="192"/>
      </w:pPr>
      <w:rPr>
        <w:rFonts w:hint="default"/>
        <w:lang w:val="uk-UA" w:eastAsia="uk-UA" w:bidi="uk-UA"/>
      </w:rPr>
    </w:lvl>
    <w:lvl w:ilvl="3" w:tplc="5B902DAC">
      <w:numFmt w:val="bullet"/>
      <w:lvlText w:val="•"/>
      <w:lvlJc w:val="left"/>
      <w:pPr>
        <w:ind w:left="2975" w:hanging="192"/>
      </w:pPr>
      <w:rPr>
        <w:rFonts w:hint="default"/>
        <w:lang w:val="uk-UA" w:eastAsia="uk-UA" w:bidi="uk-UA"/>
      </w:rPr>
    </w:lvl>
    <w:lvl w:ilvl="4" w:tplc="9FDC6A6C">
      <w:numFmt w:val="bullet"/>
      <w:lvlText w:val="•"/>
      <w:lvlJc w:val="left"/>
      <w:pPr>
        <w:ind w:left="3934" w:hanging="192"/>
      </w:pPr>
      <w:rPr>
        <w:rFonts w:hint="default"/>
        <w:lang w:val="uk-UA" w:eastAsia="uk-UA" w:bidi="uk-UA"/>
      </w:rPr>
    </w:lvl>
    <w:lvl w:ilvl="5" w:tplc="31B44544">
      <w:numFmt w:val="bullet"/>
      <w:lvlText w:val="•"/>
      <w:lvlJc w:val="left"/>
      <w:pPr>
        <w:ind w:left="4893" w:hanging="192"/>
      </w:pPr>
      <w:rPr>
        <w:rFonts w:hint="default"/>
        <w:lang w:val="uk-UA" w:eastAsia="uk-UA" w:bidi="uk-UA"/>
      </w:rPr>
    </w:lvl>
    <w:lvl w:ilvl="6" w:tplc="CC4ABAC0">
      <w:numFmt w:val="bullet"/>
      <w:lvlText w:val="•"/>
      <w:lvlJc w:val="left"/>
      <w:pPr>
        <w:ind w:left="5851" w:hanging="192"/>
      </w:pPr>
      <w:rPr>
        <w:rFonts w:hint="default"/>
        <w:lang w:val="uk-UA" w:eastAsia="uk-UA" w:bidi="uk-UA"/>
      </w:rPr>
    </w:lvl>
    <w:lvl w:ilvl="7" w:tplc="FFC6FAA2">
      <w:numFmt w:val="bullet"/>
      <w:lvlText w:val="•"/>
      <w:lvlJc w:val="left"/>
      <w:pPr>
        <w:ind w:left="6810" w:hanging="192"/>
      </w:pPr>
      <w:rPr>
        <w:rFonts w:hint="default"/>
        <w:lang w:val="uk-UA" w:eastAsia="uk-UA" w:bidi="uk-UA"/>
      </w:rPr>
    </w:lvl>
    <w:lvl w:ilvl="8" w:tplc="DF100F36">
      <w:numFmt w:val="bullet"/>
      <w:lvlText w:val="•"/>
      <w:lvlJc w:val="left"/>
      <w:pPr>
        <w:ind w:left="7769" w:hanging="192"/>
      </w:pPr>
      <w:rPr>
        <w:rFonts w:hint="default"/>
        <w:lang w:val="uk-UA" w:eastAsia="uk-UA" w:bidi="uk-UA"/>
      </w:rPr>
    </w:lvl>
  </w:abstractNum>
  <w:abstractNum w:abstractNumId="4" w15:restartNumberingAfterBreak="0">
    <w:nsid w:val="14DE4816"/>
    <w:multiLevelType w:val="singleLevel"/>
    <w:tmpl w:val="065A1168"/>
    <w:lvl w:ilvl="0">
      <w:start w:val="1"/>
      <w:numFmt w:val="decimal"/>
      <w:lvlText w:val="%1."/>
      <w:lvlJc w:val="left"/>
      <w:pPr>
        <w:tabs>
          <w:tab w:val="num" w:pos="1164"/>
        </w:tabs>
        <w:ind w:left="1164" w:hanging="360"/>
      </w:pPr>
      <w:rPr>
        <w:rFonts w:cs="Times New Roman" w:hint="default"/>
      </w:rPr>
    </w:lvl>
  </w:abstractNum>
  <w:abstractNum w:abstractNumId="5" w15:restartNumberingAfterBreak="0">
    <w:nsid w:val="15B45550"/>
    <w:multiLevelType w:val="hybridMultilevel"/>
    <w:tmpl w:val="DB6A18E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F242F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78D186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FE50DE9"/>
    <w:multiLevelType w:val="hybridMultilevel"/>
    <w:tmpl w:val="8FEAAA0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9" w15:restartNumberingAfterBreak="0">
    <w:nsid w:val="31AE0FB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51E10A2"/>
    <w:multiLevelType w:val="hybridMultilevel"/>
    <w:tmpl w:val="C9DC8394"/>
    <w:lvl w:ilvl="0" w:tplc="1DCED54E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DB62C16"/>
    <w:multiLevelType w:val="hybridMultilevel"/>
    <w:tmpl w:val="F19ECBE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2" w15:restartNumberingAfterBreak="0">
    <w:nsid w:val="43A96DB2"/>
    <w:multiLevelType w:val="multilevel"/>
    <w:tmpl w:val="9FA4D428"/>
    <w:numStyleLink w:val="111111"/>
  </w:abstractNum>
  <w:abstractNum w:abstractNumId="13" w15:restartNumberingAfterBreak="0">
    <w:nsid w:val="45191B69"/>
    <w:multiLevelType w:val="multilevel"/>
    <w:tmpl w:val="6CF8D9DC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00"/>
        </w:tabs>
        <w:ind w:left="14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80"/>
        </w:tabs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20"/>
        </w:tabs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00"/>
        </w:tabs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40"/>
        </w:tabs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80"/>
        </w:tabs>
        <w:ind w:left="5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60"/>
        </w:tabs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00"/>
        </w:tabs>
        <w:ind w:left="7600" w:hanging="2160"/>
      </w:pPr>
      <w:rPr>
        <w:rFonts w:cs="Times New Roman" w:hint="default"/>
      </w:rPr>
    </w:lvl>
  </w:abstractNum>
  <w:abstractNum w:abstractNumId="14" w15:restartNumberingAfterBreak="0">
    <w:nsid w:val="46404292"/>
    <w:multiLevelType w:val="multilevel"/>
    <w:tmpl w:val="2A44CA1E"/>
    <w:lvl w:ilvl="0">
      <w:start w:val="1"/>
      <w:numFmt w:val="decimal"/>
      <w:lvlText w:val="%1."/>
      <w:lvlJc w:val="left"/>
      <w:pPr>
        <w:ind w:left="1146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b w:val="0"/>
        <w:bCs w:val="0"/>
        <w:vertAlign w:val="baseline"/>
      </w:rPr>
    </w:lvl>
    <w:lvl w:ilvl="3">
      <w:start w:val="1"/>
      <w:numFmt w:val="decimal"/>
      <w:lvlText w:val="%1.%2.%3.%4."/>
      <w:lvlJc w:val="left"/>
      <w:pPr>
        <w:ind w:left="1866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66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226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586" w:hanging="1799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86" w:hanging="1799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946" w:hanging="2160"/>
      </w:pPr>
      <w:rPr>
        <w:vertAlign w:val="baseline"/>
      </w:rPr>
    </w:lvl>
  </w:abstractNum>
  <w:abstractNum w:abstractNumId="15" w15:restartNumberingAfterBreak="0">
    <w:nsid w:val="4CE065A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515E47C0"/>
    <w:multiLevelType w:val="multilevel"/>
    <w:tmpl w:val="C4BAB2D4"/>
    <w:lvl w:ilvl="0">
      <w:start w:val="1"/>
      <w:numFmt w:val="decimal"/>
      <w:lvlText w:val="%1."/>
      <w:lvlJc w:val="left"/>
      <w:pPr>
        <w:ind w:left="1155" w:hanging="115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ascii="Times New Roman" w:hAnsi="Times New Roman" w:cs="Times New Roman" w:hint="default"/>
        <w:sz w:val="28"/>
      </w:rPr>
    </w:lvl>
  </w:abstractNum>
  <w:abstractNum w:abstractNumId="17" w15:restartNumberingAfterBreak="0">
    <w:nsid w:val="58045D4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72CE1A0B"/>
    <w:multiLevelType w:val="hybridMultilevel"/>
    <w:tmpl w:val="B018F84E"/>
    <w:lvl w:ilvl="0" w:tplc="59E2A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0A1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E5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4F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CD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4C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981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6C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0B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38209AE"/>
    <w:multiLevelType w:val="singleLevel"/>
    <w:tmpl w:val="065A1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794B085D"/>
    <w:multiLevelType w:val="multilevel"/>
    <w:tmpl w:val="9FA4D428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firstLine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firstLine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7B51244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FC872F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20"/>
  </w:num>
  <w:num w:numId="10">
    <w:abstractNumId w:val="12"/>
  </w:num>
  <w:num w:numId="11">
    <w:abstractNumId w:val="13"/>
  </w:num>
  <w:num w:numId="12">
    <w:abstractNumId w:val="9"/>
  </w:num>
  <w:num w:numId="13">
    <w:abstractNumId w:val="0"/>
  </w:num>
  <w:num w:numId="14">
    <w:abstractNumId w:val="2"/>
  </w:num>
  <w:num w:numId="15">
    <w:abstractNumId w:val="6"/>
  </w:num>
  <w:num w:numId="16">
    <w:abstractNumId w:val="17"/>
  </w:num>
  <w:num w:numId="17">
    <w:abstractNumId w:val="21"/>
  </w:num>
  <w:num w:numId="18">
    <w:abstractNumId w:val="15"/>
  </w:num>
  <w:num w:numId="19">
    <w:abstractNumId w:val="7"/>
  </w:num>
  <w:num w:numId="20">
    <w:abstractNumId w:val="22"/>
  </w:num>
  <w:num w:numId="21">
    <w:abstractNumId w:val="1"/>
  </w:num>
  <w:num w:numId="22">
    <w:abstractNumId w:val="18"/>
  </w:num>
  <w:num w:numId="23">
    <w:abstractNumId w:val="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8F"/>
    <w:rsid w:val="00003746"/>
    <w:rsid w:val="000053EB"/>
    <w:rsid w:val="00005B3B"/>
    <w:rsid w:val="00011F30"/>
    <w:rsid w:val="00020122"/>
    <w:rsid w:val="000325E2"/>
    <w:rsid w:val="000435AD"/>
    <w:rsid w:val="00053255"/>
    <w:rsid w:val="000621F4"/>
    <w:rsid w:val="000724D8"/>
    <w:rsid w:val="0007431A"/>
    <w:rsid w:val="00075C48"/>
    <w:rsid w:val="0007733F"/>
    <w:rsid w:val="00080EA4"/>
    <w:rsid w:val="00086849"/>
    <w:rsid w:val="00086F60"/>
    <w:rsid w:val="000957ED"/>
    <w:rsid w:val="000C1B73"/>
    <w:rsid w:val="000C2BC8"/>
    <w:rsid w:val="000C6067"/>
    <w:rsid w:val="000D152A"/>
    <w:rsid w:val="000E4821"/>
    <w:rsid w:val="000E727D"/>
    <w:rsid w:val="000F0B8D"/>
    <w:rsid w:val="000F0DDC"/>
    <w:rsid w:val="00100952"/>
    <w:rsid w:val="00101B78"/>
    <w:rsid w:val="00102BAC"/>
    <w:rsid w:val="00114EA2"/>
    <w:rsid w:val="001313FC"/>
    <w:rsid w:val="00140CC9"/>
    <w:rsid w:val="001437AF"/>
    <w:rsid w:val="00145D3F"/>
    <w:rsid w:val="00151C73"/>
    <w:rsid w:val="00155316"/>
    <w:rsid w:val="00165C52"/>
    <w:rsid w:val="001660DD"/>
    <w:rsid w:val="00166E19"/>
    <w:rsid w:val="001745E2"/>
    <w:rsid w:val="001819B1"/>
    <w:rsid w:val="001A6E11"/>
    <w:rsid w:val="001C0D08"/>
    <w:rsid w:val="001C7891"/>
    <w:rsid w:val="001D36A2"/>
    <w:rsid w:val="001D746D"/>
    <w:rsid w:val="001D7648"/>
    <w:rsid w:val="001E4537"/>
    <w:rsid w:val="001E7B45"/>
    <w:rsid w:val="001F6428"/>
    <w:rsid w:val="00201385"/>
    <w:rsid w:val="00226F85"/>
    <w:rsid w:val="00234CEF"/>
    <w:rsid w:val="002410DD"/>
    <w:rsid w:val="00242F13"/>
    <w:rsid w:val="002447A2"/>
    <w:rsid w:val="00251BD3"/>
    <w:rsid w:val="002521E2"/>
    <w:rsid w:val="00252FC3"/>
    <w:rsid w:val="002643F3"/>
    <w:rsid w:val="002748C3"/>
    <w:rsid w:val="002758F7"/>
    <w:rsid w:val="002775A9"/>
    <w:rsid w:val="00284E7D"/>
    <w:rsid w:val="002855C9"/>
    <w:rsid w:val="0029262C"/>
    <w:rsid w:val="00294949"/>
    <w:rsid w:val="00294C3C"/>
    <w:rsid w:val="002A1929"/>
    <w:rsid w:val="002B1D8C"/>
    <w:rsid w:val="002B67C7"/>
    <w:rsid w:val="002C2CDE"/>
    <w:rsid w:val="002C477E"/>
    <w:rsid w:val="002C77F7"/>
    <w:rsid w:val="002D4774"/>
    <w:rsid w:val="002D615B"/>
    <w:rsid w:val="002E1789"/>
    <w:rsid w:val="002E1DC7"/>
    <w:rsid w:val="002F4E23"/>
    <w:rsid w:val="002F6123"/>
    <w:rsid w:val="0031039B"/>
    <w:rsid w:val="003111BA"/>
    <w:rsid w:val="00324BD2"/>
    <w:rsid w:val="00341DDE"/>
    <w:rsid w:val="00350882"/>
    <w:rsid w:val="0035146A"/>
    <w:rsid w:val="00351AD0"/>
    <w:rsid w:val="00356048"/>
    <w:rsid w:val="00356D5F"/>
    <w:rsid w:val="00357575"/>
    <w:rsid w:val="003717D2"/>
    <w:rsid w:val="00380589"/>
    <w:rsid w:val="003815A0"/>
    <w:rsid w:val="0039009D"/>
    <w:rsid w:val="003913E1"/>
    <w:rsid w:val="003A39F0"/>
    <w:rsid w:val="003A3C50"/>
    <w:rsid w:val="003A4564"/>
    <w:rsid w:val="003A5614"/>
    <w:rsid w:val="003B50B0"/>
    <w:rsid w:val="003C2D96"/>
    <w:rsid w:val="003D11CC"/>
    <w:rsid w:val="003D180D"/>
    <w:rsid w:val="003D5572"/>
    <w:rsid w:val="003D69A7"/>
    <w:rsid w:val="003D7E9B"/>
    <w:rsid w:val="003F0B4E"/>
    <w:rsid w:val="003F580D"/>
    <w:rsid w:val="00402358"/>
    <w:rsid w:val="004151A3"/>
    <w:rsid w:val="004170BE"/>
    <w:rsid w:val="00417595"/>
    <w:rsid w:val="0042015B"/>
    <w:rsid w:val="00437BA8"/>
    <w:rsid w:val="0044196B"/>
    <w:rsid w:val="00455F84"/>
    <w:rsid w:val="00460822"/>
    <w:rsid w:val="00460BB1"/>
    <w:rsid w:val="00462E21"/>
    <w:rsid w:val="00463A33"/>
    <w:rsid w:val="00465878"/>
    <w:rsid w:val="00466CDE"/>
    <w:rsid w:val="00475AAC"/>
    <w:rsid w:val="0049150E"/>
    <w:rsid w:val="00494968"/>
    <w:rsid w:val="00496AD5"/>
    <w:rsid w:val="004A546D"/>
    <w:rsid w:val="004A5B22"/>
    <w:rsid w:val="004B0C48"/>
    <w:rsid w:val="004B5D95"/>
    <w:rsid w:val="004C022C"/>
    <w:rsid w:val="004C73D5"/>
    <w:rsid w:val="004D4DF9"/>
    <w:rsid w:val="004D6908"/>
    <w:rsid w:val="004E18B4"/>
    <w:rsid w:val="004E54F5"/>
    <w:rsid w:val="004F4FAE"/>
    <w:rsid w:val="00501AE1"/>
    <w:rsid w:val="0050247A"/>
    <w:rsid w:val="005049C8"/>
    <w:rsid w:val="0051088D"/>
    <w:rsid w:val="005161AA"/>
    <w:rsid w:val="00525508"/>
    <w:rsid w:val="00533591"/>
    <w:rsid w:val="00541E21"/>
    <w:rsid w:val="005548AB"/>
    <w:rsid w:val="005954DF"/>
    <w:rsid w:val="005A0132"/>
    <w:rsid w:val="005A0C26"/>
    <w:rsid w:val="005A3E8E"/>
    <w:rsid w:val="005C0A0B"/>
    <w:rsid w:val="005D06DF"/>
    <w:rsid w:val="005D3B23"/>
    <w:rsid w:val="005E45BF"/>
    <w:rsid w:val="005F0611"/>
    <w:rsid w:val="005F21FC"/>
    <w:rsid w:val="00601B80"/>
    <w:rsid w:val="00604E22"/>
    <w:rsid w:val="00626486"/>
    <w:rsid w:val="006334C8"/>
    <w:rsid w:val="00636E35"/>
    <w:rsid w:val="006371E3"/>
    <w:rsid w:val="00642E91"/>
    <w:rsid w:val="00656651"/>
    <w:rsid w:val="0066120F"/>
    <w:rsid w:val="006640EC"/>
    <w:rsid w:val="006643C6"/>
    <w:rsid w:val="0067289D"/>
    <w:rsid w:val="00673612"/>
    <w:rsid w:val="00687613"/>
    <w:rsid w:val="006A0396"/>
    <w:rsid w:val="006A351A"/>
    <w:rsid w:val="006A366D"/>
    <w:rsid w:val="006A74A4"/>
    <w:rsid w:val="006B4820"/>
    <w:rsid w:val="006C1370"/>
    <w:rsid w:val="006E2A27"/>
    <w:rsid w:val="006F1729"/>
    <w:rsid w:val="006F3DC1"/>
    <w:rsid w:val="006F6A32"/>
    <w:rsid w:val="00700A7D"/>
    <w:rsid w:val="00737F7B"/>
    <w:rsid w:val="00745C8F"/>
    <w:rsid w:val="00765A8E"/>
    <w:rsid w:val="00767AF7"/>
    <w:rsid w:val="007726B7"/>
    <w:rsid w:val="00774A41"/>
    <w:rsid w:val="00775512"/>
    <w:rsid w:val="007764B4"/>
    <w:rsid w:val="00776D8F"/>
    <w:rsid w:val="00782D56"/>
    <w:rsid w:val="007835C0"/>
    <w:rsid w:val="007842C3"/>
    <w:rsid w:val="00791B7C"/>
    <w:rsid w:val="00793EDF"/>
    <w:rsid w:val="00797E20"/>
    <w:rsid w:val="007A7D39"/>
    <w:rsid w:val="007C1795"/>
    <w:rsid w:val="007C5E12"/>
    <w:rsid w:val="007C617E"/>
    <w:rsid w:val="007C71C1"/>
    <w:rsid w:val="007D2B00"/>
    <w:rsid w:val="007E0EDD"/>
    <w:rsid w:val="007E7295"/>
    <w:rsid w:val="007F174C"/>
    <w:rsid w:val="007F66CE"/>
    <w:rsid w:val="00800E74"/>
    <w:rsid w:val="00810685"/>
    <w:rsid w:val="008173B5"/>
    <w:rsid w:val="00821418"/>
    <w:rsid w:val="008241CC"/>
    <w:rsid w:val="00826583"/>
    <w:rsid w:val="00830C53"/>
    <w:rsid w:val="0083277A"/>
    <w:rsid w:val="008429DF"/>
    <w:rsid w:val="00842A92"/>
    <w:rsid w:val="00844291"/>
    <w:rsid w:val="00855AE6"/>
    <w:rsid w:val="00862222"/>
    <w:rsid w:val="00867134"/>
    <w:rsid w:val="00867EA5"/>
    <w:rsid w:val="00871B53"/>
    <w:rsid w:val="008773EB"/>
    <w:rsid w:val="00881B6F"/>
    <w:rsid w:val="00883542"/>
    <w:rsid w:val="00884AA4"/>
    <w:rsid w:val="00893839"/>
    <w:rsid w:val="0089768E"/>
    <w:rsid w:val="008A4C42"/>
    <w:rsid w:val="008B6901"/>
    <w:rsid w:val="008B6D7F"/>
    <w:rsid w:val="008C3D8C"/>
    <w:rsid w:val="008C5426"/>
    <w:rsid w:val="008D5F98"/>
    <w:rsid w:val="008E3A1F"/>
    <w:rsid w:val="008E5028"/>
    <w:rsid w:val="008F4427"/>
    <w:rsid w:val="00901633"/>
    <w:rsid w:val="00906EA2"/>
    <w:rsid w:val="00913A50"/>
    <w:rsid w:val="00920057"/>
    <w:rsid w:val="009228D7"/>
    <w:rsid w:val="00924360"/>
    <w:rsid w:val="009243A6"/>
    <w:rsid w:val="00932D6E"/>
    <w:rsid w:val="00943201"/>
    <w:rsid w:val="009468F7"/>
    <w:rsid w:val="00961B9B"/>
    <w:rsid w:val="00963164"/>
    <w:rsid w:val="009674DB"/>
    <w:rsid w:val="00971F01"/>
    <w:rsid w:val="00993FE0"/>
    <w:rsid w:val="009B329C"/>
    <w:rsid w:val="009B3AAD"/>
    <w:rsid w:val="009B419C"/>
    <w:rsid w:val="009C73D4"/>
    <w:rsid w:val="009D3558"/>
    <w:rsid w:val="009E5CE6"/>
    <w:rsid w:val="009F77CC"/>
    <w:rsid w:val="00A02F1B"/>
    <w:rsid w:val="00A1179F"/>
    <w:rsid w:val="00A211A4"/>
    <w:rsid w:val="00A303C8"/>
    <w:rsid w:val="00A36CC5"/>
    <w:rsid w:val="00A40C4A"/>
    <w:rsid w:val="00A53E65"/>
    <w:rsid w:val="00A629ED"/>
    <w:rsid w:val="00A6428A"/>
    <w:rsid w:val="00A66475"/>
    <w:rsid w:val="00A74D9A"/>
    <w:rsid w:val="00A74DF7"/>
    <w:rsid w:val="00A779C9"/>
    <w:rsid w:val="00A80861"/>
    <w:rsid w:val="00AA0F1F"/>
    <w:rsid w:val="00AA4B1E"/>
    <w:rsid w:val="00AB02DC"/>
    <w:rsid w:val="00AB098E"/>
    <w:rsid w:val="00AB24DF"/>
    <w:rsid w:val="00AC2553"/>
    <w:rsid w:val="00AD44AF"/>
    <w:rsid w:val="00AF3A3E"/>
    <w:rsid w:val="00B00C4E"/>
    <w:rsid w:val="00B1441C"/>
    <w:rsid w:val="00B16D39"/>
    <w:rsid w:val="00B2039A"/>
    <w:rsid w:val="00B20C42"/>
    <w:rsid w:val="00B44464"/>
    <w:rsid w:val="00B44928"/>
    <w:rsid w:val="00B50DC5"/>
    <w:rsid w:val="00B528FB"/>
    <w:rsid w:val="00B53EA2"/>
    <w:rsid w:val="00B5718F"/>
    <w:rsid w:val="00B634AB"/>
    <w:rsid w:val="00B64A53"/>
    <w:rsid w:val="00B77EE3"/>
    <w:rsid w:val="00BA1BA1"/>
    <w:rsid w:val="00BA30D4"/>
    <w:rsid w:val="00BA6FB8"/>
    <w:rsid w:val="00BB6916"/>
    <w:rsid w:val="00BD00F6"/>
    <w:rsid w:val="00BE209B"/>
    <w:rsid w:val="00BE2D46"/>
    <w:rsid w:val="00BE4D61"/>
    <w:rsid w:val="00BE73E9"/>
    <w:rsid w:val="00BF204D"/>
    <w:rsid w:val="00BF2E9A"/>
    <w:rsid w:val="00BF3082"/>
    <w:rsid w:val="00C03ED1"/>
    <w:rsid w:val="00C134D6"/>
    <w:rsid w:val="00C15C3C"/>
    <w:rsid w:val="00C24628"/>
    <w:rsid w:val="00C35246"/>
    <w:rsid w:val="00C57154"/>
    <w:rsid w:val="00C7170A"/>
    <w:rsid w:val="00C817A5"/>
    <w:rsid w:val="00C9519C"/>
    <w:rsid w:val="00C9704C"/>
    <w:rsid w:val="00CA13B2"/>
    <w:rsid w:val="00CA43F0"/>
    <w:rsid w:val="00CB763D"/>
    <w:rsid w:val="00CC19FA"/>
    <w:rsid w:val="00CC5DE2"/>
    <w:rsid w:val="00CC6339"/>
    <w:rsid w:val="00CD4BFF"/>
    <w:rsid w:val="00CE4FDF"/>
    <w:rsid w:val="00CE5B1B"/>
    <w:rsid w:val="00CF5381"/>
    <w:rsid w:val="00CF5E4D"/>
    <w:rsid w:val="00CF69AD"/>
    <w:rsid w:val="00D12B7B"/>
    <w:rsid w:val="00D15881"/>
    <w:rsid w:val="00D229DC"/>
    <w:rsid w:val="00D244FD"/>
    <w:rsid w:val="00D35F65"/>
    <w:rsid w:val="00D5737D"/>
    <w:rsid w:val="00D60494"/>
    <w:rsid w:val="00D82306"/>
    <w:rsid w:val="00D84BD4"/>
    <w:rsid w:val="00D92210"/>
    <w:rsid w:val="00DA5FF9"/>
    <w:rsid w:val="00DB35A4"/>
    <w:rsid w:val="00DB4163"/>
    <w:rsid w:val="00DD041C"/>
    <w:rsid w:val="00DD501C"/>
    <w:rsid w:val="00DD5F0D"/>
    <w:rsid w:val="00DE58F6"/>
    <w:rsid w:val="00DE740C"/>
    <w:rsid w:val="00E048B2"/>
    <w:rsid w:val="00E2675B"/>
    <w:rsid w:val="00E26E6A"/>
    <w:rsid w:val="00E32A5A"/>
    <w:rsid w:val="00E370F4"/>
    <w:rsid w:val="00E401AD"/>
    <w:rsid w:val="00E41FBC"/>
    <w:rsid w:val="00E42614"/>
    <w:rsid w:val="00E46840"/>
    <w:rsid w:val="00E469C5"/>
    <w:rsid w:val="00E47CC6"/>
    <w:rsid w:val="00E624EC"/>
    <w:rsid w:val="00E70697"/>
    <w:rsid w:val="00E752E1"/>
    <w:rsid w:val="00E80F1C"/>
    <w:rsid w:val="00E90318"/>
    <w:rsid w:val="00E90CB0"/>
    <w:rsid w:val="00E939B9"/>
    <w:rsid w:val="00EA7B14"/>
    <w:rsid w:val="00EC2CD6"/>
    <w:rsid w:val="00EC31AE"/>
    <w:rsid w:val="00EC4702"/>
    <w:rsid w:val="00ED3B39"/>
    <w:rsid w:val="00EF043F"/>
    <w:rsid w:val="00EF1D49"/>
    <w:rsid w:val="00F07C9A"/>
    <w:rsid w:val="00F222CD"/>
    <w:rsid w:val="00F23011"/>
    <w:rsid w:val="00F24C4F"/>
    <w:rsid w:val="00F2542C"/>
    <w:rsid w:val="00F30923"/>
    <w:rsid w:val="00F44FFC"/>
    <w:rsid w:val="00F46D42"/>
    <w:rsid w:val="00F52D6A"/>
    <w:rsid w:val="00F56730"/>
    <w:rsid w:val="00F61977"/>
    <w:rsid w:val="00F62F18"/>
    <w:rsid w:val="00F75E3F"/>
    <w:rsid w:val="00F766E6"/>
    <w:rsid w:val="00F7680E"/>
    <w:rsid w:val="00F80DB0"/>
    <w:rsid w:val="00FA7C8F"/>
    <w:rsid w:val="00FB5D2E"/>
    <w:rsid w:val="00FD4F0B"/>
    <w:rsid w:val="00FD768C"/>
    <w:rsid w:val="00FF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468404"/>
  <w15:docId w15:val="{671CF994-F67A-4708-AA40-D24257A3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28A"/>
    <w:pPr>
      <w:jc w:val="both"/>
    </w:pPr>
    <w:rPr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6428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6428A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Cs w:val="28"/>
      <w:lang w:val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75C4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6428A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A6428A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styleId="a3">
    <w:name w:val="Emphasis"/>
    <w:uiPriority w:val="99"/>
    <w:qFormat/>
    <w:rsid w:val="00A6428A"/>
    <w:rPr>
      <w:rFonts w:cs="Times New Roman"/>
      <w:i/>
      <w:iCs/>
    </w:rPr>
  </w:style>
  <w:style w:type="paragraph" w:styleId="a4">
    <w:name w:val="Body Text"/>
    <w:basedOn w:val="a"/>
    <w:link w:val="a5"/>
    <w:uiPriority w:val="99"/>
    <w:rsid w:val="00745C8F"/>
    <w:rPr>
      <w:sz w:val="32"/>
    </w:rPr>
  </w:style>
  <w:style w:type="character" w:customStyle="1" w:styleId="a5">
    <w:name w:val="Основний текст Знак"/>
    <w:link w:val="a4"/>
    <w:uiPriority w:val="99"/>
    <w:locked/>
    <w:rsid w:val="00745C8F"/>
    <w:rPr>
      <w:rFonts w:cs="Times New Roman"/>
      <w:sz w:val="32"/>
      <w:lang w:eastAsia="ru-RU"/>
    </w:rPr>
  </w:style>
  <w:style w:type="paragraph" w:styleId="21">
    <w:name w:val="Body Text 2"/>
    <w:basedOn w:val="a"/>
    <w:link w:val="22"/>
    <w:uiPriority w:val="99"/>
    <w:rsid w:val="00745C8F"/>
    <w:pPr>
      <w:ind w:right="-766"/>
    </w:pPr>
    <w:rPr>
      <w:sz w:val="32"/>
    </w:rPr>
  </w:style>
  <w:style w:type="character" w:customStyle="1" w:styleId="22">
    <w:name w:val="Основний текст 2 Знак"/>
    <w:link w:val="21"/>
    <w:uiPriority w:val="99"/>
    <w:locked/>
    <w:rsid w:val="00745C8F"/>
    <w:rPr>
      <w:rFonts w:cs="Times New Roman"/>
      <w:sz w:val="32"/>
      <w:lang w:eastAsia="ru-RU"/>
    </w:rPr>
  </w:style>
  <w:style w:type="paragraph" w:customStyle="1" w:styleId="11">
    <w:name w:val="Абзац списка1"/>
    <w:basedOn w:val="a"/>
    <w:uiPriority w:val="99"/>
    <w:rsid w:val="00745C8F"/>
    <w:pPr>
      <w:ind w:left="720"/>
      <w:contextualSpacing/>
    </w:pPr>
  </w:style>
  <w:style w:type="paragraph" w:styleId="a6">
    <w:name w:val="Plain Text"/>
    <w:basedOn w:val="a"/>
    <w:link w:val="a7"/>
    <w:uiPriority w:val="99"/>
    <w:rsid w:val="00B44928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7">
    <w:name w:val="Текст Знак"/>
    <w:link w:val="a6"/>
    <w:uiPriority w:val="99"/>
    <w:locked/>
    <w:rsid w:val="00B44928"/>
    <w:rPr>
      <w:rFonts w:ascii="Courier New" w:hAnsi="Courier New" w:cs="Courier New"/>
      <w:lang w:val="ru-RU" w:eastAsia="ru-RU"/>
    </w:rPr>
  </w:style>
  <w:style w:type="paragraph" w:customStyle="1" w:styleId="12">
    <w:name w:val="Абзац списку1"/>
    <w:basedOn w:val="a"/>
    <w:uiPriority w:val="99"/>
    <w:rsid w:val="00B44928"/>
    <w:pPr>
      <w:ind w:left="720"/>
      <w:contextualSpacing/>
    </w:pPr>
  </w:style>
  <w:style w:type="paragraph" w:customStyle="1" w:styleId="23">
    <w:name w:val="заголовок 2"/>
    <w:basedOn w:val="a"/>
    <w:next w:val="a"/>
    <w:uiPriority w:val="99"/>
    <w:rsid w:val="00B44928"/>
    <w:pPr>
      <w:keepNext/>
      <w:jc w:val="center"/>
    </w:pPr>
    <w:rPr>
      <w:b/>
    </w:rPr>
  </w:style>
  <w:style w:type="character" w:customStyle="1" w:styleId="hps">
    <w:name w:val="hps"/>
    <w:uiPriority w:val="99"/>
    <w:rsid w:val="00B4492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9C73D4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uiPriority w:val="99"/>
    <w:semiHidden/>
    <w:locked/>
    <w:rsid w:val="009C73D4"/>
    <w:rPr>
      <w:rFonts w:ascii="Tahoma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rsid w:val="00496AD5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a"/>
    <w:uiPriority w:val="99"/>
    <w:semiHidden/>
    <w:locked/>
    <w:rsid w:val="00100952"/>
    <w:rPr>
      <w:rFonts w:cs="Times New Roman"/>
      <w:sz w:val="20"/>
      <w:szCs w:val="20"/>
      <w:lang w:val="uk-UA"/>
    </w:rPr>
  </w:style>
  <w:style w:type="character" w:styleId="ac">
    <w:name w:val="page number"/>
    <w:uiPriority w:val="99"/>
    <w:rsid w:val="00496AD5"/>
    <w:rPr>
      <w:rFonts w:cs="Times New Roman"/>
    </w:rPr>
  </w:style>
  <w:style w:type="paragraph" w:styleId="ad">
    <w:name w:val="header"/>
    <w:basedOn w:val="a"/>
    <w:link w:val="ae"/>
    <w:rsid w:val="00496AD5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link w:val="ad"/>
    <w:locked/>
    <w:rsid w:val="00100952"/>
    <w:rPr>
      <w:rFonts w:cs="Times New Roman"/>
      <w:sz w:val="20"/>
      <w:szCs w:val="20"/>
      <w:lang w:val="uk-UA"/>
    </w:rPr>
  </w:style>
  <w:style w:type="numbering" w:styleId="111111">
    <w:name w:val="Outline List 2"/>
    <w:basedOn w:val="a2"/>
    <w:uiPriority w:val="99"/>
    <w:semiHidden/>
    <w:unhideWhenUsed/>
    <w:rsid w:val="00165C31"/>
    <w:pPr>
      <w:numPr>
        <w:numId w:val="9"/>
      </w:numPr>
    </w:pPr>
  </w:style>
  <w:style w:type="character" w:customStyle="1" w:styleId="30">
    <w:name w:val="Заголовок 3 Знак"/>
    <w:link w:val="3"/>
    <w:semiHidden/>
    <w:rsid w:val="00075C4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">
    <w:name w:val="List Paragraph"/>
    <w:basedOn w:val="a"/>
    <w:uiPriority w:val="1"/>
    <w:qFormat/>
    <w:rsid w:val="00E939B9"/>
    <w:pPr>
      <w:widowControl w:val="0"/>
      <w:autoSpaceDE w:val="0"/>
      <w:autoSpaceDN w:val="0"/>
      <w:ind w:left="109" w:firstLine="566"/>
    </w:pPr>
    <w:rPr>
      <w:sz w:val="22"/>
      <w:szCs w:val="22"/>
      <w:lang w:eastAsia="uk-UA" w:bidi="uk-UA"/>
    </w:rPr>
  </w:style>
  <w:style w:type="character" w:styleId="af0">
    <w:name w:val="Hyperlink"/>
    <w:basedOn w:val="a0"/>
    <w:uiPriority w:val="99"/>
    <w:unhideWhenUsed/>
    <w:rsid w:val="00D9221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92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77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9534</Words>
  <Characters>5435</Characters>
  <Application>Microsoft Office Word</Application>
  <DocSecurity>0</DocSecurity>
  <Lines>45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Reanimator Extreme Edition</Company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XP GAME 2010</dc:creator>
  <cp:keywords/>
  <dc:description/>
  <cp:lastModifiedBy>Користувач Windows</cp:lastModifiedBy>
  <cp:revision>2</cp:revision>
  <cp:lastPrinted>2026-01-28T07:25:00Z</cp:lastPrinted>
  <dcterms:created xsi:type="dcterms:W3CDTF">2026-01-30T11:07:00Z</dcterms:created>
  <dcterms:modified xsi:type="dcterms:W3CDTF">2026-01-30T11:07:00Z</dcterms:modified>
</cp:coreProperties>
</file>