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06" w:rsidRPr="008866D5" w:rsidRDefault="00CB5006" w:rsidP="002F0223">
      <w:pPr>
        <w:spacing w:after="0" w:line="240" w:lineRule="auto"/>
        <w:ind w:left="3" w:right="0" w:firstLine="0"/>
        <w:jc w:val="center"/>
        <w:rPr>
          <w:b/>
          <w:sz w:val="23"/>
          <w:lang w:val="en-US"/>
        </w:rPr>
      </w:pPr>
      <w:r w:rsidRPr="008866D5">
        <w:rPr>
          <w:b/>
          <w:sz w:val="23"/>
          <w:lang w:val="en-US"/>
        </w:rPr>
        <w:t>MINISTRY OF EDUCATION AND SCIENCE OF UKRAINE</w:t>
      </w:r>
    </w:p>
    <w:p w:rsidR="00CB5006" w:rsidRPr="008866D5" w:rsidRDefault="00CB5006" w:rsidP="002F0223">
      <w:pPr>
        <w:spacing w:after="0" w:line="240" w:lineRule="auto"/>
        <w:ind w:left="0" w:right="0" w:firstLine="0"/>
        <w:jc w:val="center"/>
        <w:rPr>
          <w:b/>
          <w:i/>
          <w:caps/>
          <w:sz w:val="23"/>
          <w:lang w:val="en-US"/>
        </w:rPr>
      </w:pPr>
      <w:r w:rsidRPr="008866D5">
        <w:rPr>
          <w:b/>
          <w:i/>
          <w:caps/>
          <w:sz w:val="23"/>
          <w:lang w:val="en-US"/>
        </w:rPr>
        <w:t>NATIONAL UNIVERSITY of Life and</w:t>
      </w:r>
      <w:r w:rsidRPr="008866D5">
        <w:rPr>
          <w:b/>
          <w:i/>
          <w:caps/>
          <w:sz w:val="23"/>
          <w:lang w:val="en-US"/>
        </w:rPr>
        <w:br/>
        <w:t>Environmental Sciences of Ukraine</w:t>
      </w:r>
    </w:p>
    <w:p w:rsidR="00A245D8" w:rsidRPr="008866D5" w:rsidRDefault="00A245D8" w:rsidP="002F0223">
      <w:pPr>
        <w:spacing w:after="0" w:line="240" w:lineRule="auto"/>
        <w:ind w:left="0" w:right="0" w:firstLine="0"/>
        <w:jc w:val="center"/>
        <w:rPr>
          <w:lang w:val="en-US"/>
        </w:rPr>
      </w:pPr>
    </w:p>
    <w:p w:rsidR="00CB5006" w:rsidRPr="008866D5" w:rsidRDefault="00090F9B" w:rsidP="00CB5006">
      <w:pPr>
        <w:pStyle w:val="1"/>
        <w:spacing w:line="240" w:lineRule="auto"/>
        <w:rPr>
          <w:lang w:val="en-US"/>
        </w:rPr>
      </w:pPr>
      <w:r>
        <w:rPr>
          <w:lang w:val="en-US"/>
        </w:rPr>
        <w:t>Faculty of</w:t>
      </w:r>
      <w:r w:rsidR="00CB5006" w:rsidRPr="008866D5">
        <w:rPr>
          <w:lang w:val="en-US"/>
        </w:rPr>
        <w:t xml:space="preserve"> Humanities and Pedagogy</w:t>
      </w:r>
    </w:p>
    <w:p w:rsidR="00A245D8" w:rsidRPr="008866D5" w:rsidRDefault="00A245D8" w:rsidP="002F0223">
      <w:pPr>
        <w:spacing w:after="0" w:line="240" w:lineRule="auto"/>
        <w:ind w:left="0" w:right="62" w:firstLine="0"/>
        <w:jc w:val="center"/>
        <w:rPr>
          <w:sz w:val="14"/>
          <w:lang w:val="en-US"/>
        </w:rPr>
      </w:pPr>
    </w:p>
    <w:p w:rsidR="00CB5006" w:rsidRPr="008866D5" w:rsidRDefault="00CB5006" w:rsidP="00CB5006">
      <w:pPr>
        <w:spacing w:after="0" w:line="240" w:lineRule="auto"/>
        <w:ind w:left="993" w:right="140" w:hanging="974"/>
        <w:jc w:val="center"/>
        <w:rPr>
          <w:b/>
          <w:sz w:val="24"/>
          <w:lang w:val="en-US"/>
        </w:rPr>
      </w:pPr>
      <w:r w:rsidRPr="008866D5">
        <w:rPr>
          <w:b/>
          <w:sz w:val="24"/>
          <w:lang w:val="en-US"/>
        </w:rPr>
        <w:t>I</w:t>
      </w:r>
      <w:r w:rsidR="00214719">
        <w:rPr>
          <w:b/>
          <w:sz w:val="24"/>
          <w:lang w:val="en-US"/>
        </w:rPr>
        <w:t>V</w:t>
      </w:r>
      <w:r w:rsidRPr="008866D5">
        <w:rPr>
          <w:b/>
          <w:sz w:val="24"/>
          <w:lang w:val="en-US"/>
        </w:rPr>
        <w:t xml:space="preserve"> International Scientific-Practical Student Conference</w:t>
      </w:r>
    </w:p>
    <w:p w:rsidR="00CB5006" w:rsidRPr="008866D5" w:rsidRDefault="00CB5006" w:rsidP="00CB5006">
      <w:pPr>
        <w:spacing w:after="0" w:line="240" w:lineRule="auto"/>
        <w:ind w:left="993" w:right="140" w:hanging="974"/>
        <w:jc w:val="center"/>
        <w:rPr>
          <w:b/>
          <w:sz w:val="28"/>
          <w:lang w:val="en-US"/>
        </w:rPr>
      </w:pPr>
      <w:r w:rsidRPr="008866D5">
        <w:rPr>
          <w:b/>
          <w:sz w:val="28"/>
          <w:lang w:val="en-US"/>
        </w:rPr>
        <w:t>«WORLD OF LANGUAGES AND LANGUAGES OF THE WORLD»</w:t>
      </w:r>
    </w:p>
    <w:p w:rsidR="00A245D8" w:rsidRPr="008866D5" w:rsidRDefault="00214719" w:rsidP="002451F5">
      <w:pPr>
        <w:spacing w:after="0" w:line="240" w:lineRule="auto"/>
        <w:ind w:left="993" w:right="140" w:hanging="974"/>
        <w:jc w:val="center"/>
        <w:rPr>
          <w:lang w:val="en-US"/>
        </w:rPr>
      </w:pPr>
      <w:r>
        <w:rPr>
          <w:b/>
          <w:sz w:val="24"/>
          <w:lang w:val="en-US"/>
        </w:rPr>
        <w:t>Kyiv, April 2–3</w:t>
      </w:r>
      <w:r w:rsidR="00CB5006" w:rsidRPr="008866D5">
        <w:rPr>
          <w:b/>
          <w:sz w:val="24"/>
          <w:lang w:val="en-US"/>
        </w:rPr>
        <w:t xml:space="preserve">, </w:t>
      </w:r>
      <w:r>
        <w:rPr>
          <w:b/>
          <w:sz w:val="24"/>
          <w:lang w:val="en-US"/>
        </w:rPr>
        <w:t>2019</w:t>
      </w:r>
    </w:p>
    <w:p w:rsidR="00A245D8" w:rsidRPr="008866D5" w:rsidRDefault="00A245D8" w:rsidP="002F0223">
      <w:pPr>
        <w:spacing w:after="0" w:line="240" w:lineRule="auto"/>
        <w:ind w:left="0" w:right="89" w:firstLine="0"/>
        <w:jc w:val="center"/>
        <w:rPr>
          <w:sz w:val="14"/>
          <w:lang w:val="en-US"/>
        </w:rPr>
      </w:pPr>
    </w:p>
    <w:p w:rsidR="00A245D8" w:rsidRPr="008866D5" w:rsidRDefault="00CB5006" w:rsidP="00A546C7">
      <w:pPr>
        <w:pStyle w:val="2"/>
        <w:spacing w:after="0" w:line="240" w:lineRule="auto"/>
        <w:rPr>
          <w:lang w:val="en-US"/>
        </w:rPr>
      </w:pPr>
      <w:r w:rsidRPr="008866D5">
        <w:rPr>
          <w:lang w:val="en-US"/>
        </w:rPr>
        <w:t>General Information</w:t>
      </w:r>
    </w:p>
    <w:p w:rsidR="004D5095" w:rsidRPr="008866D5" w:rsidRDefault="004D5095" w:rsidP="002F0223">
      <w:pPr>
        <w:spacing w:after="0" w:line="240" w:lineRule="auto"/>
        <w:ind w:left="129" w:right="263"/>
        <w:rPr>
          <w:lang w:val="en-US"/>
        </w:rPr>
      </w:pPr>
      <w:r w:rsidRPr="008866D5">
        <w:rPr>
          <w:rFonts w:ascii="Arial" w:eastAsia="Arial" w:hAnsi="Arial" w:cs="Arial"/>
          <w:b/>
          <w:sz w:val="22"/>
          <w:lang w:val="en-US"/>
        </w:rPr>
        <w:t>Conference goal:</w:t>
      </w:r>
      <w:r w:rsidRPr="008866D5">
        <w:rPr>
          <w:rFonts w:ascii="Arial" w:hAnsi="Arial" w:cs="Arial"/>
          <w:color w:val="222222"/>
          <w:lang w:val="en-US"/>
        </w:rPr>
        <w:t xml:space="preserve"> </w:t>
      </w:r>
      <w:r w:rsidRPr="008866D5">
        <w:rPr>
          <w:lang w:val="en-US"/>
        </w:rPr>
        <w:t>improving the efficiency and quality of research, in-depth study of the problems of modern education</w:t>
      </w:r>
      <w:r w:rsidR="00C146F7" w:rsidRPr="008866D5">
        <w:rPr>
          <w:lang w:val="en-US"/>
        </w:rPr>
        <w:t>,</w:t>
      </w:r>
      <w:r w:rsidRPr="008866D5">
        <w:rPr>
          <w:lang w:val="en-US"/>
        </w:rPr>
        <w:t xml:space="preserve"> expand</w:t>
      </w:r>
      <w:r w:rsidR="00C146F7" w:rsidRPr="008866D5">
        <w:rPr>
          <w:lang w:val="en-US"/>
        </w:rPr>
        <w:t>ing the</w:t>
      </w:r>
      <w:r w:rsidRPr="008866D5">
        <w:rPr>
          <w:lang w:val="en-US"/>
        </w:rPr>
        <w:t xml:space="preserve"> international contacts </w:t>
      </w:r>
      <w:r w:rsidR="00C146F7" w:rsidRPr="008866D5">
        <w:rPr>
          <w:lang w:val="en-US"/>
        </w:rPr>
        <w:t>of the U</w:t>
      </w:r>
      <w:r w:rsidRPr="008866D5">
        <w:rPr>
          <w:lang w:val="en-US"/>
        </w:rPr>
        <w:t>niversity, opportunities for international student exchange, increas</w:t>
      </w:r>
      <w:r w:rsidR="00C146F7" w:rsidRPr="008866D5">
        <w:rPr>
          <w:lang w:val="en-US"/>
        </w:rPr>
        <w:t>ing</w:t>
      </w:r>
      <w:r w:rsidRPr="008866D5">
        <w:rPr>
          <w:lang w:val="en-US"/>
        </w:rPr>
        <w:t xml:space="preserve"> motivation in </w:t>
      </w:r>
      <w:r w:rsidR="00C146F7" w:rsidRPr="008866D5">
        <w:rPr>
          <w:lang w:val="en-US"/>
        </w:rPr>
        <w:t>studying</w:t>
      </w:r>
      <w:r w:rsidRPr="008866D5">
        <w:rPr>
          <w:lang w:val="en-US"/>
        </w:rPr>
        <w:t xml:space="preserve"> foreign languages, studying </w:t>
      </w:r>
      <w:r w:rsidR="00C146F7" w:rsidRPr="008866D5">
        <w:rPr>
          <w:lang w:val="en-US"/>
        </w:rPr>
        <w:t xml:space="preserve">the </w:t>
      </w:r>
      <w:r w:rsidRPr="008866D5">
        <w:rPr>
          <w:lang w:val="en-US"/>
        </w:rPr>
        <w:t>contemporary issues in philology and methods of teaching foreign languages.</w:t>
      </w:r>
    </w:p>
    <w:p w:rsidR="00A245D8" w:rsidRPr="008866D5" w:rsidRDefault="004D5095" w:rsidP="00142089">
      <w:pPr>
        <w:spacing w:after="0" w:line="240" w:lineRule="auto"/>
        <w:ind w:left="134" w:right="641" w:firstLine="0"/>
        <w:rPr>
          <w:sz w:val="21"/>
          <w:lang w:val="en-US"/>
        </w:rPr>
      </w:pPr>
      <w:r w:rsidRPr="008866D5">
        <w:rPr>
          <w:b/>
          <w:lang w:val="en-US"/>
        </w:rPr>
        <w:t>Place of gathering</w:t>
      </w:r>
      <w:r w:rsidR="00227C2C" w:rsidRPr="008866D5">
        <w:rPr>
          <w:rFonts w:ascii="Arial" w:eastAsia="Arial" w:hAnsi="Arial" w:cs="Arial"/>
          <w:b/>
          <w:sz w:val="22"/>
          <w:lang w:val="en-US"/>
        </w:rPr>
        <w:t xml:space="preserve">: </w:t>
      </w:r>
      <w:r w:rsidR="0091546F" w:rsidRPr="008866D5">
        <w:rPr>
          <w:lang w:val="en-US"/>
        </w:rPr>
        <w:t>Department for Humanities and Pedagogy,</w:t>
      </w:r>
      <w:r w:rsidR="00227C2C" w:rsidRPr="008866D5">
        <w:rPr>
          <w:sz w:val="21"/>
          <w:lang w:val="en-US"/>
        </w:rPr>
        <w:t xml:space="preserve"> </w:t>
      </w:r>
      <w:r w:rsidR="0091546F" w:rsidRPr="008866D5">
        <w:rPr>
          <w:lang w:val="en-US"/>
        </w:rPr>
        <w:t>training building № 1, lecture room</w:t>
      </w:r>
      <w:r w:rsidR="00227C2C" w:rsidRPr="008866D5">
        <w:rPr>
          <w:sz w:val="21"/>
          <w:lang w:val="en-US"/>
        </w:rPr>
        <w:t xml:space="preserve"> </w:t>
      </w:r>
      <w:r w:rsidR="002451F5" w:rsidRPr="008866D5">
        <w:rPr>
          <w:sz w:val="21"/>
          <w:lang w:val="en-US"/>
        </w:rPr>
        <w:t>24</w:t>
      </w:r>
      <w:r w:rsidR="00142089" w:rsidRPr="008866D5">
        <w:rPr>
          <w:sz w:val="21"/>
          <w:lang w:val="en-US"/>
        </w:rPr>
        <w:t xml:space="preserve">, </w:t>
      </w:r>
      <w:proofErr w:type="spellStart"/>
      <w:r w:rsidR="0091546F" w:rsidRPr="008866D5">
        <w:rPr>
          <w:lang w:val="en-US"/>
        </w:rPr>
        <w:t>Henerala</w:t>
      </w:r>
      <w:proofErr w:type="spellEnd"/>
      <w:r w:rsidR="0091546F" w:rsidRPr="008866D5">
        <w:rPr>
          <w:lang w:val="en-US"/>
        </w:rPr>
        <w:t xml:space="preserve"> </w:t>
      </w:r>
      <w:proofErr w:type="spellStart"/>
      <w:r w:rsidR="0091546F" w:rsidRPr="008866D5">
        <w:rPr>
          <w:lang w:val="en-US"/>
        </w:rPr>
        <w:t>Rodimtseva</w:t>
      </w:r>
      <w:proofErr w:type="spellEnd"/>
      <w:r w:rsidR="0091546F" w:rsidRPr="008866D5">
        <w:rPr>
          <w:lang w:val="en-US"/>
        </w:rPr>
        <w:t xml:space="preserve"> Str., 19,</w:t>
      </w:r>
      <w:r w:rsidR="00227C2C" w:rsidRPr="008866D5">
        <w:rPr>
          <w:sz w:val="21"/>
          <w:lang w:val="en-US"/>
        </w:rPr>
        <w:t xml:space="preserve"> </w:t>
      </w:r>
      <w:r w:rsidR="0091546F" w:rsidRPr="008866D5">
        <w:rPr>
          <w:sz w:val="21"/>
          <w:lang w:val="en-US"/>
        </w:rPr>
        <w:t>Kyiv</w:t>
      </w:r>
      <w:r w:rsidR="00227C2C" w:rsidRPr="008866D5">
        <w:rPr>
          <w:sz w:val="21"/>
          <w:lang w:val="en-US"/>
        </w:rPr>
        <w:t xml:space="preserve">, </w:t>
      </w:r>
      <w:r w:rsidR="0091546F" w:rsidRPr="008866D5">
        <w:rPr>
          <w:sz w:val="21"/>
          <w:lang w:val="en-US"/>
        </w:rPr>
        <w:t>Ukraine</w:t>
      </w:r>
      <w:r w:rsidR="00227C2C" w:rsidRPr="008866D5">
        <w:rPr>
          <w:sz w:val="21"/>
          <w:lang w:val="en-US"/>
        </w:rPr>
        <w:t>, 03041</w:t>
      </w:r>
      <w:r w:rsidR="00584789" w:rsidRPr="008866D5">
        <w:rPr>
          <w:sz w:val="21"/>
          <w:lang w:val="en-US"/>
        </w:rPr>
        <w:t>.</w:t>
      </w:r>
      <w:r w:rsidR="00142089" w:rsidRPr="008866D5">
        <w:rPr>
          <w:sz w:val="21"/>
          <w:lang w:val="en-US"/>
        </w:rPr>
        <w:t xml:space="preserve"> </w:t>
      </w:r>
      <w:r w:rsidR="0091546F" w:rsidRPr="008866D5">
        <w:rPr>
          <w:sz w:val="21"/>
          <w:lang w:val="en-US"/>
        </w:rPr>
        <w:t>Business te</w:t>
      </w:r>
      <w:r w:rsidR="00213B7F">
        <w:rPr>
          <w:sz w:val="21"/>
          <w:lang w:val="en-US"/>
        </w:rPr>
        <w:t>lephone</w:t>
      </w:r>
      <w:r w:rsidR="0091546F" w:rsidRPr="008866D5">
        <w:rPr>
          <w:sz w:val="21"/>
          <w:lang w:val="en-US"/>
        </w:rPr>
        <w:t xml:space="preserve"> number</w:t>
      </w:r>
      <w:r w:rsidR="00142089" w:rsidRPr="008866D5">
        <w:rPr>
          <w:sz w:val="21"/>
          <w:lang w:val="en-US"/>
        </w:rPr>
        <w:t xml:space="preserve">: </w:t>
      </w:r>
      <w:r w:rsidR="002451F5" w:rsidRPr="008866D5">
        <w:rPr>
          <w:sz w:val="21"/>
          <w:lang w:val="en-US"/>
        </w:rPr>
        <w:t>(044) 527-85-95</w:t>
      </w:r>
      <w:r w:rsidR="00142089" w:rsidRPr="008866D5">
        <w:rPr>
          <w:sz w:val="21"/>
          <w:lang w:val="en-US"/>
        </w:rPr>
        <w:t>.</w:t>
      </w:r>
    </w:p>
    <w:p w:rsidR="00A245D8" w:rsidRPr="008866D5" w:rsidRDefault="0091546F" w:rsidP="00091D93">
      <w:pPr>
        <w:spacing w:after="0" w:line="240" w:lineRule="auto"/>
        <w:ind w:left="129" w:right="0"/>
        <w:rPr>
          <w:lang w:val="en-US"/>
        </w:rPr>
      </w:pPr>
      <w:r w:rsidRPr="008866D5">
        <w:rPr>
          <w:b/>
          <w:lang w:val="en-US"/>
        </w:rPr>
        <w:t xml:space="preserve">University students </w:t>
      </w:r>
      <w:proofErr w:type="gramStart"/>
      <w:r w:rsidRPr="008866D5">
        <w:rPr>
          <w:lang w:val="en-US"/>
        </w:rPr>
        <w:t>are</w:t>
      </w:r>
      <w:r w:rsidR="00227C2C" w:rsidRPr="008866D5">
        <w:rPr>
          <w:b/>
          <w:lang w:val="en-US"/>
        </w:rPr>
        <w:t xml:space="preserve"> </w:t>
      </w:r>
      <w:r w:rsidRPr="008866D5">
        <w:rPr>
          <w:lang w:val="en-US"/>
        </w:rPr>
        <w:t>invited</w:t>
      </w:r>
      <w:proofErr w:type="gramEnd"/>
      <w:r w:rsidRPr="008866D5">
        <w:rPr>
          <w:lang w:val="en-US"/>
        </w:rPr>
        <w:t xml:space="preserve"> to take part in the</w:t>
      </w:r>
      <w:r w:rsidR="00043057" w:rsidRPr="008866D5">
        <w:rPr>
          <w:lang w:val="en-US"/>
        </w:rPr>
        <w:t xml:space="preserve"> </w:t>
      </w:r>
      <w:r w:rsidR="00214719">
        <w:rPr>
          <w:lang w:val="en-US"/>
        </w:rPr>
        <w:t>IV</w:t>
      </w:r>
      <w:r w:rsidRPr="008866D5">
        <w:rPr>
          <w:lang w:val="en-US"/>
        </w:rPr>
        <w:t xml:space="preserve"> International Scientific-Practical Student Conference.</w:t>
      </w:r>
    </w:p>
    <w:p w:rsidR="00043057" w:rsidRPr="008866D5" w:rsidRDefault="0091546F" w:rsidP="00043057">
      <w:pPr>
        <w:spacing w:after="0" w:line="240" w:lineRule="auto"/>
        <w:ind w:left="129" w:right="263"/>
        <w:rPr>
          <w:lang w:val="en-US"/>
        </w:rPr>
      </w:pPr>
      <w:r w:rsidRPr="008866D5">
        <w:rPr>
          <w:b/>
          <w:i/>
          <w:lang w:val="en-US"/>
        </w:rPr>
        <w:t>Scientific articles</w:t>
      </w:r>
      <w:r w:rsidR="00227C2C" w:rsidRPr="008866D5">
        <w:rPr>
          <w:lang w:val="en-US"/>
        </w:rPr>
        <w:t xml:space="preserve"> – </w:t>
      </w:r>
      <w:r w:rsidR="004B0E40" w:rsidRPr="008866D5">
        <w:rPr>
          <w:lang w:val="en-US"/>
        </w:rPr>
        <w:t>(</w:t>
      </w:r>
      <w:r w:rsidR="00214719">
        <w:rPr>
          <w:lang w:val="en-US"/>
        </w:rPr>
        <w:t>6-7</w:t>
      </w:r>
      <w:r w:rsidR="002634BF" w:rsidRPr="008866D5">
        <w:rPr>
          <w:lang w:val="en-US"/>
        </w:rPr>
        <w:t xml:space="preserve"> </w:t>
      </w:r>
      <w:r w:rsidRPr="008866D5">
        <w:rPr>
          <w:lang w:val="en-US"/>
        </w:rPr>
        <w:t>pages</w:t>
      </w:r>
      <w:r w:rsidR="00227C2C" w:rsidRPr="008866D5">
        <w:rPr>
          <w:lang w:val="en-US"/>
        </w:rPr>
        <w:t xml:space="preserve">) </w:t>
      </w:r>
      <w:proofErr w:type="gramStart"/>
      <w:r w:rsidRPr="008866D5">
        <w:rPr>
          <w:lang w:val="en-US"/>
        </w:rPr>
        <w:t>will be published</w:t>
      </w:r>
      <w:proofErr w:type="gramEnd"/>
      <w:r w:rsidRPr="008866D5">
        <w:rPr>
          <w:lang w:val="en-US"/>
        </w:rPr>
        <w:t xml:space="preserve"> in the Proceedings of scientific papers «</w:t>
      </w:r>
      <w:proofErr w:type="spellStart"/>
      <w:r w:rsidRPr="008866D5">
        <w:rPr>
          <w:lang w:val="en-US"/>
        </w:rPr>
        <w:t>Studia</w:t>
      </w:r>
      <w:proofErr w:type="spellEnd"/>
      <w:r w:rsidRPr="008866D5">
        <w:rPr>
          <w:lang w:val="en-US"/>
        </w:rPr>
        <w:t xml:space="preserve"> Lingua: Actual problems of linguistics and methodology of teaching foreign languages".</w:t>
      </w:r>
    </w:p>
    <w:p w:rsidR="00A245D8" w:rsidRPr="008866D5" w:rsidRDefault="0091546F" w:rsidP="002F0223">
      <w:pPr>
        <w:spacing w:after="0" w:line="240" w:lineRule="auto"/>
        <w:ind w:left="129" w:right="263"/>
        <w:rPr>
          <w:lang w:val="en-US"/>
        </w:rPr>
      </w:pPr>
      <w:r w:rsidRPr="008866D5">
        <w:rPr>
          <w:b/>
          <w:lang w:val="en-US"/>
        </w:rPr>
        <w:t>Conference language:</w:t>
      </w:r>
      <w:r w:rsidRPr="008866D5">
        <w:rPr>
          <w:lang w:val="en-US"/>
        </w:rPr>
        <w:t xml:space="preserve"> Ukrainian, English, German, French, Polish and Russian.</w:t>
      </w:r>
    </w:p>
    <w:p w:rsidR="00442CD4" w:rsidRDefault="00442CD4" w:rsidP="002F0223">
      <w:pPr>
        <w:spacing w:after="0" w:line="240" w:lineRule="auto"/>
        <w:ind w:left="129" w:right="263"/>
        <w:rPr>
          <w:bCs/>
          <w:lang w:val="en-US"/>
        </w:rPr>
      </w:pPr>
    </w:p>
    <w:p w:rsidR="00A245D8" w:rsidRPr="008866D5" w:rsidRDefault="0091546F" w:rsidP="002F0223">
      <w:pPr>
        <w:spacing w:after="0" w:line="240" w:lineRule="auto"/>
        <w:ind w:left="129" w:right="263"/>
        <w:rPr>
          <w:lang w:val="en-US"/>
        </w:rPr>
      </w:pPr>
      <w:r w:rsidRPr="008866D5">
        <w:rPr>
          <w:bCs/>
          <w:lang w:val="en-US"/>
        </w:rPr>
        <w:t>The work of the following sections is foreseen</w:t>
      </w:r>
      <w:r w:rsidR="00227C2C" w:rsidRPr="008866D5">
        <w:rPr>
          <w:b/>
          <w:lang w:val="en-US"/>
        </w:rPr>
        <w:t>:</w:t>
      </w:r>
    </w:p>
    <w:tbl>
      <w:tblPr>
        <w:tblStyle w:val="a3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42"/>
      </w:tblGrid>
      <w:tr w:rsidR="00EB056D" w:rsidRPr="001A0A99" w:rsidTr="00926617">
        <w:tc>
          <w:tcPr>
            <w:tcW w:w="5233" w:type="dxa"/>
          </w:tcPr>
          <w:p w:rsidR="00EB056D" w:rsidRPr="008866D5" w:rsidRDefault="00926617" w:rsidP="00926617">
            <w:pPr>
              <w:spacing w:after="0" w:line="240" w:lineRule="auto"/>
              <w:ind w:right="263"/>
              <w:rPr>
                <w:lang w:val="en-US"/>
              </w:rPr>
            </w:pPr>
            <w:r w:rsidRPr="008866D5">
              <w:rPr>
                <w:lang w:val="en-US"/>
              </w:rPr>
              <w:t xml:space="preserve">1. </w:t>
            </w:r>
            <w:r w:rsidR="0091546F" w:rsidRPr="008866D5">
              <w:rPr>
                <w:lang w:val="en-US"/>
              </w:rPr>
              <w:t>Language and conceptual world views. Psycholinguistics.</w:t>
            </w:r>
          </w:p>
        </w:tc>
        <w:tc>
          <w:tcPr>
            <w:tcW w:w="5242" w:type="dxa"/>
          </w:tcPr>
          <w:p w:rsidR="00EB056D" w:rsidRPr="008866D5" w:rsidRDefault="00926617" w:rsidP="00926617">
            <w:pPr>
              <w:spacing w:after="0" w:line="240" w:lineRule="auto"/>
              <w:ind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 xml:space="preserve">4. </w:t>
            </w:r>
            <w:r w:rsidR="0091546F" w:rsidRPr="008866D5">
              <w:rPr>
                <w:lang w:val="en-US"/>
              </w:rPr>
              <w:t xml:space="preserve">Discourse studies. </w:t>
            </w:r>
            <w:proofErr w:type="spellStart"/>
            <w:r w:rsidR="0091546F" w:rsidRPr="008866D5">
              <w:rPr>
                <w:lang w:val="en-US"/>
              </w:rPr>
              <w:t>Textology</w:t>
            </w:r>
            <w:proofErr w:type="spellEnd"/>
            <w:r w:rsidR="0091546F" w:rsidRPr="008866D5">
              <w:rPr>
                <w:lang w:val="en-US"/>
              </w:rPr>
              <w:t>. Author's style.</w:t>
            </w:r>
          </w:p>
        </w:tc>
      </w:tr>
      <w:tr w:rsidR="00EB056D" w:rsidRPr="001A0A99" w:rsidTr="00926617">
        <w:trPr>
          <w:trHeight w:val="291"/>
        </w:trPr>
        <w:tc>
          <w:tcPr>
            <w:tcW w:w="5233" w:type="dxa"/>
          </w:tcPr>
          <w:p w:rsidR="00EB056D" w:rsidRPr="008866D5" w:rsidRDefault="0091546F" w:rsidP="00926617">
            <w:pPr>
              <w:spacing w:after="0" w:line="240" w:lineRule="auto"/>
              <w:ind w:right="263"/>
              <w:rPr>
                <w:lang w:val="en-US"/>
              </w:rPr>
            </w:pPr>
            <w:r w:rsidRPr="008866D5">
              <w:rPr>
                <w:lang w:val="en-US"/>
              </w:rPr>
              <w:t>2. Terminological studies. System and functional characteristics of language units at different levels.</w:t>
            </w:r>
          </w:p>
        </w:tc>
        <w:tc>
          <w:tcPr>
            <w:tcW w:w="5242" w:type="dxa"/>
          </w:tcPr>
          <w:p w:rsidR="00EB056D" w:rsidRPr="008866D5" w:rsidRDefault="00926617" w:rsidP="00926617">
            <w:pPr>
              <w:spacing w:after="0" w:line="240" w:lineRule="auto"/>
              <w:ind w:left="134" w:right="0" w:firstLine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 xml:space="preserve">5. </w:t>
            </w:r>
            <w:r w:rsidR="0091546F" w:rsidRPr="008866D5">
              <w:rPr>
                <w:lang w:val="en-US"/>
              </w:rPr>
              <w:t>Linguistic and methodological aspects of teaching foreign languages.</w:t>
            </w:r>
          </w:p>
        </w:tc>
      </w:tr>
      <w:tr w:rsidR="00926617" w:rsidRPr="00553B12" w:rsidTr="00926617">
        <w:trPr>
          <w:trHeight w:val="496"/>
        </w:trPr>
        <w:tc>
          <w:tcPr>
            <w:tcW w:w="5233" w:type="dxa"/>
          </w:tcPr>
          <w:p w:rsidR="00926617" w:rsidRPr="008866D5" w:rsidRDefault="00926617" w:rsidP="00D6523F">
            <w:pPr>
              <w:spacing w:after="0" w:line="240" w:lineRule="auto"/>
              <w:ind w:right="263"/>
              <w:rPr>
                <w:lang w:val="en-US"/>
              </w:rPr>
            </w:pPr>
            <w:r w:rsidRPr="008866D5">
              <w:rPr>
                <w:lang w:val="en-US"/>
              </w:rPr>
              <w:t xml:space="preserve">3. </w:t>
            </w:r>
            <w:r w:rsidR="00D6523F">
              <w:rPr>
                <w:lang w:val="en-US"/>
              </w:rPr>
              <w:t xml:space="preserve">Vital </w:t>
            </w:r>
            <w:proofErr w:type="gramStart"/>
            <w:r w:rsidR="00D6523F">
              <w:rPr>
                <w:lang w:val="en-US"/>
              </w:rPr>
              <w:t xml:space="preserve">issues </w:t>
            </w:r>
            <w:r w:rsidR="0091546F" w:rsidRPr="008866D5">
              <w:rPr>
                <w:lang w:val="en-US"/>
              </w:rPr>
              <w:t xml:space="preserve"> of</w:t>
            </w:r>
            <w:proofErr w:type="gramEnd"/>
            <w:r w:rsidR="0091546F" w:rsidRPr="008866D5">
              <w:rPr>
                <w:lang w:val="en-US"/>
              </w:rPr>
              <w:t xml:space="preserve"> translation and intercultural communication.</w:t>
            </w:r>
          </w:p>
        </w:tc>
        <w:tc>
          <w:tcPr>
            <w:tcW w:w="5242" w:type="dxa"/>
          </w:tcPr>
          <w:p w:rsidR="00926617" w:rsidRPr="008866D5" w:rsidRDefault="00926617" w:rsidP="00926617">
            <w:pPr>
              <w:spacing w:after="0" w:line="240" w:lineRule="auto"/>
              <w:ind w:right="0"/>
              <w:jc w:val="left"/>
              <w:rPr>
                <w:lang w:val="en-US"/>
              </w:rPr>
            </w:pPr>
          </w:p>
        </w:tc>
      </w:tr>
    </w:tbl>
    <w:p w:rsidR="002F0223" w:rsidRPr="008866D5" w:rsidRDefault="002F0223" w:rsidP="002F0223">
      <w:pPr>
        <w:spacing w:after="0" w:line="240" w:lineRule="auto"/>
        <w:ind w:left="134" w:right="0" w:firstLine="0"/>
        <w:jc w:val="left"/>
        <w:rPr>
          <w:sz w:val="12"/>
          <w:lang w:val="en-US"/>
        </w:rPr>
      </w:pPr>
    </w:p>
    <w:p w:rsidR="00A245D8" w:rsidRPr="008866D5" w:rsidRDefault="00C944F3" w:rsidP="002F0223">
      <w:pPr>
        <w:pStyle w:val="2"/>
        <w:spacing w:after="0" w:line="240" w:lineRule="auto"/>
        <w:ind w:right="144"/>
        <w:rPr>
          <w:lang w:val="en-US"/>
        </w:rPr>
      </w:pPr>
      <w:r w:rsidRPr="008866D5">
        <w:rPr>
          <w:lang w:val="en-US"/>
        </w:rPr>
        <w:t>Timed Agenda</w:t>
      </w:r>
    </w:p>
    <w:tbl>
      <w:tblPr>
        <w:tblStyle w:val="TableGrid"/>
        <w:tblW w:w="10026" w:type="dxa"/>
        <w:tblInd w:w="134" w:type="dxa"/>
        <w:tblLook w:val="04A0" w:firstRow="1" w:lastRow="0" w:firstColumn="1" w:lastColumn="0" w:noHBand="0" w:noVBand="1"/>
      </w:tblPr>
      <w:tblGrid>
        <w:gridCol w:w="99"/>
        <w:gridCol w:w="1776"/>
        <w:gridCol w:w="3403"/>
        <w:gridCol w:w="1449"/>
        <w:gridCol w:w="3032"/>
        <w:gridCol w:w="267"/>
      </w:tblGrid>
      <w:tr w:rsidR="00A245D8" w:rsidRPr="001A0A99" w:rsidTr="00A6479C">
        <w:trPr>
          <w:gridBefore w:val="1"/>
          <w:gridAfter w:val="1"/>
          <w:wBefore w:w="99" w:type="dxa"/>
          <w:wAfter w:w="267" w:type="dxa"/>
          <w:trHeight w:val="271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5D8" w:rsidRPr="008866D5" w:rsidRDefault="001A0A99" w:rsidP="00442CD4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hyperlink r:id="rId5" w:history="1">
              <w:r w:rsidR="00C944F3" w:rsidRPr="008866D5">
                <w:rPr>
                  <w:b/>
                  <w:lang w:val="en-US"/>
                </w:rPr>
                <w:t>Schedule</w:t>
              </w:r>
              <w:r w:rsidR="00442CD4">
                <w:rPr>
                  <w:b/>
                  <w:lang w:val="en-US"/>
                </w:rPr>
                <w:t xml:space="preserve"> </w:t>
              </w:r>
              <w:r w:rsidR="00C944F3" w:rsidRPr="008866D5">
                <w:rPr>
                  <w:lang w:val="en-US"/>
                </w:rPr>
                <w:t xml:space="preserve">for </w:t>
              </w:r>
            </w:hyperlink>
            <w:r w:rsidR="00C944F3" w:rsidRPr="008866D5">
              <w:rPr>
                <w:lang w:val="en-US"/>
              </w:rPr>
              <w:t>holding the Conference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8866D5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8866D5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A245D8" w:rsidRPr="008866D5" w:rsidTr="00A6479C">
        <w:trPr>
          <w:gridBefore w:val="1"/>
          <w:gridAfter w:val="1"/>
          <w:wBefore w:w="99" w:type="dxa"/>
          <w:wAfter w:w="267" w:type="dxa"/>
          <w:trHeight w:val="26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5D8" w:rsidRPr="008866D5" w:rsidRDefault="00214719" w:rsidP="00C944F3">
            <w:pPr>
              <w:spacing w:after="0" w:line="240" w:lineRule="auto"/>
              <w:ind w:left="0" w:right="188" w:firstLine="0"/>
              <w:jc w:val="center"/>
              <w:rPr>
                <w:lang w:val="en-US"/>
              </w:rPr>
            </w:pPr>
            <w:r>
              <w:rPr>
                <w:b/>
                <w:i/>
                <w:sz w:val="18"/>
                <w:lang w:val="en-US"/>
              </w:rPr>
              <w:t>April</w:t>
            </w:r>
            <w:r w:rsidR="00C944F3" w:rsidRPr="008866D5">
              <w:rPr>
                <w:b/>
                <w:i/>
                <w:sz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lang w:val="en-US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8866D5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A245D8" w:rsidRPr="008866D5" w:rsidRDefault="00214719" w:rsidP="00C944F3">
            <w:pPr>
              <w:spacing w:after="0" w:line="240" w:lineRule="auto"/>
              <w:ind w:left="344" w:right="0" w:firstLine="0"/>
              <w:jc w:val="left"/>
              <w:rPr>
                <w:lang w:val="en-US"/>
              </w:rPr>
            </w:pPr>
            <w:r>
              <w:rPr>
                <w:b/>
                <w:i/>
                <w:sz w:val="18"/>
                <w:lang w:val="en-US"/>
              </w:rPr>
              <w:t>April</w:t>
            </w:r>
            <w:r w:rsidR="00C944F3" w:rsidRPr="008866D5">
              <w:rPr>
                <w:b/>
                <w:i/>
                <w:sz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lang w:val="en-US"/>
              </w:rPr>
              <w:t>3</w:t>
            </w:r>
          </w:p>
        </w:tc>
      </w:tr>
      <w:tr w:rsidR="001837B9" w:rsidRPr="001A0A99" w:rsidTr="006650E8">
        <w:trPr>
          <w:gridBefore w:val="1"/>
          <w:gridAfter w:val="1"/>
          <w:wBefore w:w="99" w:type="dxa"/>
          <w:wAfter w:w="267" w:type="dxa"/>
          <w:trHeight w:val="2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6650E8" w:rsidP="006650E8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0968E4">
              <w:rPr>
                <w:rFonts w:ascii="Arial" w:hAnsi="Arial" w:cs="Arial"/>
                <w:color w:val="222222"/>
                <w:lang w:val="en-US"/>
              </w:rPr>
              <w:t>09.00-10.00 – Registration of participants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1837B9" w:rsidP="002750F7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0968E4">
              <w:rPr>
                <w:sz w:val="18"/>
                <w:lang w:val="en-US"/>
              </w:rPr>
              <w:t>10.00–1</w:t>
            </w:r>
            <w:r w:rsidR="002750F7" w:rsidRPr="000968E4">
              <w:rPr>
                <w:sz w:val="18"/>
                <w:lang w:val="en-US"/>
              </w:rPr>
              <w:t>2</w:t>
            </w:r>
            <w:r w:rsidRPr="000968E4">
              <w:rPr>
                <w:sz w:val="18"/>
                <w:lang w:val="en-US"/>
              </w:rPr>
              <w:t>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512DE" w:rsidRPr="000968E4" w:rsidRDefault="001837B9" w:rsidP="004512DE">
            <w:pPr>
              <w:spacing w:after="0" w:line="240" w:lineRule="auto"/>
              <w:ind w:left="0" w:right="0" w:firstLine="0"/>
              <w:jc w:val="left"/>
              <w:rPr>
                <w:sz w:val="18"/>
                <w:lang w:val="en-US"/>
              </w:rPr>
            </w:pPr>
            <w:r w:rsidRPr="000968E4">
              <w:rPr>
                <w:sz w:val="18"/>
                <w:lang w:val="en-US"/>
              </w:rPr>
              <w:t xml:space="preserve">– </w:t>
            </w:r>
            <w:r w:rsidR="004512DE" w:rsidRPr="000968E4">
              <w:rPr>
                <w:sz w:val="18"/>
                <w:lang w:val="en-US"/>
              </w:rPr>
              <w:t>Summing up</w:t>
            </w:r>
          </w:p>
          <w:p w:rsidR="001837B9" w:rsidRPr="000968E4" w:rsidRDefault="004512DE" w:rsidP="004512DE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0968E4">
              <w:rPr>
                <w:sz w:val="18"/>
                <w:lang w:val="en-US"/>
              </w:rPr>
              <w:t>Adopting a resolution</w:t>
            </w:r>
          </w:p>
        </w:tc>
      </w:tr>
      <w:tr w:rsidR="001837B9" w:rsidRPr="001A0A99" w:rsidTr="00A6479C">
        <w:trPr>
          <w:gridBefore w:val="1"/>
          <w:gridAfter w:val="1"/>
          <w:wBefore w:w="99" w:type="dxa"/>
          <w:wAfter w:w="267" w:type="dxa"/>
          <w:trHeight w:val="253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6650E8" w:rsidP="006650E8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en-US"/>
              </w:rPr>
            </w:pPr>
            <w:r w:rsidRPr="000968E4">
              <w:rPr>
                <w:rFonts w:ascii="Arial" w:hAnsi="Arial" w:cs="Arial"/>
                <w:color w:val="222222"/>
                <w:lang w:val="en-US"/>
              </w:rPr>
              <w:t>10.00-10.30 - Opening of the conference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1837B9" w:rsidP="002750F7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0968E4">
              <w:rPr>
                <w:sz w:val="18"/>
                <w:lang w:val="en-US"/>
              </w:rPr>
              <w:t>1</w:t>
            </w:r>
            <w:r w:rsidR="002750F7" w:rsidRPr="000968E4">
              <w:rPr>
                <w:sz w:val="18"/>
                <w:lang w:val="en-US"/>
              </w:rPr>
              <w:t>2</w:t>
            </w:r>
            <w:r w:rsidRPr="000968E4">
              <w:rPr>
                <w:sz w:val="18"/>
                <w:lang w:val="en-US"/>
              </w:rPr>
              <w:t>.00</w:t>
            </w:r>
            <w:r w:rsidR="002750F7" w:rsidRPr="000968E4">
              <w:rPr>
                <w:sz w:val="18"/>
                <w:lang w:val="en-US"/>
              </w:rPr>
              <w:t>-13.00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1837B9" w:rsidP="004512DE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0968E4">
              <w:rPr>
                <w:rFonts w:ascii="Times New Roman" w:eastAsia="Times New Roman" w:hAnsi="Times New Roman" w:cs="Times New Roman"/>
                <w:lang w:val="en-US"/>
              </w:rPr>
              <w:t xml:space="preserve">– </w:t>
            </w:r>
            <w:r w:rsidR="004512DE" w:rsidRPr="000968E4">
              <w:rPr>
                <w:rStyle w:val="shorttext"/>
                <w:rFonts w:ascii="Arial" w:hAnsi="Arial" w:cs="Arial"/>
                <w:color w:val="222222"/>
                <w:lang w:val="en-US"/>
              </w:rPr>
              <w:t>Departure of the conference participants</w:t>
            </w:r>
          </w:p>
        </w:tc>
      </w:tr>
      <w:tr w:rsidR="001837B9" w:rsidRPr="008866D5" w:rsidTr="00A6479C">
        <w:trPr>
          <w:gridBefore w:val="1"/>
          <w:gridAfter w:val="1"/>
          <w:wBefore w:w="99" w:type="dxa"/>
          <w:wAfter w:w="267" w:type="dxa"/>
          <w:trHeight w:val="238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6650E8" w:rsidP="006650E8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en-US"/>
              </w:rPr>
            </w:pPr>
            <w:r w:rsidRPr="000968E4">
              <w:rPr>
                <w:rFonts w:ascii="Arial" w:hAnsi="Arial" w:cs="Arial"/>
                <w:color w:val="222222"/>
                <w:lang w:val="en-US"/>
              </w:rPr>
              <w:t>10.30-13.00 - Plenary session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8866D5" w:rsidRDefault="001837B9" w:rsidP="001837B9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8866D5" w:rsidRDefault="001837B9" w:rsidP="001837B9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en-US"/>
              </w:rPr>
            </w:pPr>
          </w:p>
        </w:tc>
      </w:tr>
      <w:tr w:rsidR="001837B9" w:rsidRPr="008866D5" w:rsidTr="006650E8">
        <w:trPr>
          <w:gridBefore w:val="1"/>
          <w:gridAfter w:val="1"/>
          <w:wBefore w:w="99" w:type="dxa"/>
          <w:wAfter w:w="267" w:type="dxa"/>
          <w:trHeight w:val="191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6650E8" w:rsidP="00584789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en-US"/>
              </w:rPr>
            </w:pPr>
            <w:r w:rsidRPr="000968E4">
              <w:rPr>
                <w:rFonts w:ascii="Arial" w:hAnsi="Arial" w:cs="Arial"/>
                <w:color w:val="222222"/>
                <w:lang w:val="en-US"/>
              </w:rPr>
              <w:t>13.00-14.30 - Lunch break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8866D5" w:rsidRDefault="001837B9" w:rsidP="001837B9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8866D5" w:rsidRDefault="001837B9" w:rsidP="001837B9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en-US"/>
              </w:rPr>
            </w:pPr>
          </w:p>
        </w:tc>
      </w:tr>
      <w:tr w:rsidR="001837B9" w:rsidRPr="008866D5" w:rsidTr="00A6479C">
        <w:trPr>
          <w:gridBefore w:val="1"/>
          <w:gridAfter w:val="1"/>
          <w:wBefore w:w="99" w:type="dxa"/>
          <w:wAfter w:w="267" w:type="dxa"/>
          <w:trHeight w:val="23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7B9" w:rsidRPr="000968E4" w:rsidRDefault="006650E8" w:rsidP="00584789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en-US"/>
              </w:rPr>
            </w:pPr>
            <w:r w:rsidRPr="000968E4">
              <w:rPr>
                <w:rFonts w:ascii="Arial" w:hAnsi="Arial" w:cs="Arial"/>
                <w:color w:val="222222"/>
                <w:lang w:val="en-US"/>
              </w:rPr>
              <w:t>14.30-16.30 - Work of sections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8866D5" w:rsidRDefault="001837B9" w:rsidP="001837B9">
            <w:pPr>
              <w:spacing w:after="0" w:line="240" w:lineRule="auto"/>
              <w:ind w:left="0" w:right="0" w:firstLine="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1837B9" w:rsidRPr="008866D5" w:rsidRDefault="001837B9" w:rsidP="001837B9">
            <w:pPr>
              <w:spacing w:after="0" w:line="240" w:lineRule="auto"/>
              <w:ind w:left="0" w:right="0" w:firstLine="0"/>
              <w:rPr>
                <w:highlight w:val="yellow"/>
                <w:lang w:val="en-US"/>
              </w:rPr>
            </w:pPr>
          </w:p>
        </w:tc>
      </w:tr>
      <w:tr w:rsidR="00A245D8" w:rsidRPr="008866D5" w:rsidTr="00A6479C">
        <w:tblPrEx>
          <w:tblCellMar>
            <w:right w:w="115" w:type="dxa"/>
          </w:tblCellMar>
        </w:tblPrEx>
        <w:trPr>
          <w:trHeight w:val="130"/>
        </w:trPr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1845" w:rsidRPr="008866D5" w:rsidRDefault="00F71845" w:rsidP="002F0223">
            <w:pPr>
              <w:spacing w:after="0" w:line="240" w:lineRule="auto"/>
              <w:ind w:left="107" w:right="0" w:firstLine="0"/>
              <w:jc w:val="left"/>
              <w:rPr>
                <w:lang w:val="en-US"/>
              </w:rPr>
            </w:pP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45D8" w:rsidRPr="008866D5" w:rsidRDefault="00A245D8" w:rsidP="002F0223">
            <w:pPr>
              <w:spacing w:after="0" w:line="240" w:lineRule="auto"/>
              <w:ind w:left="0" w:right="2030" w:firstLine="0"/>
              <w:jc w:val="left"/>
              <w:rPr>
                <w:lang w:val="en-US"/>
              </w:rPr>
            </w:pPr>
          </w:p>
        </w:tc>
      </w:tr>
      <w:tr w:rsidR="00A245D8" w:rsidRPr="001A0A99" w:rsidTr="00A6479C">
        <w:tblPrEx>
          <w:tblCellMar>
            <w:right w:w="115" w:type="dxa"/>
          </w:tblCellMar>
        </w:tblPrEx>
        <w:trPr>
          <w:trHeight w:val="354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</w:tcPr>
          <w:p w:rsidR="00A245D8" w:rsidRPr="008866D5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245D8" w:rsidRPr="008866D5" w:rsidRDefault="00B42085" w:rsidP="00B42085">
            <w:pPr>
              <w:spacing w:after="0" w:line="240" w:lineRule="auto"/>
              <w:ind w:left="192" w:right="0" w:firstLine="0"/>
              <w:jc w:val="left"/>
              <w:rPr>
                <w:lang w:val="en-US"/>
              </w:rPr>
            </w:pPr>
            <w:r w:rsidRPr="008866D5">
              <w:rPr>
                <w:b/>
                <w:sz w:val="22"/>
                <w:lang w:val="en-US"/>
              </w:rPr>
              <w:t>Registration</w:t>
            </w:r>
            <w:r w:rsidR="00227C2C" w:rsidRPr="008866D5">
              <w:rPr>
                <w:b/>
                <w:sz w:val="22"/>
                <w:lang w:val="en-US"/>
              </w:rPr>
              <w:t xml:space="preserve"> (</w:t>
            </w:r>
            <w:r w:rsidRPr="008866D5">
              <w:rPr>
                <w:b/>
                <w:sz w:val="22"/>
                <w:lang w:val="en-US"/>
              </w:rPr>
              <w:t>submitting the information materials</w:t>
            </w:r>
            <w:r w:rsidR="00227C2C" w:rsidRPr="008866D5">
              <w:rPr>
                <w:b/>
                <w:sz w:val="22"/>
                <w:lang w:val="en-US"/>
              </w:rPr>
              <w:t>)</w:t>
            </w:r>
          </w:p>
        </w:tc>
      </w:tr>
    </w:tbl>
    <w:p w:rsidR="00FF503E" w:rsidRPr="008866D5" w:rsidRDefault="00FF503E" w:rsidP="00FF503E">
      <w:pPr>
        <w:spacing w:after="0" w:line="240" w:lineRule="auto"/>
        <w:ind w:left="119" w:right="263" w:firstLine="567"/>
        <w:jc w:val="right"/>
        <w:rPr>
          <w:lang w:val="en-US"/>
        </w:rPr>
      </w:pPr>
    </w:p>
    <w:p w:rsidR="002B6312" w:rsidRPr="008866D5" w:rsidRDefault="002B6312" w:rsidP="002B6312">
      <w:pPr>
        <w:spacing w:after="0" w:line="240" w:lineRule="auto"/>
        <w:ind w:left="119" w:right="263" w:firstLine="567"/>
        <w:rPr>
          <w:lang w:val="en-US"/>
        </w:rPr>
      </w:pPr>
      <w:r w:rsidRPr="008866D5">
        <w:rPr>
          <w:lang w:val="en-US"/>
        </w:rPr>
        <w:t>To participate in the conference you need to send at th</w:t>
      </w:r>
      <w:r w:rsidR="00214719">
        <w:rPr>
          <w:lang w:val="en-US"/>
        </w:rPr>
        <w:t>e email address by March 1, 2019</w:t>
      </w:r>
      <w:r w:rsidRPr="008866D5">
        <w:rPr>
          <w:lang w:val="en-US"/>
        </w:rPr>
        <w:t>: krgm@ukr.net or submit to the committee in person:</w:t>
      </w:r>
    </w:p>
    <w:p w:rsidR="002B6312" w:rsidRPr="008866D5" w:rsidRDefault="002B6312" w:rsidP="002B6312">
      <w:pPr>
        <w:spacing w:after="0" w:line="240" w:lineRule="auto"/>
        <w:ind w:left="119" w:right="263" w:firstLine="567"/>
        <w:rPr>
          <w:lang w:val="en-US"/>
        </w:rPr>
      </w:pPr>
      <w:r w:rsidRPr="008866D5">
        <w:rPr>
          <w:lang w:val="en-US"/>
        </w:rPr>
        <w:t xml:space="preserve">• </w:t>
      </w:r>
      <w:proofErr w:type="gramStart"/>
      <w:r w:rsidRPr="008866D5">
        <w:rPr>
          <w:lang w:val="en-US"/>
        </w:rPr>
        <w:t>application</w:t>
      </w:r>
      <w:proofErr w:type="gramEnd"/>
      <w:r w:rsidRPr="008866D5">
        <w:rPr>
          <w:lang w:val="en-US"/>
        </w:rPr>
        <w:t xml:space="preserve"> for participation in the conference (application form is attached);</w:t>
      </w:r>
    </w:p>
    <w:p w:rsidR="002B6312" w:rsidRPr="008866D5" w:rsidRDefault="002B6312" w:rsidP="002B6312">
      <w:pPr>
        <w:spacing w:after="0" w:line="240" w:lineRule="auto"/>
        <w:ind w:left="119" w:right="263" w:firstLine="567"/>
        <w:rPr>
          <w:lang w:val="en-US"/>
        </w:rPr>
      </w:pPr>
      <w:r w:rsidRPr="008866D5">
        <w:rPr>
          <w:lang w:val="en-US"/>
        </w:rPr>
        <w:t xml:space="preserve">• </w:t>
      </w:r>
      <w:proofErr w:type="gramStart"/>
      <w:r w:rsidRPr="008866D5">
        <w:rPr>
          <w:lang w:val="en-US"/>
        </w:rPr>
        <w:t>your</w:t>
      </w:r>
      <w:proofErr w:type="gramEnd"/>
      <w:r w:rsidRPr="008866D5">
        <w:rPr>
          <w:lang w:val="en-US"/>
        </w:rPr>
        <w:t xml:space="preserve"> article meeting the requirements (see below) as a computer file;</w:t>
      </w:r>
    </w:p>
    <w:p w:rsidR="002B6312" w:rsidRPr="008866D5" w:rsidRDefault="002B6312" w:rsidP="002B6312">
      <w:pPr>
        <w:spacing w:after="0" w:line="240" w:lineRule="auto"/>
        <w:ind w:left="119" w:right="263" w:firstLine="567"/>
        <w:rPr>
          <w:lang w:val="en-US"/>
        </w:rPr>
      </w:pPr>
      <w:r w:rsidRPr="008866D5">
        <w:rPr>
          <w:lang w:val="en-US"/>
        </w:rPr>
        <w:t xml:space="preserve">• </w:t>
      </w:r>
      <w:proofErr w:type="gramStart"/>
      <w:r w:rsidRPr="008866D5">
        <w:rPr>
          <w:lang w:val="en-US"/>
        </w:rPr>
        <w:t>copy</w:t>
      </w:r>
      <w:proofErr w:type="gramEnd"/>
      <w:r w:rsidRPr="008866D5">
        <w:rPr>
          <w:lang w:val="en-US"/>
        </w:rPr>
        <w:t xml:space="preserve"> of the receipt for pay</w:t>
      </w:r>
      <w:r w:rsidR="00214719">
        <w:rPr>
          <w:lang w:val="en-US"/>
        </w:rPr>
        <w:t>ment for printing your article 4</w:t>
      </w:r>
      <w:r w:rsidRPr="008866D5">
        <w:rPr>
          <w:lang w:val="en-US"/>
        </w:rPr>
        <w:t xml:space="preserve">0 </w:t>
      </w:r>
      <w:r w:rsidR="008866D5">
        <w:rPr>
          <w:lang w:val="en-US"/>
        </w:rPr>
        <w:t>UAH</w:t>
      </w:r>
      <w:r w:rsidRPr="008866D5">
        <w:rPr>
          <w:lang w:val="en-US"/>
        </w:rPr>
        <w:t xml:space="preserve"> per page.</w:t>
      </w:r>
    </w:p>
    <w:p w:rsidR="001C2172" w:rsidRPr="008866D5" w:rsidRDefault="001C2172" w:rsidP="001C2172">
      <w:pPr>
        <w:spacing w:after="0" w:line="240" w:lineRule="auto"/>
        <w:ind w:left="119" w:right="263" w:firstLine="567"/>
        <w:rPr>
          <w:lang w:val="en-US"/>
        </w:rPr>
      </w:pPr>
    </w:p>
    <w:p w:rsidR="00A245D8" w:rsidRPr="008866D5" w:rsidRDefault="00FF503E" w:rsidP="002F0223">
      <w:pPr>
        <w:pStyle w:val="2"/>
        <w:spacing w:after="0" w:line="240" w:lineRule="auto"/>
        <w:ind w:right="138"/>
        <w:rPr>
          <w:lang w:val="en-US"/>
        </w:rPr>
      </w:pPr>
      <w:r w:rsidRPr="008866D5">
        <w:rPr>
          <w:lang w:val="en-US"/>
        </w:rPr>
        <w:t>Requirements for articles</w:t>
      </w:r>
    </w:p>
    <w:p w:rsidR="002634BF" w:rsidRPr="008866D5" w:rsidRDefault="002634BF" w:rsidP="002F0223">
      <w:pPr>
        <w:spacing w:after="0" w:line="240" w:lineRule="auto"/>
        <w:ind w:left="5800" w:right="281" w:firstLine="12"/>
        <w:jc w:val="right"/>
        <w:rPr>
          <w:i/>
          <w:highlight w:val="yellow"/>
          <w:u w:val="single"/>
          <w:lang w:val="en-US"/>
        </w:rPr>
      </w:pPr>
    </w:p>
    <w:p w:rsidR="002634BF" w:rsidRPr="00214719" w:rsidRDefault="00214719" w:rsidP="00AC392E">
      <w:pPr>
        <w:spacing w:after="0" w:line="240" w:lineRule="auto"/>
        <w:ind w:left="284" w:right="0" w:firstLine="0"/>
        <w:rPr>
          <w:lang w:val="en-US"/>
        </w:rPr>
      </w:pPr>
      <w:r>
        <w:rPr>
          <w:lang w:val="en-US"/>
        </w:rPr>
        <w:t>Article volume - 6-7</w:t>
      </w:r>
      <w:r w:rsidR="00FF503E" w:rsidRPr="008866D5">
        <w:rPr>
          <w:lang w:val="en-US"/>
        </w:rPr>
        <w:t xml:space="preserve"> full pages</w:t>
      </w:r>
      <w:r w:rsidR="002634BF" w:rsidRPr="008866D5">
        <w:rPr>
          <w:lang w:val="en-US"/>
        </w:rPr>
        <w:t xml:space="preserve">, </w:t>
      </w:r>
      <w:r w:rsidR="00FF503E" w:rsidRPr="008866D5">
        <w:rPr>
          <w:lang w:val="en-US"/>
        </w:rPr>
        <w:t>text editor</w:t>
      </w:r>
      <w:r w:rsidR="002634BF" w:rsidRPr="008866D5">
        <w:rPr>
          <w:lang w:val="en-US"/>
        </w:rPr>
        <w:t xml:space="preserve"> Microsoft Word for Windows </w:t>
      </w:r>
      <w:r w:rsidR="00FF503E" w:rsidRPr="008866D5">
        <w:rPr>
          <w:lang w:val="en-US"/>
        </w:rPr>
        <w:t xml:space="preserve">as a file with </w:t>
      </w:r>
      <w:r w:rsidR="008866D5" w:rsidRPr="008866D5">
        <w:rPr>
          <w:lang w:val="en-US"/>
        </w:rPr>
        <w:t>extension</w:t>
      </w:r>
      <w:r w:rsidR="002634BF" w:rsidRPr="008866D5">
        <w:rPr>
          <w:lang w:val="en-US"/>
        </w:rPr>
        <w:t xml:space="preserve"> *.doc, *.</w:t>
      </w:r>
      <w:proofErr w:type="spellStart"/>
      <w:r w:rsidR="002634BF" w:rsidRPr="008866D5">
        <w:rPr>
          <w:lang w:val="en-US"/>
        </w:rPr>
        <w:t>docx</w:t>
      </w:r>
      <w:proofErr w:type="spellEnd"/>
      <w:r w:rsidR="002634BF" w:rsidRPr="008866D5">
        <w:rPr>
          <w:lang w:val="en-US"/>
        </w:rPr>
        <w:t xml:space="preserve">, </w:t>
      </w:r>
      <w:r w:rsidR="00A33077" w:rsidRPr="008866D5">
        <w:rPr>
          <w:lang w:val="en-US"/>
        </w:rPr>
        <w:t xml:space="preserve">*.rtf, </w:t>
      </w:r>
      <w:r w:rsidR="00FF503E" w:rsidRPr="008866D5">
        <w:rPr>
          <w:lang w:val="en-US"/>
        </w:rPr>
        <w:t>orientation</w:t>
      </w:r>
      <w:r w:rsidR="002634BF" w:rsidRPr="008866D5">
        <w:rPr>
          <w:lang w:val="en-US"/>
        </w:rPr>
        <w:t xml:space="preserve"> – </w:t>
      </w:r>
      <w:r w:rsidR="00FF503E" w:rsidRPr="008866D5">
        <w:rPr>
          <w:lang w:val="en-US"/>
        </w:rPr>
        <w:t>book</w:t>
      </w:r>
      <w:r w:rsidR="002634BF" w:rsidRPr="008866D5">
        <w:rPr>
          <w:lang w:val="en-US"/>
        </w:rPr>
        <w:t xml:space="preserve"> (А-4), </w:t>
      </w:r>
      <w:r w:rsidR="00FF503E" w:rsidRPr="008866D5">
        <w:rPr>
          <w:lang w:val="en-US"/>
        </w:rPr>
        <w:t>page fields</w:t>
      </w:r>
      <w:r w:rsidR="002634BF" w:rsidRPr="008866D5">
        <w:rPr>
          <w:lang w:val="en-US"/>
        </w:rPr>
        <w:t xml:space="preserve"> – </w:t>
      </w:r>
      <w:r w:rsidR="00FF503E" w:rsidRPr="008866D5">
        <w:rPr>
          <w:lang w:val="en-US"/>
        </w:rPr>
        <w:t>left</w:t>
      </w:r>
      <w:r w:rsidR="002634BF" w:rsidRPr="008866D5">
        <w:rPr>
          <w:lang w:val="en-US"/>
        </w:rPr>
        <w:t xml:space="preserve"> – 2,5 </w:t>
      </w:r>
      <w:proofErr w:type="spellStart"/>
      <w:r w:rsidR="002634BF" w:rsidRPr="008866D5">
        <w:rPr>
          <w:lang w:val="en-US"/>
        </w:rPr>
        <w:t>с</w:t>
      </w:r>
      <w:r w:rsidR="00FF503E" w:rsidRPr="008866D5">
        <w:rPr>
          <w:lang w:val="en-US"/>
        </w:rPr>
        <w:t>m</w:t>
      </w:r>
      <w:proofErr w:type="spellEnd"/>
      <w:r w:rsidR="002634BF" w:rsidRPr="008866D5">
        <w:rPr>
          <w:lang w:val="en-US"/>
        </w:rPr>
        <w:t xml:space="preserve">, </w:t>
      </w:r>
      <w:r w:rsidR="00FF503E" w:rsidRPr="008866D5">
        <w:rPr>
          <w:lang w:val="en-US"/>
        </w:rPr>
        <w:t>right</w:t>
      </w:r>
      <w:r w:rsidR="002634BF" w:rsidRPr="008866D5">
        <w:rPr>
          <w:lang w:val="en-US"/>
        </w:rPr>
        <w:t xml:space="preserve"> – 1,5 </w:t>
      </w:r>
      <w:proofErr w:type="spellStart"/>
      <w:r w:rsidR="002634BF" w:rsidRPr="008866D5">
        <w:rPr>
          <w:lang w:val="en-US"/>
        </w:rPr>
        <w:t>с</w:t>
      </w:r>
      <w:r w:rsidR="00FF503E" w:rsidRPr="008866D5">
        <w:rPr>
          <w:lang w:val="en-US"/>
        </w:rPr>
        <w:t>m</w:t>
      </w:r>
      <w:proofErr w:type="spellEnd"/>
      <w:r w:rsidR="002634BF" w:rsidRPr="008866D5">
        <w:rPr>
          <w:lang w:val="en-US"/>
        </w:rPr>
        <w:t xml:space="preserve">, </w:t>
      </w:r>
      <w:r w:rsidR="00FF503E" w:rsidRPr="008866D5">
        <w:rPr>
          <w:lang w:val="en-US"/>
        </w:rPr>
        <w:t>top and bottom</w:t>
      </w:r>
      <w:r w:rsidR="002634BF" w:rsidRPr="008866D5">
        <w:rPr>
          <w:lang w:val="en-US"/>
        </w:rPr>
        <w:t xml:space="preserve"> – 2 </w:t>
      </w:r>
      <w:proofErr w:type="spellStart"/>
      <w:r w:rsidR="002634BF" w:rsidRPr="008866D5">
        <w:rPr>
          <w:lang w:val="en-US"/>
        </w:rPr>
        <w:t>с</w:t>
      </w:r>
      <w:r w:rsidR="00FF503E" w:rsidRPr="008866D5">
        <w:rPr>
          <w:lang w:val="en-US"/>
        </w:rPr>
        <w:t>m</w:t>
      </w:r>
      <w:proofErr w:type="spellEnd"/>
      <w:r w:rsidR="002634BF" w:rsidRPr="008866D5">
        <w:rPr>
          <w:lang w:val="en-US"/>
        </w:rPr>
        <w:t xml:space="preserve">, </w:t>
      </w:r>
      <w:r w:rsidR="00FF503E" w:rsidRPr="008866D5">
        <w:rPr>
          <w:lang w:val="en-US"/>
        </w:rPr>
        <w:t>line spacing</w:t>
      </w:r>
      <w:r w:rsidR="002634BF" w:rsidRPr="008866D5">
        <w:rPr>
          <w:lang w:val="en-US"/>
        </w:rPr>
        <w:t xml:space="preserve"> – 1,5. </w:t>
      </w:r>
      <w:r w:rsidR="00FF503E" w:rsidRPr="00214719">
        <w:rPr>
          <w:lang w:val="en-US"/>
        </w:rPr>
        <w:t>P</w:t>
      </w:r>
      <w:r w:rsidR="00FF503E" w:rsidRPr="00214719">
        <w:rPr>
          <w:rStyle w:val="shorttext"/>
          <w:rFonts w:cs="Arial"/>
          <w:color w:val="222222"/>
          <w:lang w:val="en-US"/>
        </w:rPr>
        <w:t>ages are not numbered</w:t>
      </w:r>
      <w:r w:rsidR="002634BF" w:rsidRPr="00214719">
        <w:rPr>
          <w:lang w:val="en-US"/>
        </w:rPr>
        <w:t xml:space="preserve">. </w:t>
      </w:r>
      <w:r w:rsidR="00FF503E" w:rsidRPr="00214719">
        <w:rPr>
          <w:lang w:val="en-US"/>
        </w:rPr>
        <w:t>T</w:t>
      </w:r>
      <w:r w:rsidR="004018CE">
        <w:rPr>
          <w:rStyle w:val="shorttext"/>
          <w:rFonts w:cs="Arial"/>
          <w:color w:val="222222"/>
          <w:lang w:val="en-US"/>
        </w:rPr>
        <w:t>he text of the article</w:t>
      </w:r>
      <w:r w:rsidR="00FF503E" w:rsidRPr="00214719">
        <w:rPr>
          <w:rStyle w:val="shorttext"/>
          <w:rFonts w:cs="Arial"/>
          <w:color w:val="222222"/>
          <w:lang w:val="en-US"/>
        </w:rPr>
        <w:t xml:space="preserve"> should not contain hyphenation or </w:t>
      </w:r>
      <w:r w:rsidR="008866D5" w:rsidRPr="00214719">
        <w:rPr>
          <w:rStyle w:val="shorttext"/>
          <w:rFonts w:cs="Arial"/>
          <w:color w:val="222222"/>
          <w:lang w:val="en-US"/>
        </w:rPr>
        <w:t>macros</w:t>
      </w:r>
      <w:r w:rsidR="00FF503E" w:rsidRPr="00214719">
        <w:rPr>
          <w:rStyle w:val="shorttext"/>
          <w:rFonts w:cs="Arial"/>
          <w:color w:val="222222"/>
          <w:lang w:val="en-US"/>
        </w:rPr>
        <w:t>.</w:t>
      </w:r>
    </w:p>
    <w:p w:rsidR="00FF503E" w:rsidRPr="00214719" w:rsidRDefault="00FF503E" w:rsidP="00FF503E">
      <w:pPr>
        <w:spacing w:after="0" w:line="240" w:lineRule="auto"/>
        <w:ind w:right="0"/>
        <w:jc w:val="left"/>
        <w:rPr>
          <w:lang w:val="en-US"/>
        </w:rPr>
      </w:pPr>
      <w:r w:rsidRPr="00214719">
        <w:rPr>
          <w:lang w:val="en-US"/>
        </w:rPr>
        <w:t>Location:</w:t>
      </w:r>
    </w:p>
    <w:p w:rsidR="00FF503E" w:rsidRPr="00214719" w:rsidRDefault="00FF503E" w:rsidP="00FF503E">
      <w:pPr>
        <w:ind w:left="1071"/>
        <w:rPr>
          <w:lang w:val="en-US"/>
        </w:rPr>
      </w:pPr>
      <w:r w:rsidRPr="00214719">
        <w:rPr>
          <w:lang w:val="en-US"/>
        </w:rPr>
        <w:t>Line 1: Name of author / authors (bold italics) (alignment - right);</w:t>
      </w:r>
    </w:p>
    <w:p w:rsidR="00FF503E" w:rsidRPr="00214719" w:rsidRDefault="00FF503E" w:rsidP="00FF503E">
      <w:pPr>
        <w:ind w:left="1071"/>
        <w:rPr>
          <w:lang w:val="en-US"/>
        </w:rPr>
      </w:pPr>
      <w:r w:rsidRPr="00214719">
        <w:rPr>
          <w:lang w:val="en-US"/>
        </w:rPr>
        <w:t>Line 2: name of organization (in italics) (alignment - right).</w:t>
      </w:r>
    </w:p>
    <w:p w:rsidR="00FF503E" w:rsidRPr="008866D5" w:rsidRDefault="00FF503E" w:rsidP="00FF503E">
      <w:pPr>
        <w:ind w:left="1071"/>
        <w:rPr>
          <w:lang w:val="en-US"/>
        </w:rPr>
      </w:pPr>
      <w:r w:rsidRPr="008866D5">
        <w:rPr>
          <w:lang w:val="en-US"/>
        </w:rPr>
        <w:t>Title of report is put through a retreat line (centered, font - bold).</w:t>
      </w:r>
    </w:p>
    <w:p w:rsidR="00FF503E" w:rsidRPr="008866D5" w:rsidRDefault="007649A0" w:rsidP="00FF503E">
      <w:pPr>
        <w:spacing w:after="0" w:line="240" w:lineRule="auto"/>
        <w:ind w:right="0"/>
        <w:jc w:val="left"/>
        <w:rPr>
          <w:lang w:val="en-US"/>
        </w:rPr>
      </w:pPr>
      <w:r>
        <w:rPr>
          <w:lang w:val="en-US"/>
        </w:rPr>
        <w:lastRenderedPageBreak/>
        <w:t>Articles</w:t>
      </w:r>
      <w:r w:rsidR="00FF503E" w:rsidRPr="008866D5">
        <w:rPr>
          <w:lang w:val="en-US"/>
        </w:rPr>
        <w:t xml:space="preserve"> </w:t>
      </w:r>
      <w:proofErr w:type="gramStart"/>
      <w:r w:rsidR="00FF503E" w:rsidRPr="008866D5">
        <w:rPr>
          <w:lang w:val="en-US"/>
        </w:rPr>
        <w:t>are placed</w:t>
      </w:r>
      <w:proofErr w:type="gramEnd"/>
      <w:r w:rsidR="00FF503E" w:rsidRPr="008866D5">
        <w:rPr>
          <w:lang w:val="en-US"/>
        </w:rPr>
        <w:t xml:space="preserve"> through</w:t>
      </w:r>
      <w:r>
        <w:rPr>
          <w:lang w:val="en-US"/>
        </w:rPr>
        <w:t xml:space="preserve"> a retreat line, volume – 6-7</w:t>
      </w:r>
      <w:r w:rsidR="00FF503E" w:rsidRPr="008866D5">
        <w:rPr>
          <w:lang w:val="en-US"/>
        </w:rPr>
        <w:t xml:space="preserve"> pages.</w:t>
      </w:r>
    </w:p>
    <w:p w:rsidR="00FF503E" w:rsidRPr="008866D5" w:rsidRDefault="00FF503E" w:rsidP="00FF503E">
      <w:pPr>
        <w:spacing w:after="0" w:line="240" w:lineRule="auto"/>
        <w:ind w:right="0"/>
        <w:jc w:val="left"/>
        <w:rPr>
          <w:lang w:val="en-US"/>
        </w:rPr>
      </w:pPr>
      <w:r w:rsidRPr="008866D5">
        <w:rPr>
          <w:lang w:val="en-US"/>
        </w:rPr>
        <w:t>File of papers should be saved in RTF format.</w:t>
      </w:r>
    </w:p>
    <w:p w:rsidR="00FF503E" w:rsidRPr="008866D5" w:rsidRDefault="00FF503E" w:rsidP="00FF503E">
      <w:pPr>
        <w:spacing w:after="0" w:line="240" w:lineRule="auto"/>
        <w:ind w:right="0"/>
        <w:jc w:val="left"/>
        <w:rPr>
          <w:lang w:val="en-US"/>
        </w:rPr>
      </w:pPr>
      <w:r w:rsidRPr="008866D5">
        <w:rPr>
          <w:lang w:val="en-US"/>
        </w:rPr>
        <w:t xml:space="preserve">References in the </w:t>
      </w:r>
      <w:r w:rsidR="007649A0">
        <w:rPr>
          <w:lang w:val="en-US"/>
        </w:rPr>
        <w:t>text are made as follows: [12, p. 75], [</w:t>
      </w:r>
      <w:proofErr w:type="gramStart"/>
      <w:r w:rsidR="007649A0">
        <w:rPr>
          <w:lang w:val="en-US"/>
        </w:rPr>
        <w:t>4</w:t>
      </w:r>
      <w:proofErr w:type="gramEnd"/>
      <w:r w:rsidR="007649A0">
        <w:rPr>
          <w:lang w:val="en-US"/>
        </w:rPr>
        <w:t>, p. 23; 7, p</w:t>
      </w:r>
      <w:r w:rsidRPr="008866D5">
        <w:rPr>
          <w:lang w:val="en-US"/>
        </w:rPr>
        <w:t>. 19].</w:t>
      </w:r>
    </w:p>
    <w:p w:rsidR="00FF503E" w:rsidRPr="008866D5" w:rsidRDefault="00FF503E" w:rsidP="00FF503E">
      <w:pPr>
        <w:spacing w:after="0" w:line="240" w:lineRule="auto"/>
        <w:ind w:right="0"/>
        <w:jc w:val="left"/>
        <w:rPr>
          <w:lang w:val="en-US"/>
        </w:rPr>
      </w:pPr>
      <w:r w:rsidRPr="008866D5">
        <w:rPr>
          <w:lang w:val="en-US"/>
        </w:rPr>
        <w:t>The text uses Ukrainian quotation marks «», e.g., «</w:t>
      </w:r>
      <w:r w:rsidRPr="008866D5">
        <w:rPr>
          <w:b/>
          <w:lang w:val="en-US"/>
        </w:rPr>
        <w:t>Text</w:t>
      </w:r>
      <w:r w:rsidRPr="008866D5">
        <w:rPr>
          <w:lang w:val="en-US"/>
        </w:rPr>
        <w:t>».</w:t>
      </w:r>
    </w:p>
    <w:p w:rsidR="00FF503E" w:rsidRPr="008866D5" w:rsidRDefault="00FF503E" w:rsidP="00FF503E">
      <w:pPr>
        <w:spacing w:after="0" w:line="240" w:lineRule="auto"/>
        <w:ind w:right="0"/>
        <w:jc w:val="left"/>
        <w:rPr>
          <w:lang w:val="en-US"/>
        </w:rPr>
      </w:pPr>
      <w:r w:rsidRPr="008866D5">
        <w:rPr>
          <w:lang w:val="en-US"/>
        </w:rPr>
        <w:t>It is necessary to differentiate the hyphen (-), placed between the words and the dash (–) as a punctuation symbol in a sentence.</w:t>
      </w:r>
    </w:p>
    <w:p w:rsidR="00FF503E" w:rsidRPr="008866D5" w:rsidRDefault="00FF503E" w:rsidP="00FF503E">
      <w:pPr>
        <w:spacing w:after="0" w:line="240" w:lineRule="auto"/>
        <w:ind w:right="0"/>
        <w:jc w:val="left"/>
        <w:rPr>
          <w:lang w:val="en-US"/>
        </w:rPr>
      </w:pPr>
      <w:r w:rsidRPr="008866D5">
        <w:rPr>
          <w:lang w:val="en-US"/>
        </w:rPr>
        <w:t>References are made in compliance with state standards.</w:t>
      </w:r>
    </w:p>
    <w:p w:rsidR="00227C2C" w:rsidRPr="008866D5" w:rsidRDefault="00D81408" w:rsidP="002F0223">
      <w:pPr>
        <w:spacing w:after="0" w:line="240" w:lineRule="auto"/>
        <w:ind w:left="5800" w:right="281" w:firstLine="12"/>
        <w:jc w:val="right"/>
        <w:rPr>
          <w:b/>
          <w:i/>
          <w:u w:val="single"/>
          <w:lang w:val="en-US"/>
        </w:rPr>
      </w:pPr>
      <w:r w:rsidRPr="008866D5">
        <w:rPr>
          <w:i/>
          <w:u w:val="single"/>
          <w:lang w:val="en-US"/>
        </w:rPr>
        <w:t>Sample of article layout</w:t>
      </w:r>
    </w:p>
    <w:p w:rsidR="00A245D8" w:rsidRPr="008866D5" w:rsidRDefault="00A245D8" w:rsidP="002F0223">
      <w:pPr>
        <w:spacing w:after="0" w:line="240" w:lineRule="auto"/>
        <w:ind w:left="0" w:right="88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634BF" w:rsidRPr="008866D5" w:rsidRDefault="002634BF" w:rsidP="002634BF">
      <w:pPr>
        <w:ind w:firstLine="709"/>
        <w:rPr>
          <w:lang w:val="en-US"/>
        </w:rPr>
      </w:pPr>
    </w:p>
    <w:p w:rsidR="002634BF" w:rsidRPr="008866D5" w:rsidRDefault="002634BF" w:rsidP="002634BF">
      <w:pPr>
        <w:ind w:firstLine="709"/>
        <w:rPr>
          <w:lang w:val="en-US"/>
        </w:rPr>
      </w:pPr>
    </w:p>
    <w:p w:rsidR="00D81408" w:rsidRPr="008866D5" w:rsidRDefault="00D81408" w:rsidP="00D81408">
      <w:pPr>
        <w:spacing w:after="0" w:line="360" w:lineRule="auto"/>
        <w:ind w:left="0" w:right="0" w:firstLine="284"/>
        <w:jc w:val="right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 w:eastAsia="en-US"/>
        </w:rPr>
      </w:pPr>
      <w:proofErr w:type="spellStart"/>
      <w:r w:rsidRPr="008866D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 w:eastAsia="en-US"/>
        </w:rPr>
        <w:t>Ivanova</w:t>
      </w:r>
      <w:proofErr w:type="spellEnd"/>
      <w:r w:rsidRPr="008866D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 w:eastAsia="en-US"/>
        </w:rPr>
        <w:t xml:space="preserve"> O.D.</w:t>
      </w:r>
    </w:p>
    <w:p w:rsidR="00D81408" w:rsidRPr="008866D5" w:rsidRDefault="00D81408" w:rsidP="00D81408">
      <w:pPr>
        <w:spacing w:after="0" w:line="360" w:lineRule="auto"/>
        <w:ind w:left="0" w:right="0" w:firstLine="284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</w:pPr>
      <w:proofErr w:type="spellStart"/>
      <w:r w:rsidRPr="008866D5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Zhytomyr</w:t>
      </w:r>
      <w:proofErr w:type="spellEnd"/>
      <w:r w:rsidRPr="008866D5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 xml:space="preserve"> Ivan </w:t>
      </w:r>
      <w:proofErr w:type="spellStart"/>
      <w:r w:rsidRPr="008866D5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Franko</w:t>
      </w:r>
      <w:proofErr w:type="spellEnd"/>
      <w:r w:rsidRPr="008866D5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 xml:space="preserve"> State University</w:t>
      </w:r>
    </w:p>
    <w:p w:rsidR="002634BF" w:rsidRPr="008866D5" w:rsidRDefault="002634BF" w:rsidP="002634BF">
      <w:pPr>
        <w:spacing w:line="360" w:lineRule="auto"/>
        <w:ind w:firstLine="284"/>
        <w:jc w:val="right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</w:p>
    <w:p w:rsidR="002634BF" w:rsidRPr="008866D5" w:rsidRDefault="00E70BD7" w:rsidP="002634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</w:pPr>
      <w:r w:rsidRPr="008866D5">
        <w:rPr>
          <w:rFonts w:ascii="Times New Roman" w:hAnsi="Times New Roman" w:cs="Times New Roman"/>
          <w:b/>
          <w:caps/>
          <w:spacing w:val="-8"/>
          <w:sz w:val="28"/>
          <w:szCs w:val="28"/>
          <w:lang w:val="en-US"/>
        </w:rPr>
        <w:t>Lexical and semantic gaps in DESIGNATIng the vehicles in English, Russian and</w:t>
      </w:r>
      <w:r w:rsidRPr="008866D5"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  <w:t xml:space="preserve"> UKRAINIAN LANGUAGES </w:t>
      </w:r>
    </w:p>
    <w:p w:rsidR="002634BF" w:rsidRPr="008866D5" w:rsidRDefault="002634BF" w:rsidP="002634BF">
      <w:pPr>
        <w:spacing w:after="0" w:line="240" w:lineRule="auto"/>
        <w:ind w:left="0" w:right="88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634BF" w:rsidRPr="008866D5" w:rsidRDefault="00D81408" w:rsidP="002634BF">
      <w:pPr>
        <w:spacing w:after="0" w:line="240" w:lineRule="auto"/>
        <w:ind w:left="701" w:right="0" w:firstLine="0"/>
        <w:jc w:val="left"/>
        <w:rPr>
          <w:sz w:val="28"/>
          <w:szCs w:val="28"/>
          <w:lang w:val="en-US"/>
        </w:rPr>
      </w:pPr>
      <w:r w:rsidRPr="008866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Text of the article</w:t>
      </w:r>
    </w:p>
    <w:p w:rsidR="002634BF" w:rsidRPr="008866D5" w:rsidRDefault="001A0A99" w:rsidP="002634BF">
      <w:pPr>
        <w:spacing w:after="0" w:line="240" w:lineRule="auto"/>
        <w:ind w:left="701" w:right="0" w:firstLine="0"/>
        <w:jc w:val="left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References</w:t>
      </w:r>
      <w:bookmarkStart w:id="0" w:name="_GoBack"/>
      <w:bookmarkEnd w:id="0"/>
    </w:p>
    <w:p w:rsidR="002634BF" w:rsidRPr="008866D5" w:rsidRDefault="002634BF" w:rsidP="002634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</w:pPr>
    </w:p>
    <w:p w:rsidR="00A245D8" w:rsidRPr="008866D5" w:rsidRDefault="00A245D8" w:rsidP="002F0223">
      <w:pPr>
        <w:spacing w:after="0" w:line="240" w:lineRule="auto"/>
        <w:ind w:left="134" w:right="0" w:firstLine="0"/>
        <w:jc w:val="left"/>
        <w:rPr>
          <w:lang w:val="en-US"/>
        </w:rPr>
      </w:pPr>
    </w:p>
    <w:p w:rsidR="00A245D8" w:rsidRPr="008866D5" w:rsidRDefault="00D81408" w:rsidP="002F0223">
      <w:pPr>
        <w:pStyle w:val="2"/>
        <w:spacing w:after="0" w:line="240" w:lineRule="auto"/>
        <w:ind w:right="425"/>
        <w:rPr>
          <w:lang w:val="en-US"/>
        </w:rPr>
      </w:pPr>
      <w:r w:rsidRPr="008866D5">
        <w:rPr>
          <w:lang w:val="en-US"/>
        </w:rPr>
        <w:t>Requirements for the Application</w:t>
      </w:r>
    </w:p>
    <w:p w:rsidR="00227C2C" w:rsidRPr="008866D5" w:rsidRDefault="00227C2C" w:rsidP="002F0223">
      <w:pPr>
        <w:tabs>
          <w:tab w:val="center" w:pos="314"/>
          <w:tab w:val="center" w:pos="8053"/>
        </w:tabs>
        <w:spacing w:after="0" w:line="240" w:lineRule="auto"/>
        <w:ind w:left="0" w:right="0" w:firstLine="0"/>
        <w:jc w:val="left"/>
        <w:rPr>
          <w:rFonts w:ascii="Calibri" w:eastAsia="Calibri" w:hAnsi="Calibri" w:cs="Calibri"/>
          <w:sz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227C2C" w:rsidRPr="001A0A99" w:rsidTr="002634BF">
        <w:trPr>
          <w:trHeight w:val="1627"/>
        </w:trPr>
        <w:tc>
          <w:tcPr>
            <w:tcW w:w="5304" w:type="dxa"/>
          </w:tcPr>
          <w:p w:rsidR="00227C2C" w:rsidRPr="008866D5" w:rsidRDefault="00D81408" w:rsidP="002F022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ascii="Calibri" w:eastAsia="Calibri" w:hAnsi="Calibri" w:cs="Calibri"/>
                <w:sz w:val="22"/>
                <w:lang w:val="en-US"/>
              </w:rPr>
            </w:pPr>
            <w:r w:rsidRPr="008866D5">
              <w:rPr>
                <w:lang w:val="en-US"/>
              </w:rPr>
              <w:t>Surname, first name, patronymic</w:t>
            </w:r>
          </w:p>
          <w:p w:rsidR="002634BF" w:rsidRPr="008866D5" w:rsidRDefault="00D81408" w:rsidP="002634B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ascii="Calibri" w:eastAsia="Calibri" w:hAnsi="Calibri" w:cs="Calibri"/>
                <w:sz w:val="22"/>
                <w:lang w:val="en-US"/>
              </w:rPr>
            </w:pPr>
            <w:r w:rsidRPr="008866D5">
              <w:rPr>
                <w:lang w:val="en-US" w:eastAsia="en-US"/>
              </w:rPr>
              <w:t>Title of the report</w:t>
            </w:r>
          </w:p>
          <w:p w:rsidR="00D81408" w:rsidRPr="008866D5" w:rsidRDefault="00D81408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 xml:space="preserve">Full name of the University </w:t>
            </w:r>
          </w:p>
          <w:p w:rsidR="00502FF3" w:rsidRPr="008866D5" w:rsidRDefault="00D81408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>Name and academic title of supervisor</w:t>
            </w:r>
          </w:p>
          <w:p w:rsidR="00D81408" w:rsidRPr="008866D5" w:rsidRDefault="00D81408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 xml:space="preserve">Service address </w:t>
            </w:r>
          </w:p>
          <w:p w:rsidR="00227C2C" w:rsidRPr="008866D5" w:rsidRDefault="00D81408" w:rsidP="00502FF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rFonts w:ascii="Calibri" w:eastAsia="Calibri" w:hAnsi="Calibri" w:cs="Calibri"/>
                <w:sz w:val="22"/>
                <w:lang w:val="en-US"/>
              </w:rPr>
            </w:pPr>
            <w:r w:rsidRPr="008866D5">
              <w:rPr>
                <w:lang w:val="en-US"/>
              </w:rPr>
              <w:t>Home address</w:t>
            </w:r>
          </w:p>
        </w:tc>
        <w:tc>
          <w:tcPr>
            <w:tcW w:w="5305" w:type="dxa"/>
          </w:tcPr>
          <w:p w:rsidR="00502FF3" w:rsidRPr="008866D5" w:rsidRDefault="00D81408" w:rsidP="00D814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>Cell phone</w:t>
            </w:r>
          </w:p>
          <w:p w:rsidR="00502FF3" w:rsidRPr="008866D5" w:rsidRDefault="00D81408" w:rsidP="00D814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>E-mail</w:t>
            </w:r>
          </w:p>
          <w:p w:rsidR="00502FF3" w:rsidRPr="008866D5" w:rsidRDefault="00D81408" w:rsidP="00D814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>Section of conference</w:t>
            </w:r>
          </w:p>
          <w:p w:rsidR="00227C2C" w:rsidRPr="008866D5" w:rsidRDefault="00D81408" w:rsidP="00D8140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 w:right="0"/>
              <w:jc w:val="left"/>
              <w:rPr>
                <w:lang w:val="en-US"/>
              </w:rPr>
            </w:pPr>
            <w:r w:rsidRPr="008866D5">
              <w:rPr>
                <w:lang w:val="en-US"/>
              </w:rPr>
              <w:t>Required multimedia devices to report</w:t>
            </w:r>
          </w:p>
        </w:tc>
      </w:tr>
    </w:tbl>
    <w:p w:rsidR="00A245D8" w:rsidRPr="008866D5" w:rsidRDefault="00A245D8" w:rsidP="002F0223">
      <w:pPr>
        <w:tabs>
          <w:tab w:val="center" w:pos="314"/>
          <w:tab w:val="center" w:pos="8053"/>
        </w:tabs>
        <w:spacing w:after="0" w:line="240" w:lineRule="auto"/>
        <w:ind w:left="0" w:right="0" w:firstLine="0"/>
        <w:jc w:val="left"/>
        <w:rPr>
          <w:lang w:val="en-US"/>
        </w:rPr>
      </w:pPr>
    </w:p>
    <w:p w:rsidR="00D81408" w:rsidRPr="008866D5" w:rsidRDefault="00D81408" w:rsidP="00D81408">
      <w:pPr>
        <w:tabs>
          <w:tab w:val="left" w:pos="969"/>
        </w:tabs>
        <w:spacing w:line="264" w:lineRule="auto"/>
        <w:ind w:firstLine="1068"/>
        <w:jc w:val="right"/>
        <w:rPr>
          <w:rFonts w:ascii="Arial" w:hAnsi="Arial" w:cs="Arial"/>
          <w:color w:val="222222"/>
          <w:lang w:val="en-US"/>
        </w:rPr>
      </w:pPr>
    </w:p>
    <w:p w:rsidR="00D81408" w:rsidRPr="008866D5" w:rsidRDefault="00D81408" w:rsidP="00D81408">
      <w:pPr>
        <w:spacing w:after="0" w:line="240" w:lineRule="auto"/>
        <w:ind w:left="129" w:right="0"/>
        <w:jc w:val="left"/>
        <w:rPr>
          <w:b/>
          <w:lang w:val="en-US"/>
        </w:rPr>
      </w:pPr>
      <w:r w:rsidRPr="008866D5">
        <w:rPr>
          <w:b/>
          <w:lang w:val="en-US"/>
        </w:rPr>
        <w:t>Organizing committee facilitates settling the participants in the hotels of Kyiv at the individual request. Accommodation and meals are at the expense of participants.</w:t>
      </w:r>
    </w:p>
    <w:p w:rsidR="00A245D8" w:rsidRPr="008866D5" w:rsidRDefault="00A245D8" w:rsidP="002F0223">
      <w:pPr>
        <w:spacing w:after="0" w:line="240" w:lineRule="auto"/>
        <w:ind w:left="134" w:right="0" w:firstLine="0"/>
        <w:jc w:val="left"/>
        <w:rPr>
          <w:lang w:val="en-US"/>
        </w:rPr>
      </w:pPr>
    </w:p>
    <w:p w:rsidR="00A245D8" w:rsidRPr="008866D5" w:rsidRDefault="002A51A0" w:rsidP="009B3D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0" w:right="0" w:firstLine="0"/>
        <w:jc w:val="center"/>
        <w:rPr>
          <w:lang w:val="en-US"/>
        </w:rPr>
      </w:pPr>
      <w:r w:rsidRPr="008866D5">
        <w:rPr>
          <w:b/>
          <w:sz w:val="22"/>
          <w:lang w:val="en-US"/>
        </w:rPr>
        <w:t>Coordinates of the</w:t>
      </w:r>
      <w:r w:rsidR="008866D5">
        <w:rPr>
          <w:b/>
          <w:sz w:val="22"/>
          <w:lang w:val="en-US"/>
        </w:rPr>
        <w:t xml:space="preserve"> </w:t>
      </w:r>
      <w:r w:rsidR="009B3DBB" w:rsidRPr="008866D5">
        <w:rPr>
          <w:b/>
          <w:sz w:val="22"/>
          <w:lang w:val="en-US"/>
        </w:rPr>
        <w:t>Organizing C</w:t>
      </w:r>
      <w:r w:rsidRPr="008866D5">
        <w:rPr>
          <w:b/>
          <w:sz w:val="22"/>
          <w:lang w:val="en-US"/>
        </w:rPr>
        <w:t>ommittee</w:t>
      </w:r>
    </w:p>
    <w:p w:rsidR="00A6479C" w:rsidRPr="008866D5" w:rsidRDefault="00A6479C" w:rsidP="002F0223">
      <w:pPr>
        <w:spacing w:after="0" w:line="240" w:lineRule="auto"/>
        <w:ind w:left="134" w:right="1977" w:firstLine="0"/>
        <w:jc w:val="left"/>
        <w:rPr>
          <w:b/>
          <w:i/>
          <w:lang w:val="en-US"/>
        </w:rPr>
      </w:pPr>
    </w:p>
    <w:p w:rsidR="009B3DBB" w:rsidRPr="008866D5" w:rsidRDefault="009B3DBB" w:rsidP="009B3DBB">
      <w:pPr>
        <w:spacing w:after="0" w:line="240" w:lineRule="auto"/>
        <w:ind w:left="134" w:right="1977" w:firstLine="0"/>
        <w:jc w:val="left"/>
        <w:rPr>
          <w:b/>
          <w:i/>
          <w:lang w:val="en-US"/>
        </w:rPr>
      </w:pPr>
      <w:r w:rsidRPr="008866D5">
        <w:rPr>
          <w:b/>
          <w:i/>
          <w:lang w:val="en-US"/>
        </w:rPr>
        <w:t>National University of Life and Environmental Sciences of Ukraine</w:t>
      </w:r>
    </w:p>
    <w:p w:rsidR="009B3DBB" w:rsidRPr="008866D5" w:rsidRDefault="009B3DBB" w:rsidP="009B3DBB">
      <w:pPr>
        <w:spacing w:after="0" w:line="240" w:lineRule="auto"/>
        <w:ind w:left="134" w:right="1977" w:firstLine="0"/>
        <w:jc w:val="left"/>
        <w:rPr>
          <w:b/>
          <w:i/>
          <w:lang w:val="en-US"/>
        </w:rPr>
      </w:pPr>
    </w:p>
    <w:p w:rsidR="009B3DBB" w:rsidRPr="008866D5" w:rsidRDefault="009B3DBB" w:rsidP="009B3DBB">
      <w:pPr>
        <w:spacing w:after="0" w:line="240" w:lineRule="auto"/>
        <w:ind w:left="134" w:right="707" w:firstLine="0"/>
        <w:jc w:val="left"/>
        <w:rPr>
          <w:lang w:val="en-US"/>
        </w:rPr>
      </w:pPr>
      <w:r w:rsidRPr="008866D5">
        <w:rPr>
          <w:lang w:val="en-US"/>
        </w:rPr>
        <w:t xml:space="preserve">Kyiv-03041, </w:t>
      </w:r>
      <w:proofErr w:type="spellStart"/>
      <w:r w:rsidRPr="008866D5">
        <w:rPr>
          <w:lang w:val="en-US"/>
        </w:rPr>
        <w:t>Henerala</w:t>
      </w:r>
      <w:proofErr w:type="spellEnd"/>
      <w:r w:rsidRPr="008866D5">
        <w:rPr>
          <w:lang w:val="en-US"/>
        </w:rPr>
        <w:t xml:space="preserve"> </w:t>
      </w:r>
      <w:proofErr w:type="spellStart"/>
      <w:r w:rsidRPr="008866D5">
        <w:rPr>
          <w:lang w:val="en-US"/>
        </w:rPr>
        <w:t>Rodimtseva</w:t>
      </w:r>
      <w:proofErr w:type="spellEnd"/>
      <w:r w:rsidRPr="008866D5">
        <w:rPr>
          <w:lang w:val="en-US"/>
        </w:rPr>
        <w:t xml:space="preserve"> Str., 19, training building № 1, tel.: (044)527-85-95</w:t>
      </w:r>
    </w:p>
    <w:p w:rsidR="009B3DBB" w:rsidRPr="008866D5" w:rsidRDefault="009B3DBB" w:rsidP="009B3DBB">
      <w:pPr>
        <w:spacing w:after="0" w:line="240" w:lineRule="auto"/>
        <w:ind w:left="134" w:right="707" w:firstLine="0"/>
        <w:jc w:val="left"/>
        <w:rPr>
          <w:lang w:val="en-US"/>
        </w:rPr>
      </w:pPr>
    </w:p>
    <w:p w:rsidR="009B3DBB" w:rsidRPr="008866D5" w:rsidRDefault="009B3DBB" w:rsidP="009B3DBB">
      <w:pPr>
        <w:spacing w:after="0" w:line="240" w:lineRule="auto"/>
        <w:ind w:left="134" w:right="707" w:firstLine="0"/>
        <w:jc w:val="left"/>
        <w:rPr>
          <w:lang w:val="en-US"/>
        </w:rPr>
      </w:pPr>
      <w:r w:rsidRPr="008866D5">
        <w:rPr>
          <w:lang w:val="en-US"/>
        </w:rPr>
        <w:t>Telephones:</w:t>
      </w:r>
      <w:r w:rsidRPr="008866D5">
        <w:rPr>
          <w:lang w:val="en-US"/>
        </w:rPr>
        <w:tab/>
        <w:t xml:space="preserve">+380962354958 – </w:t>
      </w:r>
      <w:proofErr w:type="spellStart"/>
      <w:r w:rsidRPr="008866D5">
        <w:rPr>
          <w:lang w:val="en-US"/>
        </w:rPr>
        <w:t>Zahorulko</w:t>
      </w:r>
      <w:proofErr w:type="spellEnd"/>
      <w:r w:rsidRPr="008866D5">
        <w:rPr>
          <w:lang w:val="en-US"/>
        </w:rPr>
        <w:t xml:space="preserve"> </w:t>
      </w:r>
      <w:proofErr w:type="spellStart"/>
      <w:r w:rsidRPr="008866D5">
        <w:rPr>
          <w:lang w:val="en-US"/>
        </w:rPr>
        <w:t>Maryna</w:t>
      </w:r>
      <w:proofErr w:type="spellEnd"/>
      <w:r w:rsidRPr="008866D5">
        <w:rPr>
          <w:lang w:val="en-US"/>
        </w:rPr>
        <w:t xml:space="preserve"> </w:t>
      </w:r>
      <w:proofErr w:type="spellStart"/>
      <w:r w:rsidRPr="008866D5">
        <w:rPr>
          <w:lang w:val="en-US"/>
        </w:rPr>
        <w:t>Oleksandrivna</w:t>
      </w:r>
      <w:proofErr w:type="spellEnd"/>
    </w:p>
    <w:p w:rsidR="009B3DBB" w:rsidRPr="008866D5" w:rsidRDefault="009B3DBB" w:rsidP="009B3DBB">
      <w:pPr>
        <w:spacing w:after="0" w:line="240" w:lineRule="auto"/>
        <w:ind w:left="1418" w:right="707" w:firstLine="0"/>
        <w:jc w:val="left"/>
        <w:rPr>
          <w:lang w:val="en-US"/>
        </w:rPr>
      </w:pPr>
      <w:r w:rsidRPr="008866D5">
        <w:rPr>
          <w:lang w:val="en-US"/>
        </w:rPr>
        <w:t xml:space="preserve">+380987387500 – </w:t>
      </w:r>
      <w:proofErr w:type="spellStart"/>
      <w:r w:rsidRPr="008866D5">
        <w:rPr>
          <w:lang w:val="en-US"/>
        </w:rPr>
        <w:t>Yarmolchuk</w:t>
      </w:r>
      <w:proofErr w:type="spellEnd"/>
      <w:r w:rsidRPr="008866D5">
        <w:rPr>
          <w:lang w:val="en-US"/>
        </w:rPr>
        <w:t xml:space="preserve"> </w:t>
      </w:r>
      <w:proofErr w:type="spellStart"/>
      <w:r w:rsidRPr="008866D5">
        <w:rPr>
          <w:lang w:val="en-US"/>
        </w:rPr>
        <w:t>Taras</w:t>
      </w:r>
      <w:proofErr w:type="spellEnd"/>
      <w:r w:rsidRPr="008866D5">
        <w:rPr>
          <w:lang w:val="en-US"/>
        </w:rPr>
        <w:t xml:space="preserve"> </w:t>
      </w:r>
      <w:proofErr w:type="spellStart"/>
      <w:r w:rsidRPr="008866D5">
        <w:rPr>
          <w:lang w:val="en-US"/>
        </w:rPr>
        <w:t>Mykhailovych</w:t>
      </w:r>
      <w:proofErr w:type="spellEnd"/>
    </w:p>
    <w:p w:rsidR="009B3DBB" w:rsidRPr="008866D5" w:rsidRDefault="009B3DBB" w:rsidP="009B3DBB">
      <w:pPr>
        <w:spacing w:after="0" w:line="240" w:lineRule="auto"/>
        <w:ind w:left="134" w:right="707" w:firstLine="0"/>
        <w:jc w:val="left"/>
        <w:rPr>
          <w:lang w:val="en-US"/>
        </w:rPr>
      </w:pPr>
      <w:r w:rsidRPr="008866D5">
        <w:rPr>
          <w:lang w:val="en-US"/>
        </w:rPr>
        <w:t>Е-mail address: krgm@ukr.net</w:t>
      </w:r>
    </w:p>
    <w:sectPr w:rsidR="009B3DBB" w:rsidRPr="008866D5" w:rsidSect="002F0223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729"/>
    <w:multiLevelType w:val="hybridMultilevel"/>
    <w:tmpl w:val="5E869EFE"/>
    <w:lvl w:ilvl="0" w:tplc="0419000F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27CF7CA6"/>
    <w:multiLevelType w:val="hybridMultilevel"/>
    <w:tmpl w:val="1494D96C"/>
    <w:lvl w:ilvl="0" w:tplc="DB6C4F44">
      <w:start w:val="5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1DFE"/>
    <w:multiLevelType w:val="hybridMultilevel"/>
    <w:tmpl w:val="1494D96C"/>
    <w:lvl w:ilvl="0" w:tplc="DB6C4F44">
      <w:start w:val="5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B77"/>
    <w:multiLevelType w:val="hybridMultilevel"/>
    <w:tmpl w:val="EFF64EC4"/>
    <w:lvl w:ilvl="0" w:tplc="3FB2E68A">
      <w:start w:val="1"/>
      <w:numFmt w:val="decimal"/>
      <w:lvlText w:val="%1."/>
      <w:lvlJc w:val="left"/>
      <w:pPr>
        <w:ind w:left="8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09DBA">
      <w:start w:val="1"/>
      <w:numFmt w:val="lowerLetter"/>
      <w:lvlText w:val="%2"/>
      <w:lvlJc w:val="left"/>
      <w:pPr>
        <w:ind w:left="1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8C734">
      <w:start w:val="1"/>
      <w:numFmt w:val="lowerRoman"/>
      <w:lvlText w:val="%3"/>
      <w:lvlJc w:val="left"/>
      <w:pPr>
        <w:ind w:left="2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0636A">
      <w:start w:val="1"/>
      <w:numFmt w:val="decimal"/>
      <w:lvlText w:val="%4"/>
      <w:lvlJc w:val="left"/>
      <w:pPr>
        <w:ind w:left="30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60A152">
      <w:start w:val="1"/>
      <w:numFmt w:val="lowerLetter"/>
      <w:lvlText w:val="%5"/>
      <w:lvlJc w:val="left"/>
      <w:pPr>
        <w:ind w:left="37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EE0AA">
      <w:start w:val="1"/>
      <w:numFmt w:val="lowerRoman"/>
      <w:lvlText w:val="%6"/>
      <w:lvlJc w:val="left"/>
      <w:pPr>
        <w:ind w:left="4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E44FC">
      <w:start w:val="1"/>
      <w:numFmt w:val="decimal"/>
      <w:lvlText w:val="%7"/>
      <w:lvlJc w:val="left"/>
      <w:pPr>
        <w:ind w:left="5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CF078">
      <w:start w:val="1"/>
      <w:numFmt w:val="lowerLetter"/>
      <w:lvlText w:val="%8"/>
      <w:lvlJc w:val="left"/>
      <w:pPr>
        <w:ind w:left="5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B664">
      <w:start w:val="1"/>
      <w:numFmt w:val="lowerRoman"/>
      <w:lvlText w:val="%9"/>
      <w:lvlJc w:val="left"/>
      <w:pPr>
        <w:ind w:left="6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E4E07"/>
    <w:multiLevelType w:val="hybridMultilevel"/>
    <w:tmpl w:val="2A4C2A0C"/>
    <w:lvl w:ilvl="0" w:tplc="3A10CCF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700D"/>
    <w:multiLevelType w:val="hybridMultilevel"/>
    <w:tmpl w:val="00C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6F09"/>
    <w:multiLevelType w:val="hybridMultilevel"/>
    <w:tmpl w:val="01BE10BE"/>
    <w:lvl w:ilvl="0" w:tplc="9F5C2820">
      <w:start w:val="1"/>
      <w:numFmt w:val="decimal"/>
      <w:lvlText w:val="%1."/>
      <w:lvlJc w:val="left"/>
      <w:pPr>
        <w:ind w:left="6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A4428">
      <w:start w:val="1"/>
      <w:numFmt w:val="lowerLetter"/>
      <w:lvlText w:val="%2"/>
      <w:lvlJc w:val="left"/>
      <w:pPr>
        <w:ind w:left="12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A4232">
      <w:start w:val="1"/>
      <w:numFmt w:val="lowerRoman"/>
      <w:lvlText w:val="%3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A6DFA">
      <w:start w:val="1"/>
      <w:numFmt w:val="decimal"/>
      <w:lvlText w:val="%4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E90B8">
      <w:start w:val="1"/>
      <w:numFmt w:val="lowerLetter"/>
      <w:lvlText w:val="%5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E61C6">
      <w:start w:val="1"/>
      <w:numFmt w:val="lowerRoman"/>
      <w:lvlText w:val="%6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51AC">
      <w:start w:val="1"/>
      <w:numFmt w:val="decimal"/>
      <w:lvlText w:val="%7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A62E8">
      <w:start w:val="1"/>
      <w:numFmt w:val="lowerLetter"/>
      <w:lvlText w:val="%8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0C2E4">
      <w:start w:val="1"/>
      <w:numFmt w:val="lowerRoman"/>
      <w:lvlText w:val="%9"/>
      <w:lvlJc w:val="left"/>
      <w:pPr>
        <w:ind w:left="6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8"/>
    <w:rsid w:val="000139D7"/>
    <w:rsid w:val="00043057"/>
    <w:rsid w:val="00090F9B"/>
    <w:rsid w:val="00091D93"/>
    <w:rsid w:val="000968E4"/>
    <w:rsid w:val="00137AAF"/>
    <w:rsid w:val="00142089"/>
    <w:rsid w:val="001837B9"/>
    <w:rsid w:val="001A0A99"/>
    <w:rsid w:val="001C2172"/>
    <w:rsid w:val="00213B7F"/>
    <w:rsid w:val="00214719"/>
    <w:rsid w:val="00227C2C"/>
    <w:rsid w:val="002426C5"/>
    <w:rsid w:val="002451F5"/>
    <w:rsid w:val="002543E2"/>
    <w:rsid w:val="002634BF"/>
    <w:rsid w:val="0027113C"/>
    <w:rsid w:val="002750F7"/>
    <w:rsid w:val="002842EB"/>
    <w:rsid w:val="00292A76"/>
    <w:rsid w:val="002A51A0"/>
    <w:rsid w:val="002B6312"/>
    <w:rsid w:val="002B7CF5"/>
    <w:rsid w:val="002D1F14"/>
    <w:rsid w:val="002F0223"/>
    <w:rsid w:val="004018CE"/>
    <w:rsid w:val="00442CD4"/>
    <w:rsid w:val="004512DE"/>
    <w:rsid w:val="004B0E40"/>
    <w:rsid w:val="004C2CB3"/>
    <w:rsid w:val="004D5095"/>
    <w:rsid w:val="00502FF3"/>
    <w:rsid w:val="00510065"/>
    <w:rsid w:val="00546B86"/>
    <w:rsid w:val="00553B12"/>
    <w:rsid w:val="00584789"/>
    <w:rsid w:val="005C292E"/>
    <w:rsid w:val="0066237D"/>
    <w:rsid w:val="006650E8"/>
    <w:rsid w:val="00684C63"/>
    <w:rsid w:val="006C4EF9"/>
    <w:rsid w:val="0070721C"/>
    <w:rsid w:val="00712E2C"/>
    <w:rsid w:val="00752CF6"/>
    <w:rsid w:val="007649A0"/>
    <w:rsid w:val="008866D5"/>
    <w:rsid w:val="0091546F"/>
    <w:rsid w:val="00926617"/>
    <w:rsid w:val="009A7376"/>
    <w:rsid w:val="009B3DBB"/>
    <w:rsid w:val="00A04C81"/>
    <w:rsid w:val="00A245D8"/>
    <w:rsid w:val="00A33077"/>
    <w:rsid w:val="00A546C7"/>
    <w:rsid w:val="00A6479C"/>
    <w:rsid w:val="00A86DB0"/>
    <w:rsid w:val="00AC392E"/>
    <w:rsid w:val="00AC6FFB"/>
    <w:rsid w:val="00AF3C3A"/>
    <w:rsid w:val="00B42085"/>
    <w:rsid w:val="00C146F7"/>
    <w:rsid w:val="00C944F3"/>
    <w:rsid w:val="00CB5006"/>
    <w:rsid w:val="00D6523F"/>
    <w:rsid w:val="00D81408"/>
    <w:rsid w:val="00DB552A"/>
    <w:rsid w:val="00DD0399"/>
    <w:rsid w:val="00E70BD7"/>
    <w:rsid w:val="00E926DA"/>
    <w:rsid w:val="00EB056D"/>
    <w:rsid w:val="00F171F9"/>
    <w:rsid w:val="00F60610"/>
    <w:rsid w:val="00F71845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0521-CA5A-495E-9F7B-27DFD86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144" w:right="27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Verdana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22"/>
    </w:rPr>
  </w:style>
  <w:style w:type="character" w:customStyle="1" w:styleId="10">
    <w:name w:val="Заголовок 1 Знак"/>
    <w:link w:val="1"/>
    <w:rPr>
      <w:rFonts w:ascii="Verdana" w:eastAsia="Verdana" w:hAnsi="Verdana" w:cs="Verdan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E4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D1F14"/>
  </w:style>
  <w:style w:type="paragraph" w:styleId="a6">
    <w:name w:val="Balloon Text"/>
    <w:basedOn w:val="a"/>
    <w:link w:val="a7"/>
    <w:uiPriority w:val="99"/>
    <w:semiHidden/>
    <w:unhideWhenUsed/>
    <w:rsid w:val="0024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1F5"/>
    <w:rPr>
      <w:rFonts w:ascii="Tahoma" w:eastAsia="Verdana" w:hAnsi="Tahoma" w:cs="Tahoma"/>
      <w:color w:val="000000"/>
      <w:sz w:val="16"/>
      <w:szCs w:val="16"/>
    </w:rPr>
  </w:style>
  <w:style w:type="character" w:customStyle="1" w:styleId="shorttext">
    <w:name w:val="short_text"/>
    <w:basedOn w:val="a0"/>
    <w:rsid w:val="00CB5006"/>
  </w:style>
  <w:style w:type="paragraph" w:styleId="a8">
    <w:name w:val="Body Text Indent"/>
    <w:basedOn w:val="a"/>
    <w:link w:val="a9"/>
    <w:rsid w:val="00FF503E"/>
    <w:pPr>
      <w:tabs>
        <w:tab w:val="left" w:pos="142"/>
      </w:tabs>
      <w:spacing w:after="0" w:line="240" w:lineRule="auto"/>
      <w:ind w:left="0" w:right="0" w:firstLine="540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FF503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9B3DB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38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4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67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6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85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35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03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145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5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81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5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957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9493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1694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8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5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591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8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ltitran.ru/c/m.exe?t=4300693_1_2&amp;s1=%E3%F0%E0%F4%E8%EA%20%EF%F0%EE%E2%E5%E4%E5%ED%E8%FF%20%EA%EE%ED%EA%F3%F0%F1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України</vt:lpstr>
    </vt:vector>
  </TitlesOfParts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України</dc:title>
  <dc:creator>Істина</dc:creator>
  <cp:lastModifiedBy>Пользователь Windows</cp:lastModifiedBy>
  <cp:revision>11</cp:revision>
  <cp:lastPrinted>2017-02-09T10:34:00Z</cp:lastPrinted>
  <dcterms:created xsi:type="dcterms:W3CDTF">2017-02-13T06:13:00Z</dcterms:created>
  <dcterms:modified xsi:type="dcterms:W3CDTF">2019-02-25T18:01:00Z</dcterms:modified>
</cp:coreProperties>
</file>