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B70" w:rsidRDefault="00681B70" w:rsidP="00313E8E">
      <w:pPr>
        <w:spacing w:line="240" w:lineRule="auto"/>
        <w:ind w:left="5040"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Чиж Іван Сергійович,</w:t>
      </w:r>
    </w:p>
    <w:p w:rsidR="00681B70" w:rsidRDefault="00681B70" w:rsidP="00681B70">
      <w:pPr>
        <w:spacing w:line="240" w:lineRule="auto"/>
        <w:ind w:left="360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</w:t>
      </w:r>
      <w:r w:rsidRPr="0087768F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андидат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юридичних наук, професор кафедри  журналістики та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мовної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комунікації; Національний університет біоресурсів і природокористування України</w:t>
      </w:r>
    </w:p>
    <w:p w:rsidR="00681B70" w:rsidRPr="0087768F" w:rsidRDefault="00681B70" w:rsidP="00681B70">
      <w:pPr>
        <w:spacing w:line="240" w:lineRule="auto"/>
        <w:ind w:left="360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(м. Київ, Україна) </w:t>
      </w:r>
    </w:p>
    <w:p w:rsidR="00681B70" w:rsidRDefault="00681B70" w:rsidP="00681B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41E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КОНОТАЦІЯ СИМВОЛІВ І ЗНАЧЕНЬ В ЕПОХУ ГЛ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</w:t>
      </w:r>
      <w:r w:rsidRPr="00541E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БАЛЬНОГО ПРОТИБОРСТВА: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41E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«ІНФОРМАЦІЙНИЙ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41E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КОМУНІЗМ» ЧИ «НЕПРИТОМНІСТЬ ДУХОВНОС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ТІ»</w:t>
      </w:r>
    </w:p>
    <w:p w:rsidR="00681B70" w:rsidRDefault="00681B70" w:rsidP="00681B7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</w:t>
      </w:r>
    </w:p>
    <w:p w:rsidR="00681B70" w:rsidRDefault="00681B70" w:rsidP="00681B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2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Світ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з’їхав з </w:t>
      </w:r>
      <w:r w:rsidR="00F21B1F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лузду або близький до цього… Пожежі локальних конфліктів і бойовищ загрожують перерости у катастрофу світового масштабу. </w:t>
      </w:r>
      <w:r w:rsidR="007A07A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амісник</w:t>
      </w:r>
      <w:r w:rsidR="007A07A7" w:rsidRPr="007A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07A7">
        <w:rPr>
          <w:rFonts w:ascii="Times New Roman" w:eastAsia="Calibri" w:hAnsi="Times New Roman" w:cs="Times New Roman"/>
          <w:sz w:val="28"/>
          <w:szCs w:val="28"/>
          <w:lang w:val="uk-UA"/>
        </w:rPr>
        <w:t>сатани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D0EAA" w:rsidRPr="00ED0E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0EAA">
        <w:rPr>
          <w:rFonts w:ascii="Times New Roman" w:eastAsia="Calibri" w:hAnsi="Times New Roman" w:cs="Times New Roman"/>
          <w:sz w:val="28"/>
          <w:szCs w:val="28"/>
          <w:lang w:val="uk-UA"/>
        </w:rPr>
        <w:t>безбатченко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безродний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«</w:t>
      </w:r>
      <w:proofErr w:type="spellStart"/>
      <w:r w:rsidR="003E4965">
        <w:rPr>
          <w:rFonts w:ascii="Times New Roman" w:eastAsia="Calibri" w:hAnsi="Times New Roman" w:cs="Times New Roman"/>
          <w:sz w:val="28"/>
          <w:szCs w:val="28"/>
          <w:lang w:val="uk-UA"/>
        </w:rPr>
        <w:t>зємєль</w:t>
      </w:r>
      <w:proofErr w:type="spellEnd"/>
      <w:r w:rsidR="003E49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собіратєль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як шпана дворова, </w:t>
      </w:r>
      <w:r w:rsidR="00CE2E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сповідуючи принцип «бий першим»,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кинувся грабувати і нищити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тіпа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братьєв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своїх», одначе Господь на оборону світлого у світі обрав Україну… І роги сатанинські</w:t>
      </w:r>
      <w:r w:rsidRPr="00AE19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ратиці   обл</w:t>
      </w:r>
      <w:r w:rsidR="00537B03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маються, коли недолюдок</w:t>
      </w:r>
      <w:r w:rsidRPr="001173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остаточно звалиться </w:t>
      </w:r>
      <w:r w:rsidR="00CE2E9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преісподн</w:t>
      </w:r>
      <w:r w:rsidR="00CE2E92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на самісіньке дно…  Свідомо характеризуючи це чудовисько смисловими означеннями, які нашаровуються на денотат, маємо в результаті конотацію з новим забарвленням характеристики персонажа, котрого якимись вітрами занесло аж із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досередньовіччя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наші часи… Тут конотація зумовлюється об’єктивною реальністю, базованою історичними обставинами, та  відтворює  потворність того, хто увірував у свою «особливість і значущість», фактично за діяннями його характеризуючи…</w:t>
      </w:r>
    </w:p>
    <w:p w:rsidR="00681B70" w:rsidRDefault="00681B70" w:rsidP="00681B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Проте мов</w:t>
      </w:r>
      <w:r w:rsidR="003B616F">
        <w:rPr>
          <w:rFonts w:ascii="Times New Roman" w:eastAsia="Calibri" w:hAnsi="Times New Roman" w:cs="Times New Roman"/>
          <w:sz w:val="28"/>
          <w:szCs w:val="28"/>
          <w:lang w:val="uk-UA"/>
        </w:rPr>
        <w:t>имо наразі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про семіотику, лінгвістику, філософію мови, приміром, чи про літературознавство. Аналізуючи політико-правові процеси у світі, Європі щодо України і безпосередньо тут, у нас, доходжу висновку, що </w:t>
      </w:r>
      <w:r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в епоху глобального інформаційного, економічного та військового протиборства конотацію із категорії філологічної цілком можливо застосувати до характеристики правових та політичних процесів.</w:t>
      </w:r>
      <w:r w:rsidRPr="00E371B1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особливо важливо, точною і канонічно взірцевою можна вважати саме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попередницю журналістики, з якої й виросли і теорія, і практика мас медіа… Візьміть будь-який тлумачний словник і ви переконаєтеся у чіткості визначень та характеристик, </w:t>
      </w:r>
      <w:r w:rsidR="00600DD4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рунтовності трактувань слів,  фразеологізмів, котрі, переважно, не містять  </w:t>
      </w:r>
      <w:r w:rsidR="007379C8">
        <w:rPr>
          <w:rFonts w:ascii="Times New Roman" w:eastAsia="Calibri" w:hAnsi="Times New Roman" w:cs="Times New Roman"/>
          <w:sz w:val="28"/>
          <w:szCs w:val="28"/>
          <w:lang w:val="uk-UA"/>
        </w:rPr>
        <w:t>розмитості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81B70" w:rsidRPr="00CF6FE0" w:rsidRDefault="00681B70" w:rsidP="00681B70">
      <w:pPr>
        <w:spacing w:line="360" w:lineRule="auto"/>
        <w:ind w:firstLine="60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А що маємо, скажімо, у праві, і, надто ж,  здавалося б, 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канонічних засадах міжнародного і європейського правопорядку, на який орієнтовані правові системи</w:t>
      </w:r>
      <w:r w:rsidRPr="00747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демократичних країн, зокрема, й України?..</w:t>
      </w:r>
      <w:r w:rsidRPr="005763A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Конституція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нагадаю,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найважливішому своєму другому розділі «Права, свободи та обов’язки людини і громадянина»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значною мірою фактично відтворює імплеме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r w:rsidR="008415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тацію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українським законодавством прав і свобод людини, закріплен</w:t>
      </w:r>
      <w:r w:rsidR="008415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міжнародно-правовими нормами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Pr="00DD2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Напрацьовуючи норми Української Конституції, ухвалюючи її пам’ятної ночі 28 червня 1996 року, депутати Верховної Ради України(серед них і автор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цих роздумів</w:t>
      </w:r>
      <w:r w:rsidRPr="00CF6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той час  Голова парламентської фракції) активно узгоджували </w:t>
      </w:r>
      <w:r w:rsidRPr="00CF6FE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проблеми співвідношення і взаємодії української правової системи і прин</w:t>
      </w:r>
      <w:r w:rsidRPr="00CF6FE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softHyphen/>
        <w:t xml:space="preserve">ципів та норм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Загальної Декларації прав людини</w:t>
      </w:r>
      <w:r w:rsidR="002733DD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(ООН; 10 грудня 1948 р.</w:t>
      </w:r>
      <w:r w:rsidR="00FD7AAF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)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="00205D0A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та</w:t>
      </w:r>
      <w:r w:rsidR="001402E2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1402E2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правоунормування</w:t>
      </w:r>
      <w:proofErr w:type="spellEnd"/>
      <w:r w:rsidR="00D96A16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Pr="00CF6FE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t>Ради Європи,  як  «головного розроблювача» європейського права в галузі прав лю</w:t>
      </w:r>
      <w:r w:rsidRPr="00CF6FE0"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val="uk-UA" w:eastAsia="uk-UA"/>
        </w:rPr>
        <w:softHyphen/>
        <w:t xml:space="preserve">дини[1, с.10-13], і надалі активно працювали у ПАРЄ, її фракціях та комітетах. </w:t>
      </w:r>
    </w:p>
    <w:p w:rsidR="00681B70" w:rsidRDefault="00681B70" w:rsidP="00681B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>Система міжнародного права</w:t>
      </w:r>
      <w:r w:rsidR="001F61C8">
        <w:rPr>
          <w:rFonts w:ascii="Times New Roman" w:eastAsia="Calibri" w:hAnsi="Times New Roman" w:cs="Times New Roman"/>
          <w:sz w:val="28"/>
          <w:szCs w:val="28"/>
          <w:lang w:val="uk-UA"/>
        </w:rPr>
        <w:t>, як відомо,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базується на пріоритеті   прав і свобод людини, включно з   інформаційними, як   найважливішими в демократичному світі в епоху  розвинутих комунікативних технологій.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Тобто, пріоритетність ця і справді декларується базовими міжнародно-правовими </w:t>
      </w:r>
      <w:r w:rsidR="004E7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постулатами. Одначе,</w:t>
      </w:r>
      <w:r w:rsidR="00205D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 цілком очевидно нині, що</w:t>
      </w:r>
      <w:r w:rsidR="006A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система,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творена з такими важкими потугами впродовж багатьох десятиліть колективною волею народів, навчених гіркими помилками і трагедіями, з-поміж котрих – дві найкровопролитніші світові війни, останнім часом  постала перед загрозою перетворитися в декларативний атрибут, ширму, за котрою правильні 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постулати приховують, за висловом</w:t>
      </w:r>
      <w:r w:rsidR="00987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уругвайського письменника </w:t>
      </w:r>
      <w:proofErr w:type="spellStart"/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>Едуардо</w:t>
      </w:r>
      <w:proofErr w:type="spellEnd"/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82E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>алькано</w:t>
      </w:r>
      <w:proofErr w:type="spellEnd"/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>демократуру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CF6FE0">
        <w:rPr>
          <w:rFonts w:ascii="Times New Roman" w:eastAsia="Calibri" w:hAnsi="Times New Roman" w:cs="Times New Roman"/>
          <w:sz w:val="28"/>
          <w:szCs w:val="28"/>
          <w:lang w:val="uk-UA"/>
        </w:rPr>
        <w:t>,  потворний покруч демократії і диктатури.</w:t>
      </w:r>
    </w:p>
    <w:p w:rsidR="00681B70" w:rsidRDefault="00205D0A" w:rsidP="00681B7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Той,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C2450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 знайомився, приміром, із конституцією російської федерації, якби сьогодні </w:t>
      </w:r>
      <w:r w:rsidR="00781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раптом 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не відав ні сном, ні духом, що насправді криється за нею у</w:t>
      </w:r>
      <w:r w:rsidR="00681B70" w:rsidRPr="00B03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політико-правовій практиці цієї держави, цілком вказав би на її демократичний зміст. Проте викладені на папері постулати і сама конституція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рф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фікція. Як фікцією є і введення до цього «зводу фейків» згадки про анексовані українські території, нібито складові цієї країни. Тобто, зафіксувавши у своїй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фікц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-конституції український Херсон, як своє місто, вони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планомірно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нещадно знищують його… Тільки такий </w:t>
      </w:r>
      <w:r w:rsidR="00781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ось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собіратєль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зємєль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і  його </w:t>
      </w:r>
      <w:r w:rsidR="003C2450">
        <w:rPr>
          <w:rFonts w:ascii="Times New Roman" w:eastAsia="Calibri" w:hAnsi="Times New Roman" w:cs="Times New Roman"/>
          <w:sz w:val="28"/>
          <w:szCs w:val="28"/>
          <w:lang w:val="uk-UA"/>
        </w:rPr>
        <w:t>васали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так очевидно зневажати міжнародне право,  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>яке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непорушн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кордонів, що зафіксовано</w:t>
      </w:r>
      <w:r w:rsidR="00681B70" w:rsidRPr="00D04E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="00681B70" w:rsidRPr="00D04E47">
        <w:rPr>
          <w:rFonts w:ascii="Times New Roman" w:eastAsia="Calibri" w:hAnsi="Times New Roman" w:cs="Times New Roman"/>
          <w:sz w:val="28"/>
          <w:szCs w:val="28"/>
          <w:lang w:val="uk-UA"/>
        </w:rPr>
        <w:t>Заключному Акті Наради з безпеки та співробітництва в Європі 1 серпня 1975 року  та у Підсумковому Документі Віденської Зустрічі 1986 року представників держав-учасниць Наради з  безпеки та співробітництва в Європі[2, с. 26-30]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814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="003C2450">
        <w:rPr>
          <w:rFonts w:ascii="Times New Roman" w:eastAsia="Calibri" w:hAnsi="Times New Roman" w:cs="Times New Roman"/>
          <w:sz w:val="28"/>
          <w:szCs w:val="28"/>
          <w:lang w:val="uk-UA"/>
        </w:rPr>
        <w:t>Або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хіба не викликає огиди </w:t>
      </w:r>
      <w:r w:rsidR="00552C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званий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«виборчий процес» в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рф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де «обирають </w:t>
      </w:r>
      <w:proofErr w:type="spellStart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путіна</w:t>
      </w:r>
      <w:proofErr w:type="spellEnd"/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» на довічне царювання?..</w:t>
      </w:r>
    </w:p>
    <w:p w:rsidR="001912FB" w:rsidRDefault="00681B70" w:rsidP="00681B7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можна було запобігти неприкритій агресії та імперській експансії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України, не допустити  кровопролиття?.. Так. Однозначно.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Проте 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замість дії і активної позиції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агато слів про права людини, багато позірних уболівальників щодо цьог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>о, ще більше «занепокоєння», «великого занепокоєння» і «дуже великого занепокоєння»…</w:t>
      </w:r>
      <w:r w:rsidR="00BC4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Одначе, чим більше нагромадження цих просторікувань та чим </w:t>
      </w:r>
      <w:r w:rsidR="00E96B8C">
        <w:rPr>
          <w:rFonts w:ascii="Times New Roman" w:eastAsia="Calibri" w:hAnsi="Times New Roman" w:cs="Times New Roman"/>
          <w:sz w:val="28"/>
          <w:szCs w:val="28"/>
          <w:lang w:val="uk-UA"/>
        </w:rPr>
        <w:t>більше галасу</w:t>
      </w:r>
      <w:r w:rsidR="00BC4E1F">
        <w:rPr>
          <w:rFonts w:ascii="Times New Roman" w:eastAsia="Calibri" w:hAnsi="Times New Roman" w:cs="Times New Roman"/>
          <w:sz w:val="28"/>
          <w:szCs w:val="28"/>
          <w:lang w:val="uk-UA"/>
        </w:rPr>
        <w:t>,  -  тим більше горя, біди, сліз, крові…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Інституції, створені для відвернення цього лиха, схоже, лише імітують дію</w:t>
      </w:r>
      <w:r w:rsidR="001310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 Документи, покликані </w:t>
      </w:r>
      <w:r w:rsidR="005F53A5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 w:rsidR="0013105D">
        <w:rPr>
          <w:rFonts w:ascii="Times New Roman" w:eastAsia="Calibri" w:hAnsi="Times New Roman" w:cs="Times New Roman"/>
          <w:sz w:val="28"/>
          <w:szCs w:val="28"/>
          <w:lang w:val="uk-UA"/>
        </w:rPr>
        <w:t>арантувати основне право, дароване людині від Творця, - право на життя, маючи, здавалося б, найвищу силу легітимності на рівні міжнародного права</w:t>
      </w:r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310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виявляються просто папірцями. А їхні гучні назви і, здавалося б, глибокий зміст, на повірку</w:t>
      </w:r>
      <w:r w:rsidR="001252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ніщо, порожні декларації.</w:t>
      </w:r>
      <w:r w:rsidR="00084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442AD" w:rsidRDefault="00084AAE" w:rsidP="00681B7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Очевидна недієздатність ООН та її інституцій, коли агресор ганебно заправляє на свій лад в її Раді Безпеки, наче скажений лис у курятнику…</w:t>
      </w:r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Коли слова, сентенції чи дефініції приховують, камуфлюють реальні шкурні, нехай і 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глобальн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прикриттям»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, наміри досяг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ну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ти чогось «для себе</w:t>
      </w:r>
      <w:r w:rsidR="00CC473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улюблених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» за рахунок  іншого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12FB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вісно, </w:t>
      </w:r>
      <w:r w:rsidR="003D3A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 досягнути 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мож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>… Тимчасово. На деякий час. А потому отрима</w:t>
      </w:r>
      <w:r w:rsidR="001562E1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681B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всезагальну біду</w:t>
      </w:r>
      <w:r w:rsidR="00594E9E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81B70" w:rsidRDefault="00084AAE" w:rsidP="00681B7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86296">
        <w:rPr>
          <w:rFonts w:ascii="Times New Roman" w:eastAsia="Calibri" w:hAnsi="Times New Roman" w:cs="Times New Roman"/>
          <w:sz w:val="28"/>
          <w:szCs w:val="28"/>
          <w:lang w:val="uk-UA"/>
        </w:rPr>
        <w:t>Саме 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 сталося з так званими «будапештськими </w:t>
      </w:r>
      <w:r w:rsidR="001F61C8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арантіями»,</w:t>
      </w:r>
      <w:r w:rsidR="00CC47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меморандумом із (увага!) статусом міжнародного договору,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</w:t>
      </w:r>
      <w:r w:rsidR="00CC4737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D275FA" w:rsidRP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>тепер можна цілком означити, як «</w:t>
      </w:r>
      <w:r w:rsidR="00D275FA"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ганебний обман і </w:t>
      </w:r>
      <w:proofErr w:type="spellStart"/>
      <w:r w:rsidR="00D275FA"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пограбунок</w:t>
      </w:r>
      <w:proofErr w:type="spellEnd"/>
      <w:r w:rsidR="00D275FA"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України</w:t>
      </w:r>
      <w:r w:rsidR="00D275FA" w:rsidRPr="00D275F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»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BC4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очевидн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BC4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конотаці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D275FA" w:rsidRPr="00D275F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денотата</w:t>
      </w:r>
      <w:r w:rsidR="0088629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,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хіба що додавши до цього також очевидне – </w:t>
      </w:r>
      <w:r w:rsidR="00D275FA"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«…та посилення агресора-окупанта за рахунок роззброєння його жертви»</w:t>
      </w:r>
      <w:r w:rsidR="00D275F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 були так звані </w:t>
      </w:r>
      <w:r w:rsidR="00F47FDB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>аранти під час окупації Криму?</w:t>
      </w:r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робилося, окрім балачок у </w:t>
      </w:r>
      <w:proofErr w:type="spellStart"/>
      <w:r w:rsidR="00D275FA">
        <w:rPr>
          <w:rFonts w:ascii="Times New Roman" w:eastAsia="Calibri" w:hAnsi="Times New Roman" w:cs="Times New Roman"/>
          <w:sz w:val="28"/>
          <w:szCs w:val="28"/>
          <w:lang w:val="uk-UA"/>
        </w:rPr>
        <w:t>бацьк</w:t>
      </w:r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>і-Лукашенк</w:t>
      </w:r>
      <w:r w:rsidR="00851E8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End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аби норми міжнародного права працювали, коли </w:t>
      </w:r>
      <w:proofErr w:type="spellStart"/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>росія</w:t>
      </w:r>
      <w:proofErr w:type="spellEnd"/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>вповзла</w:t>
      </w:r>
      <w:proofErr w:type="spellEnd"/>
      <w:r w:rsidR="00913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зміюкою на український Донбас?.. Чому </w:t>
      </w:r>
      <w:r w:rsidR="008862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ті, хто мав би миттєво</w:t>
      </w:r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відреагувати на агресію</w:t>
      </w:r>
      <w:r w:rsidR="00851E8A" w:rsidRPr="00851E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4E9E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851E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</w:t>
      </w:r>
      <w:r w:rsidR="00594E9E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851E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одного із своїх  «</w:t>
      </w:r>
      <w:proofErr w:type="spellStart"/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>спів</w:t>
      </w:r>
      <w:r w:rsidR="00F47FDB">
        <w:rPr>
          <w:rFonts w:ascii="Times New Roman" w:eastAsia="Calibri" w:hAnsi="Times New Roman" w:cs="Times New Roman"/>
          <w:sz w:val="28"/>
          <w:szCs w:val="28"/>
          <w:lang w:val="uk-UA"/>
        </w:rPr>
        <w:t>ґ</w:t>
      </w:r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>арантів</w:t>
      </w:r>
      <w:proofErr w:type="spellEnd"/>
      <w:r w:rsidR="00E54A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яку клялися захищати, спокійнісінько терпіли захланність агресора?.. Чому, зрештою, «чайною ложечкою»(ще одна конотація щодо бездіяльності) вимірювали допомогу ЗСУ?.. </w:t>
      </w:r>
      <w:r w:rsidR="00AC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Маючи четвертий за потужністю ядерний потенціал у світі, який за наявності чи хоча б  його тактичної складової, був би непереборним щитом від зазіхань агресора, Україна  </w:t>
      </w:r>
      <w:r w:rsidR="00AC7EC8" w:rsidRPr="00B25159">
        <w:rPr>
          <w:rFonts w:ascii="Times New Roman" w:eastAsia="Calibri" w:hAnsi="Times New Roman" w:cs="Times New Roman"/>
          <w:sz w:val="28"/>
          <w:szCs w:val="28"/>
          <w:lang w:val="uk-UA"/>
        </w:rPr>
        <w:t>була ошукана</w:t>
      </w:r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улесливими запевненнями. А порахуйте, яку </w:t>
      </w:r>
      <w:proofErr w:type="spellStart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багатосотмільярдну</w:t>
      </w:r>
      <w:proofErr w:type="spellEnd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вигоду отримали США від нашого обеззброєння та яку </w:t>
      </w:r>
      <w:proofErr w:type="spellStart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надвеличезну</w:t>
      </w:r>
      <w:proofErr w:type="spellEnd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військову потугу подаровано було </w:t>
      </w:r>
      <w:proofErr w:type="spellStart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рашистам</w:t>
      </w:r>
      <w:proofErr w:type="spellEnd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, які підло очікували свого часу, а тепер нас убивають нашими ракетами, запущеними з</w:t>
      </w:r>
      <w:r w:rsidR="007C60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наших таки</w:t>
      </w:r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колись</w:t>
      </w:r>
      <w:r w:rsidR="007C60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стратегічної дії</w:t>
      </w:r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літаків, які базувалися осьдечки, під </w:t>
      </w:r>
      <w:proofErr w:type="spellStart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Васильковом</w:t>
      </w:r>
      <w:proofErr w:type="spellEnd"/>
      <w:r w:rsidR="00B25159">
        <w:rPr>
          <w:rFonts w:ascii="Times New Roman" w:eastAsia="Calibri" w:hAnsi="Times New Roman" w:cs="Times New Roman"/>
          <w:sz w:val="28"/>
          <w:szCs w:val="28"/>
          <w:lang w:val="uk-UA"/>
        </w:rPr>
        <w:t>… То хто кому винен, панове, і де тут чия вигода?..</w:t>
      </w:r>
    </w:p>
    <w:p w:rsidR="006D282E" w:rsidRPr="00CF6FE0" w:rsidRDefault="006D282E" w:rsidP="006D282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«Хто збиратиме уламки цього світу?» </w:t>
      </w:r>
      <w:r w:rsidRPr="00CF6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 -  болісне, зі сльозами на очах, запитання від Ангели Меркель на Мюнхенській безпековій конференції 16 лютого 2019 року</w:t>
      </w:r>
      <w:r w:rsidR="00C8655B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адресоване не тільки нинішнім очільникам держав на 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усіх континентах</w:t>
      </w:r>
      <w:r w:rsidR="00C8655B">
        <w:rPr>
          <w:rFonts w:ascii="Times New Roman" w:hAnsi="Times New Roman" w:cs="Times New Roman"/>
          <w:sz w:val="28"/>
          <w:szCs w:val="28"/>
          <w:lang w:val="uk-UA"/>
        </w:rPr>
        <w:t xml:space="preserve">… Не знаю, може то щось жіноче ворухнулося в душі </w:t>
      </w:r>
      <w:proofErr w:type="spellStart"/>
      <w:r w:rsidR="00C8655B">
        <w:rPr>
          <w:rFonts w:ascii="Times New Roman" w:hAnsi="Times New Roman" w:cs="Times New Roman"/>
          <w:sz w:val="28"/>
          <w:szCs w:val="28"/>
          <w:lang w:val="uk-UA"/>
        </w:rPr>
        <w:t>канцлерки</w:t>
      </w:r>
      <w:proofErr w:type="spellEnd"/>
      <w:r w:rsidR="00C8655B">
        <w:rPr>
          <w:rFonts w:ascii="Times New Roman" w:hAnsi="Times New Roman" w:cs="Times New Roman"/>
          <w:sz w:val="28"/>
          <w:szCs w:val="28"/>
          <w:lang w:val="uk-UA"/>
        </w:rPr>
        <w:t xml:space="preserve"> Німеччини та накрило </w:t>
      </w:r>
      <w:proofErr w:type="spellStart"/>
      <w:r w:rsidR="00C8655B">
        <w:rPr>
          <w:rFonts w:ascii="Times New Roman" w:hAnsi="Times New Roman" w:cs="Times New Roman"/>
          <w:sz w:val="28"/>
          <w:szCs w:val="28"/>
          <w:lang w:val="uk-UA"/>
        </w:rPr>
        <w:t>розпачем</w:t>
      </w:r>
      <w:proofErr w:type="spellEnd"/>
      <w:r w:rsidR="00C8655B">
        <w:rPr>
          <w:rFonts w:ascii="Times New Roman" w:hAnsi="Times New Roman" w:cs="Times New Roman"/>
          <w:sz w:val="28"/>
          <w:szCs w:val="28"/>
          <w:lang w:val="uk-UA"/>
        </w:rPr>
        <w:t xml:space="preserve"> під завісу її</w:t>
      </w:r>
      <w:r w:rsidR="00FE5C23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політичної кар’єри?.. Бо, на жаль, і вона своєю взаємно-компліментарною позицією щодо </w:t>
      </w:r>
      <w:proofErr w:type="spellStart"/>
      <w:r w:rsidR="00FE5C23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FE5C23">
        <w:rPr>
          <w:rFonts w:ascii="Times New Roman" w:hAnsi="Times New Roman" w:cs="Times New Roman"/>
          <w:sz w:val="28"/>
          <w:szCs w:val="28"/>
          <w:lang w:val="uk-UA"/>
        </w:rPr>
        <w:t xml:space="preserve"> та  «маленького сірого чоловічка», який,  за Ліною Костенко, «накоїв чорної біди»</w:t>
      </w:r>
      <w:r w:rsidR="00546B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C23">
        <w:rPr>
          <w:rFonts w:ascii="Times New Roman" w:hAnsi="Times New Roman" w:cs="Times New Roman"/>
          <w:sz w:val="28"/>
          <w:szCs w:val="28"/>
          <w:lang w:val="uk-UA"/>
        </w:rPr>
        <w:t xml:space="preserve"> доклалася до того аби ця біда сталася… Згадати хоча б «Північний потік» та інші дії, що неймовірно «надували е</w:t>
      </w:r>
      <w:r w:rsidR="00946D26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FE5C23">
        <w:rPr>
          <w:rFonts w:ascii="Times New Roman" w:hAnsi="Times New Roman" w:cs="Times New Roman"/>
          <w:sz w:val="28"/>
          <w:szCs w:val="28"/>
          <w:lang w:val="uk-UA"/>
        </w:rPr>
        <w:t>о агресора»</w:t>
      </w:r>
      <w:r w:rsidR="00594E9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E5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214" w:rsidRDefault="006D282E" w:rsidP="006D28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У пору «інформаційного комунізму», за визначенням </w:t>
      </w:r>
      <w:proofErr w:type="spellStart"/>
      <w:r w:rsidRPr="00CF6FE0">
        <w:rPr>
          <w:rFonts w:ascii="Times New Roman" w:hAnsi="Times New Roman" w:cs="Times New Roman"/>
          <w:sz w:val="28"/>
          <w:szCs w:val="28"/>
          <w:lang w:val="uk-UA"/>
        </w:rPr>
        <w:t>Герберта</w:t>
      </w:r>
      <w:proofErr w:type="spellEnd"/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Маршалла </w:t>
      </w:r>
      <w:proofErr w:type="spellStart"/>
      <w:r w:rsidRPr="00CF6FE0">
        <w:rPr>
          <w:rFonts w:ascii="Times New Roman" w:hAnsi="Times New Roman" w:cs="Times New Roman"/>
          <w:sz w:val="28"/>
          <w:szCs w:val="28"/>
          <w:lang w:val="uk-UA"/>
        </w:rPr>
        <w:t>Маклюена</w:t>
      </w:r>
      <w:proofErr w:type="spellEnd"/>
      <w:r w:rsidRPr="00CF6FE0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D7AA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F6FE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>, в епоху неймовірних комунікативних можливостей, блискавичного поширення інформації та перетворення людства внаслідок цього у «всесвітнє (глобальне) селище», мусимо, як не прикро, говорити про «духовну непритомність» цілих суспільств та тотальну «глухоту» правлячих на цьому історичному відрізку розвитку людства «еліт».</w:t>
      </w:r>
    </w:p>
    <w:p w:rsidR="00CA4214" w:rsidRDefault="00CA4214" w:rsidP="00CA42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FE0">
        <w:rPr>
          <w:rFonts w:ascii="Times New Roman" w:hAnsi="Times New Roman" w:cs="Times New Roman"/>
          <w:sz w:val="28"/>
          <w:szCs w:val="28"/>
          <w:lang w:val="uk-UA"/>
        </w:rPr>
        <w:t>«Брак розуму»  попри, здавалося б, глобальний інтелектуальний стрибок, що озброїв людство небаченими досі технологіями інформаційної епохи, як застерігав лауреат Нобелівської премії Конрад Лоренц[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, с.4-61], призвів до накопичення таких неприпустимих помилок, котрі несуть реальну загрозу знищення людської цивілізації. Це – перенаселення Землі та наростаюча агресія, спустошення ресурсів та природного життєвого простору, </w:t>
      </w:r>
      <w:r w:rsidR="00E602DE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>енетичне виродження та зніженість і втрата мотивуючих емоцій і почуттів,  всезагальна гонитва наввипередки один з одним і з самим собою, втрата орієнтирів внаслідок розриву традицій через брак контактів між батьками і дітьми. І, як інте</w:t>
      </w:r>
      <w:r w:rsidR="00E602DE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ральна, </w:t>
      </w:r>
      <w:r w:rsidRPr="00E371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стратегічна загроза – </w:t>
      </w:r>
      <w:proofErr w:type="spellStart"/>
      <w:r w:rsidRPr="00E371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зомбувальний</w:t>
      </w:r>
      <w:proofErr w:type="spellEnd"/>
      <w:r w:rsidRPr="00E371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вплив засобів масової комунікації(ЗМК) </w:t>
      </w:r>
      <w:r w:rsidRPr="00E371B1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а безперервне зростання </w:t>
      </w:r>
      <w:proofErr w:type="spellStart"/>
      <w:r w:rsidRPr="00CF6FE0">
        <w:rPr>
          <w:rFonts w:ascii="Times New Roman" w:hAnsi="Times New Roman" w:cs="Times New Roman"/>
          <w:sz w:val="28"/>
          <w:szCs w:val="28"/>
          <w:lang w:val="uk-UA"/>
        </w:rPr>
        <w:t>індокринованості</w:t>
      </w:r>
      <w:proofErr w:type="spellEnd"/>
      <w:r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людства. Підсумок засторог К. Лоренца: величезну загрозу людству несе термоядерна зброя, проте цю небезпеку  легше подолати, аніж загрози, узагальнено названі вище</w:t>
      </w:r>
      <w:r w:rsidR="00E602D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0153" w:rsidRDefault="00585C2D" w:rsidP="00585C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що ж «еліти»?.. </w:t>
      </w:r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Взяти  «у лапки» це означення змушують реальні дії політичних  </w:t>
      </w:r>
      <w:proofErr w:type="spellStart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>мастадонтів</w:t>
      </w:r>
      <w:proofErr w:type="spellEnd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, котрі поводяться у світовому правовому просторі, наче слони, віслюки чи ведмеді у посудній крамниці.  Вони  нічого не бачать і </w:t>
      </w:r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нікого не чують, окрім себе, улюблених.  А стратегія їхнього мислення обмежується прагненням</w:t>
      </w:r>
      <w:r w:rsidR="00B139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бути переобраним на президентській посаді(це -  за  демократії) або й лишатися там довічно(за </w:t>
      </w:r>
      <w:proofErr w:type="spellStart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>демократури</w:t>
      </w:r>
      <w:proofErr w:type="spellEnd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). І «вірність принципам передвиборчої риторики» для них вище міжнародного права, глобальних світових проблем і викликів, екологічної і гуманітарної  катастрофи, котрі невідворотно насуваються, тектонічних зсувів у геополітичній і </w:t>
      </w:r>
      <w:proofErr w:type="spellStart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>загальнобезпековій</w:t>
      </w:r>
      <w:proofErr w:type="spellEnd"/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сфері, страждань цілих суспільств і, у недалекій перспективі, величезних втрат для власних народів, рейтинги підтримки яких тут і тепер для таких правителів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D282E" w:rsidRPr="00CF6FE0">
        <w:rPr>
          <w:rFonts w:ascii="Times New Roman" w:hAnsi="Times New Roman" w:cs="Times New Roman"/>
          <w:sz w:val="28"/>
          <w:szCs w:val="28"/>
          <w:lang w:val="uk-UA"/>
        </w:rPr>
        <w:t xml:space="preserve"> над усе…</w:t>
      </w:r>
      <w:r w:rsidR="00946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F6C">
        <w:rPr>
          <w:rFonts w:ascii="Times New Roman" w:hAnsi="Times New Roman" w:cs="Times New Roman"/>
          <w:sz w:val="28"/>
          <w:szCs w:val="28"/>
          <w:lang w:val="uk-UA"/>
        </w:rPr>
        <w:t xml:space="preserve">Он </w:t>
      </w:r>
      <w:proofErr w:type="spellStart"/>
      <w:r w:rsidR="00352F6C">
        <w:rPr>
          <w:rFonts w:ascii="Times New Roman" w:hAnsi="Times New Roman" w:cs="Times New Roman"/>
          <w:sz w:val="28"/>
          <w:szCs w:val="28"/>
          <w:lang w:val="uk-UA"/>
        </w:rPr>
        <w:t>Трамп</w:t>
      </w:r>
      <w:proofErr w:type="spellEnd"/>
      <w:r w:rsidR="00352F6C">
        <w:rPr>
          <w:rFonts w:ascii="Times New Roman" w:hAnsi="Times New Roman" w:cs="Times New Roman"/>
          <w:sz w:val="28"/>
          <w:szCs w:val="28"/>
          <w:lang w:val="uk-UA"/>
        </w:rPr>
        <w:t xml:space="preserve"> навіть договорився до того, що не тільки не збирається виконувати обов’язок щодо колективної безпеки, але й  готовий, бачте, навіть стимулювати </w:t>
      </w:r>
      <w:proofErr w:type="spellStart"/>
      <w:r w:rsidR="00352F6C">
        <w:rPr>
          <w:rFonts w:ascii="Times New Roman" w:hAnsi="Times New Roman" w:cs="Times New Roman"/>
          <w:sz w:val="28"/>
          <w:szCs w:val="28"/>
          <w:lang w:val="uk-UA"/>
        </w:rPr>
        <w:t>путіна</w:t>
      </w:r>
      <w:proofErr w:type="spellEnd"/>
      <w:r w:rsidR="00352F6C">
        <w:rPr>
          <w:rFonts w:ascii="Times New Roman" w:hAnsi="Times New Roman" w:cs="Times New Roman"/>
          <w:sz w:val="28"/>
          <w:szCs w:val="28"/>
          <w:lang w:val="uk-UA"/>
        </w:rPr>
        <w:t xml:space="preserve"> у його зазіханнях на європейські  країни-члени НАТО аби ті більше</w:t>
      </w:r>
      <w:r w:rsidR="00352F6C" w:rsidRPr="00352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F6C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352F6C">
        <w:rPr>
          <w:rFonts w:ascii="Times New Roman" w:hAnsi="Times New Roman" w:cs="Times New Roman"/>
          <w:sz w:val="28"/>
          <w:szCs w:val="28"/>
          <w:lang w:val="uk-UA"/>
        </w:rPr>
        <w:t xml:space="preserve"> вкладали у свою оборону. І ці марення колишнього президента і теперішнього претендента на цю посаду викликали бурхливу овацію його прихильників. Запевняю, ставитися до цих меседжів світ має дуже серйозно, бо хто, як не він,</w:t>
      </w:r>
      <w:r w:rsidR="00243660">
        <w:rPr>
          <w:rFonts w:ascii="Times New Roman" w:hAnsi="Times New Roman" w:cs="Times New Roman"/>
          <w:sz w:val="28"/>
          <w:szCs w:val="28"/>
          <w:lang w:val="uk-UA"/>
        </w:rPr>
        <w:t xml:space="preserve"> на посаді президента припинив участь Сполучених Штатів в основних екологічних програмах глобального рівня</w:t>
      </w:r>
      <w:r w:rsidR="000D5654">
        <w:rPr>
          <w:rFonts w:ascii="Times New Roman" w:hAnsi="Times New Roman" w:cs="Times New Roman"/>
          <w:sz w:val="28"/>
          <w:szCs w:val="28"/>
          <w:lang w:val="uk-UA"/>
        </w:rPr>
        <w:t>, які були відновлені, коли він програв вибори.</w:t>
      </w:r>
    </w:p>
    <w:p w:rsidR="006D282E" w:rsidRDefault="00946D26" w:rsidP="006D28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Те, що коїться нині у СШ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найпереконливіша ілюстрація  цієї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рейтингоманії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А у 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ерефії</w:t>
      </w:r>
      <w:proofErr w:type="spellEnd"/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», як на «месію-рятівника»,  чекають приходу до влади 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трампушк</w:t>
      </w:r>
      <w:r w:rsidR="004308E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>»…  І це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у країні, яку</w:t>
      </w:r>
      <w:r w:rsidR="00675890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визначили найлютішим своїм ворогом, після України, звісно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7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н  «бункерний»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ще одна конотація майбутнього міжнародного </w:t>
      </w:r>
      <w:proofErr w:type="spellStart"/>
      <w:r w:rsidR="006B7D53">
        <w:rPr>
          <w:rFonts w:ascii="Times New Roman" w:hAnsi="Times New Roman" w:cs="Times New Roman"/>
          <w:sz w:val="28"/>
          <w:szCs w:val="28"/>
          <w:lang w:val="uk-UA"/>
        </w:rPr>
        <w:t>зека</w:t>
      </w:r>
      <w:proofErr w:type="spellEnd"/>
      <w:r w:rsidR="00585C2D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його підмогу навіть інтерв’ю дав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пропагандисту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Карлсону, «кишеньковому </w:t>
      </w:r>
      <w:proofErr w:type="spellStart"/>
      <w:r w:rsidR="006B7D53">
        <w:rPr>
          <w:rFonts w:ascii="Times New Roman" w:hAnsi="Times New Roman" w:cs="Times New Roman"/>
          <w:sz w:val="28"/>
          <w:szCs w:val="28"/>
          <w:lang w:val="uk-UA"/>
        </w:rPr>
        <w:t>трампісту</w:t>
      </w:r>
      <w:proofErr w:type="spellEnd"/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 xml:space="preserve"> якого позбулися солідні медіа зате вподобали понад 11 мільйонів </w:t>
      </w:r>
      <w:proofErr w:type="spellStart"/>
      <w:r w:rsidR="0021015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C67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>ловерів</w:t>
      </w:r>
      <w:proofErr w:type="spellEnd"/>
      <w:r w:rsidR="0097369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75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>Інтерв’ю це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пішло гуляти,</w:t>
      </w:r>
      <w:r w:rsidR="00675890">
        <w:rPr>
          <w:rFonts w:ascii="Times New Roman" w:hAnsi="Times New Roman" w:cs="Times New Roman"/>
          <w:sz w:val="28"/>
          <w:szCs w:val="28"/>
          <w:lang w:val="uk-UA"/>
        </w:rPr>
        <w:t xml:space="preserve"> просторами інтернету,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як «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арлсон</w:t>
      </w:r>
      <w:r w:rsidR="00CA4214">
        <w:rPr>
          <w:rFonts w:ascii="Times New Roman" w:hAnsi="Times New Roman" w:cs="Times New Roman"/>
          <w:sz w:val="28"/>
          <w:szCs w:val="28"/>
          <w:lang w:val="uk-UA"/>
        </w:rPr>
        <w:t xml:space="preserve"> і карлик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15F8">
        <w:rPr>
          <w:rFonts w:ascii="Times New Roman" w:hAnsi="Times New Roman" w:cs="Times New Roman"/>
          <w:sz w:val="28"/>
          <w:szCs w:val="28"/>
          <w:lang w:val="uk-UA"/>
        </w:rPr>
        <w:t xml:space="preserve"> або «</w:t>
      </w:r>
      <w:proofErr w:type="spellStart"/>
      <w:r w:rsidR="00DF15F8">
        <w:rPr>
          <w:rFonts w:ascii="Times New Roman" w:hAnsi="Times New Roman" w:cs="Times New Roman"/>
          <w:sz w:val="28"/>
          <w:szCs w:val="28"/>
          <w:lang w:val="uk-UA"/>
        </w:rPr>
        <w:t>малиш</w:t>
      </w:r>
      <w:proofErr w:type="spellEnd"/>
      <w:r w:rsidR="00DF15F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DF15F8"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 w:rsidR="00DF15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Першого ж дня 30 мільйонів переглянули «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путл</w:t>
      </w:r>
      <w:r w:rsidR="00393E8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93E8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>вське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іпсо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» з його 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наративом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421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мовляв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«нащо вам та Україна, киньте, своїми проблемами займіться…» і «… не ми напали, нас «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обідєлі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кінулі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80820">
        <w:rPr>
          <w:rFonts w:ascii="Times New Roman" w:hAnsi="Times New Roman" w:cs="Times New Roman"/>
          <w:sz w:val="28"/>
          <w:szCs w:val="28"/>
          <w:lang w:val="uk-UA"/>
        </w:rPr>
        <w:t>винуділі</w:t>
      </w:r>
      <w:proofErr w:type="spellEnd"/>
      <w:r w:rsidR="00B80820">
        <w:rPr>
          <w:rFonts w:ascii="Times New Roman" w:hAnsi="Times New Roman" w:cs="Times New Roman"/>
          <w:sz w:val="28"/>
          <w:szCs w:val="28"/>
          <w:lang w:val="uk-UA"/>
        </w:rPr>
        <w:t>…»…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369F">
        <w:rPr>
          <w:rFonts w:ascii="Times New Roman" w:hAnsi="Times New Roman" w:cs="Times New Roman"/>
          <w:sz w:val="28"/>
          <w:szCs w:val="28"/>
          <w:lang w:val="uk-UA"/>
        </w:rPr>
        <w:t>Трампоорієнтована</w:t>
      </w:r>
      <w:proofErr w:type="spellEnd"/>
      <w:r w:rsidR="0097369F">
        <w:rPr>
          <w:rFonts w:ascii="Times New Roman" w:hAnsi="Times New Roman" w:cs="Times New Roman"/>
          <w:sz w:val="28"/>
          <w:szCs w:val="28"/>
          <w:lang w:val="uk-UA"/>
        </w:rPr>
        <w:t xml:space="preserve"> двогодинна побрехенька на те й розрахована аби 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міжнародний злочинець підсобив.</w:t>
      </w:r>
      <w:r w:rsidR="00B80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 xml:space="preserve">Чому не 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210153">
        <w:rPr>
          <w:rFonts w:ascii="Times New Roman" w:hAnsi="Times New Roman" w:cs="Times New Roman"/>
          <w:sz w:val="28"/>
          <w:szCs w:val="28"/>
          <w:lang w:val="uk-UA"/>
        </w:rPr>
        <w:t>собити?..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Прийде до влади,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то 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>припинить війну за 24 години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На чию користь припинить, питається?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>.. І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спосіб, яким нас </w:t>
      </w:r>
      <w:r w:rsidR="00585C2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>ззброювали?.. Відповідь очевидна. Для них.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Для нас також</w:t>
      </w:r>
      <w:r w:rsidR="00F059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59ED">
        <w:rPr>
          <w:rFonts w:ascii="Times New Roman" w:hAnsi="Times New Roman" w:cs="Times New Roman"/>
          <w:sz w:val="28"/>
          <w:szCs w:val="28"/>
          <w:lang w:val="uk-UA"/>
        </w:rPr>
        <w:t xml:space="preserve"> – можете уже зараз випльовувати свої 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 xml:space="preserve">гнилі </w:t>
      </w:r>
      <w:r w:rsidR="0090284A">
        <w:rPr>
          <w:rFonts w:ascii="Times New Roman" w:hAnsi="Times New Roman" w:cs="Times New Roman"/>
          <w:sz w:val="28"/>
          <w:szCs w:val="28"/>
          <w:lang w:val="uk-UA"/>
        </w:rPr>
        <w:t xml:space="preserve">зуби </w:t>
      </w:r>
      <w:r w:rsidR="0097369F">
        <w:rPr>
          <w:rFonts w:ascii="Times New Roman" w:hAnsi="Times New Roman" w:cs="Times New Roman"/>
          <w:sz w:val="28"/>
          <w:szCs w:val="28"/>
          <w:lang w:val="uk-UA"/>
        </w:rPr>
        <w:t>чи вставні щелеп</w:t>
      </w:r>
      <w:r w:rsidR="00CA42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B7D53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D121C6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D121C6" w:rsidRDefault="00AC4BB3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AC4BB3">
        <w:rPr>
          <w:rFonts w:ascii="Times New Roman" w:hAnsi="Times New Roman" w:cs="Times New Roman"/>
          <w:sz w:val="28"/>
          <w:szCs w:val="28"/>
          <w:lang w:val="uk-UA"/>
        </w:rPr>
        <w:t>Динамічні  процеси і тенденції нинішньої доби, зумовлені  інформатизацією та новітніми технологіями,   багато в чому визначають  суспільний розвиток. Досліджуючи ці явища  доходи</w:t>
      </w:r>
      <w:r w:rsidR="00521EBA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AC4BB3">
        <w:rPr>
          <w:rFonts w:ascii="Times New Roman" w:hAnsi="Times New Roman" w:cs="Times New Roman"/>
          <w:sz w:val="28"/>
          <w:szCs w:val="28"/>
          <w:lang w:val="uk-UA"/>
        </w:rPr>
        <w:t xml:space="preserve"> висновку, що саме гуманістичне начало має бути в основі нового суспільства, яке </w:t>
      </w:r>
      <w:proofErr w:type="spellStart"/>
      <w:r w:rsidRPr="00AC4BB3">
        <w:rPr>
          <w:rFonts w:ascii="Times New Roman" w:hAnsi="Times New Roman" w:cs="Times New Roman"/>
          <w:sz w:val="28"/>
          <w:szCs w:val="28"/>
          <w:lang w:val="uk-UA"/>
        </w:rPr>
        <w:t>посутнісно</w:t>
      </w:r>
      <w:proofErr w:type="spellEnd"/>
      <w:r w:rsidRPr="00AC4BB3">
        <w:rPr>
          <w:rFonts w:ascii="Times New Roman" w:hAnsi="Times New Roman" w:cs="Times New Roman"/>
          <w:sz w:val="28"/>
          <w:szCs w:val="28"/>
          <w:lang w:val="uk-UA"/>
        </w:rPr>
        <w:t xml:space="preserve"> має означатися, як громадянське інформаційне суспільство з пріоритетом прав і свобод людини над технологіями [</w:t>
      </w:r>
      <w:r w:rsidR="00D121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4BB3">
        <w:rPr>
          <w:rFonts w:ascii="Times New Roman" w:hAnsi="Times New Roman" w:cs="Times New Roman"/>
          <w:sz w:val="28"/>
          <w:szCs w:val="28"/>
          <w:lang w:val="uk-UA"/>
        </w:rPr>
        <w:t>, с. 48-53</w:t>
      </w:r>
      <w:r w:rsidRPr="00442223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B77">
        <w:rPr>
          <w:rFonts w:ascii="Times New Roman" w:eastAsia="Calibri" w:hAnsi="Times New Roman" w:cs="Times New Roman"/>
          <w:sz w:val="28"/>
          <w:szCs w:val="28"/>
          <w:lang w:val="uk-UA"/>
        </w:rPr>
        <w:t>За соціальною сутністю права людини – це  не що інше, як певним чином унормована можливість(свобода)[</w:t>
      </w:r>
      <w:r w:rsidR="00442223" w:rsidRPr="001E2B7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E2B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с.17]. Людина, звісно, має право на помилки, так само має право на вибір справедливості у ставленні  до неї,  має й право бути ошуканою, особливо, коли цього сама й прагне… Одначе, </w:t>
      </w:r>
      <w:r w:rsidRPr="00E371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правова держава зобов’язана убезпечити як особистість, так і суспільство загалом від свідомо спрямованої інформаційної руйнівної атаки. </w:t>
      </w:r>
      <w:r w:rsidRPr="00E371B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Адже</w:t>
      </w:r>
      <w:r w:rsidRPr="00E371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«у</w:t>
      </w:r>
      <w:r w:rsidRPr="00E371B1">
        <w:rPr>
          <w:rFonts w:ascii="Times New Roman" w:hAnsi="Times New Roman" w:cs="Times New Roman"/>
          <w:b/>
          <w:bCs/>
          <w:i/>
          <w:iCs/>
          <w:w w:val="148"/>
          <w:sz w:val="28"/>
          <w:szCs w:val="28"/>
          <w:lang w:val="uk-UA"/>
        </w:rPr>
        <w:t xml:space="preserve"> </w:t>
      </w:r>
      <w:r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загальних правовідносинах при реалізації норм Конституції особливо наочно виявляється політичний характер обов'язків держави перед особою</w:t>
      </w:r>
      <w:r w:rsidRPr="003063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E2B77">
        <w:rPr>
          <w:rFonts w:ascii="Times New Roman" w:hAnsi="Times New Roman" w:cs="Times New Roman"/>
          <w:sz w:val="28"/>
          <w:szCs w:val="28"/>
          <w:lang w:val="uk-UA"/>
        </w:rPr>
        <w:t xml:space="preserve">(зокрема, політичні обов'язки – заборона цензури; жодна ідеологія не може визнаватися державою як обов'язкова; захист інформаційної безпеки тощо). Подібні </w:t>
      </w:r>
      <w:r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політичні обов'язки держави перед особою перетворюються в юридичні обов'язки органів державної влади та органів місцевого самоврядування…</w:t>
      </w:r>
      <w:r w:rsidRPr="00D121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E2B77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в Конституції права на інформацію означає, що держава бере на себе обов'язок забезпечити це право, яке існує в загальних правовідносинах між державою і громадянином. 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 xml:space="preserve">Особливою формою реалізації права на інформацію є застосування права. У цьому </w:t>
      </w:r>
      <w:r w:rsidRPr="00E371B1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D121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визначальним є не декларативність, а реальний вплив громадської ініціативи на процеси у своїй країні, змістовність конституційно-правових приписів, орієнтованих на становлення інформаційного громадянського суспільства</w:t>
      </w:r>
      <w:r w:rsidRPr="00D121C6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D121C6">
        <w:rPr>
          <w:rFonts w:ascii="Times New Roman" w:hAnsi="Times New Roman" w:cs="Times New Roman"/>
          <w:sz w:val="28"/>
          <w:szCs w:val="28"/>
        </w:rPr>
        <w:t xml:space="preserve"> [</w:t>
      </w:r>
      <w:r w:rsidR="00D121C6" w:rsidRPr="00D121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21C6" w:rsidRPr="00D12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>с. 313].</w:t>
      </w:r>
    </w:p>
    <w:p w:rsidR="00AC4BB3" w:rsidRDefault="00AC4BB3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D121C6">
        <w:rPr>
          <w:rFonts w:ascii="Times New Roman" w:hAnsi="Times New Roman" w:cs="Times New Roman"/>
          <w:sz w:val="28"/>
          <w:szCs w:val="28"/>
          <w:lang w:val="uk-UA"/>
        </w:rPr>
        <w:t xml:space="preserve"> І преса, медіа, журналістика загалом відіграють визначальну роль у тому 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аби процеси і явища суспільного життя наповнювалися реальним людино</w:t>
      </w:r>
      <w:r w:rsidR="00F36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>центричним змістом, нерідко розвінчуючи приховані, масковані «під пристойність» вчинки, негідні і неприпустимі</w:t>
      </w:r>
      <w:r w:rsidR="00DD2FBE" w:rsidRPr="00DD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BE" w:rsidRPr="00D121C6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 xml:space="preserve">, надто ж в умовах війни.  </w:t>
      </w:r>
      <w:r w:rsidR="008D3CA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121C6">
        <w:rPr>
          <w:rFonts w:ascii="Times New Roman" w:hAnsi="Times New Roman" w:cs="Times New Roman"/>
          <w:sz w:val="28"/>
          <w:szCs w:val="28"/>
          <w:lang w:val="uk-UA"/>
        </w:rPr>
        <w:t>важте, скільки у нас створено різних «контор» для боротьби з хабарництвом, зловживаннями, іншими ганебними явищами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. Доходить уже до того, що задля гарної статистики, що «недарма хліб народний їдять», деякі з цих контор тримають при собі спеціальних провокаторів, яких використовують для протиправних дій проти певних осіб, і які </w:t>
      </w:r>
      <w:r w:rsidR="000D5EA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5E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прикриття» </w:t>
      </w:r>
      <w:r w:rsidR="003B14AA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0D5EA3">
        <w:rPr>
          <w:rFonts w:ascii="Times New Roman" w:hAnsi="Times New Roman" w:cs="Times New Roman"/>
          <w:sz w:val="28"/>
          <w:szCs w:val="28"/>
          <w:lang w:val="uk-UA"/>
        </w:rPr>
        <w:t xml:space="preserve"> навіть кілька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0D5E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92C21">
        <w:rPr>
          <w:rFonts w:ascii="Times New Roman" w:hAnsi="Times New Roman" w:cs="Times New Roman"/>
          <w:sz w:val="28"/>
          <w:szCs w:val="28"/>
          <w:lang w:val="uk-UA"/>
        </w:rPr>
        <w:t xml:space="preserve"> Чи візьмемо ганебний факт стеження за журналістами «</w:t>
      </w:r>
      <w:proofErr w:type="spellStart"/>
      <w:r w:rsidR="00F92C21">
        <w:rPr>
          <w:rFonts w:ascii="Times New Roman" w:hAnsi="Times New Roman" w:cs="Times New Roman"/>
          <w:sz w:val="28"/>
          <w:szCs w:val="28"/>
          <w:lang w:val="uk-UA"/>
        </w:rPr>
        <w:t>Бігус-інфо</w:t>
      </w:r>
      <w:proofErr w:type="spellEnd"/>
      <w:r w:rsidR="00F92C21">
        <w:rPr>
          <w:rFonts w:ascii="Times New Roman" w:hAnsi="Times New Roman" w:cs="Times New Roman"/>
          <w:sz w:val="28"/>
          <w:szCs w:val="28"/>
          <w:lang w:val="uk-UA"/>
        </w:rPr>
        <w:t xml:space="preserve">», який набув уже й міжнародного розголосу та призвів до серйозних репутаційних втрат для СБУ </w:t>
      </w:r>
      <w:r w:rsidR="003747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2C21">
        <w:rPr>
          <w:rFonts w:ascii="Times New Roman" w:hAnsi="Times New Roman" w:cs="Times New Roman"/>
          <w:sz w:val="28"/>
          <w:szCs w:val="28"/>
          <w:lang w:val="uk-UA"/>
        </w:rPr>
        <w:t xml:space="preserve"> спричинив низку кадрових змін. І це в одній з найголовніших безпекових структур, яка має величезні заслуги в обороні і захисті нашої держави</w:t>
      </w:r>
      <w:r w:rsidR="00E64E74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F92C21">
        <w:rPr>
          <w:rFonts w:ascii="Times New Roman" w:hAnsi="Times New Roman" w:cs="Times New Roman"/>
          <w:sz w:val="28"/>
          <w:szCs w:val="28"/>
          <w:lang w:val="uk-UA"/>
        </w:rPr>
        <w:t xml:space="preserve">  Так само, як і журналісти, які у свій професійний</w:t>
      </w:r>
      <w:r w:rsidR="00C6097F">
        <w:rPr>
          <w:rFonts w:ascii="Times New Roman" w:hAnsi="Times New Roman" w:cs="Times New Roman"/>
          <w:sz w:val="28"/>
          <w:szCs w:val="28"/>
          <w:lang w:val="uk-UA"/>
        </w:rPr>
        <w:t xml:space="preserve"> спосіб, нерідко</w:t>
      </w:r>
      <w:r w:rsidR="00F9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9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4747C" w:rsidRPr="00D121C6">
        <w:rPr>
          <w:rFonts w:ascii="Times New Roman" w:hAnsi="Times New Roman" w:cs="Times New Roman"/>
          <w:sz w:val="28"/>
          <w:szCs w:val="28"/>
          <w:lang w:val="uk-UA"/>
        </w:rPr>
        <w:t>ершими, незважаючи на реальні загрози для життя і здоров’я,</w:t>
      </w:r>
      <w:r w:rsidR="00C6097F" w:rsidRPr="00C60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97F" w:rsidRPr="00D121C6">
        <w:rPr>
          <w:rFonts w:ascii="Times New Roman" w:hAnsi="Times New Roman" w:cs="Times New Roman"/>
          <w:sz w:val="28"/>
          <w:szCs w:val="28"/>
          <w:lang w:val="uk-UA"/>
        </w:rPr>
        <w:t>ведуть</w:t>
      </w:r>
      <w:r w:rsidR="0034747C" w:rsidRPr="00D121C6">
        <w:rPr>
          <w:rFonts w:ascii="Times New Roman" w:hAnsi="Times New Roman" w:cs="Times New Roman"/>
          <w:sz w:val="28"/>
          <w:szCs w:val="28"/>
          <w:lang w:val="uk-UA"/>
        </w:rPr>
        <w:t xml:space="preserve"> найгучніші і резонансні розслідуванн</w:t>
      </w:r>
      <w:r w:rsidR="003747B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4747C" w:rsidRPr="00D121C6">
        <w:rPr>
          <w:rFonts w:ascii="Times New Roman" w:hAnsi="Times New Roman" w:cs="Times New Roman"/>
          <w:sz w:val="28"/>
          <w:szCs w:val="28"/>
          <w:lang w:val="uk-UA"/>
        </w:rPr>
        <w:t>, надаючи фактам широкої публічност</w:t>
      </w:r>
      <w:r w:rsidR="00F36716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94366A" w:rsidRDefault="00F36716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Символи і значення в епоху глобального протиборства та </w:t>
      </w:r>
      <w:r w:rsidR="004132B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 реальної війни за суверенітет України, її свободу і незалежність, проти загарбника-поневолювача   в інтерпретації журналістів нерідко наповнені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-глибшими, точнішими та змістовнішими характеристиками</w:t>
      </w:r>
      <w:r w:rsidR="00FF7111">
        <w:rPr>
          <w:rFonts w:ascii="Times New Roman" w:hAnsi="Times New Roman" w:cs="Times New Roman"/>
          <w:sz w:val="28"/>
          <w:szCs w:val="28"/>
          <w:lang w:val="uk-UA"/>
        </w:rPr>
        <w:t>, котрі несуть в собі величезної сили заряд очищення. Понятійне ядро</w:t>
      </w:r>
      <w:r w:rsidR="00082429">
        <w:rPr>
          <w:rFonts w:ascii="Times New Roman" w:hAnsi="Times New Roman" w:cs="Times New Roman"/>
          <w:sz w:val="28"/>
          <w:szCs w:val="28"/>
          <w:lang w:val="uk-UA"/>
        </w:rPr>
        <w:t xml:space="preserve"> – денотат – в нинішніх умовах </w:t>
      </w:r>
      <w:r w:rsidR="00FF7111">
        <w:rPr>
          <w:rFonts w:ascii="Times New Roman" w:hAnsi="Times New Roman" w:cs="Times New Roman"/>
          <w:sz w:val="28"/>
          <w:szCs w:val="28"/>
          <w:lang w:val="uk-UA"/>
        </w:rPr>
        <w:t xml:space="preserve"> прагнення перемоги добра над злом</w:t>
      </w:r>
      <w:r w:rsidR="001465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429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</w:t>
      </w:r>
      <w:r w:rsidR="001465B2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082429">
        <w:rPr>
          <w:rFonts w:ascii="Times New Roman" w:hAnsi="Times New Roman" w:cs="Times New Roman"/>
          <w:sz w:val="28"/>
          <w:szCs w:val="28"/>
          <w:lang w:val="uk-UA"/>
        </w:rPr>
        <w:t xml:space="preserve"> конотації</w:t>
      </w:r>
      <w:r w:rsidR="001465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2429">
        <w:rPr>
          <w:rFonts w:ascii="Times New Roman" w:hAnsi="Times New Roman" w:cs="Times New Roman"/>
          <w:sz w:val="28"/>
          <w:szCs w:val="28"/>
          <w:lang w:val="uk-UA"/>
        </w:rPr>
        <w:t xml:space="preserve"> подекуди набуває якщо не  геть іншого звучання, то отримує «обсяг поняття»</w:t>
      </w:r>
      <w:r w:rsidR="0016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429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082429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D504F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A0E76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</w:t>
      </w:r>
      <w:r w:rsidR="00D504F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A0E76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точки</w:t>
      </w:r>
      <w:r w:rsidR="00D504F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BA0E76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зор</w:t>
      </w:r>
      <w:r w:rsidR="00D504F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BA0E76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відкритості, активного розвитку лексики, мабуть,  нині</w:t>
      </w:r>
      <w:r w:rsidR="00D351D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настав</w:t>
      </w:r>
      <w:r w:rsidR="00BA0E76" w:rsidRPr="00E371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час  динамічного домінування лексико-правових і лексико-політичних означень предметів,  подій, явищ в контексті зміни парадигми їх змісту, призначення та функціонування.</w:t>
      </w:r>
      <w:r w:rsidR="00BA0E76" w:rsidRPr="00E371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A0E76">
        <w:rPr>
          <w:rFonts w:ascii="Times New Roman" w:hAnsi="Times New Roman" w:cs="Times New Roman"/>
          <w:sz w:val="28"/>
          <w:szCs w:val="28"/>
          <w:lang w:val="uk-UA"/>
        </w:rPr>
        <w:t>Така лексико-право-політична синергія  має перспективу «розбудити</w:t>
      </w:r>
      <w:r w:rsidR="0094366A">
        <w:rPr>
          <w:rFonts w:ascii="Times New Roman" w:hAnsi="Times New Roman" w:cs="Times New Roman"/>
          <w:sz w:val="28"/>
          <w:szCs w:val="28"/>
          <w:lang w:val="uk-UA"/>
        </w:rPr>
        <w:t xml:space="preserve">  неповоротке право» та  «вивести на чисту воду» політиканство, замасковане «під політику». </w:t>
      </w:r>
    </w:p>
    <w:p w:rsidR="005B0AC0" w:rsidRDefault="0094366A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 царині творення такої синергії – неозоре поле докладання зусиль науковців та дивовижні можливості для творчого пошуку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медійників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журналісти з успіхом</w:t>
      </w:r>
      <w:r w:rsidR="00D504F2">
        <w:rPr>
          <w:rFonts w:ascii="Times New Roman" w:hAnsi="Times New Roman" w:cs="Times New Roman"/>
          <w:sz w:val="28"/>
          <w:szCs w:val="28"/>
          <w:lang w:val="uk-UA"/>
        </w:rPr>
        <w:t xml:space="preserve"> робили колись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роблять уже тепер. Класичн</w:t>
      </w:r>
      <w:r w:rsidR="00D351D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1DF">
        <w:rPr>
          <w:rFonts w:ascii="Times New Roman" w:hAnsi="Times New Roman" w:cs="Times New Roman"/>
          <w:sz w:val="28"/>
          <w:szCs w:val="28"/>
          <w:lang w:val="uk-UA"/>
        </w:rPr>
        <w:t>приклади цьому -  давній американський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D351D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отергейт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B07E9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B07E99">
        <w:rPr>
          <w:rFonts w:ascii="Times New Roman" w:hAnsi="Times New Roman" w:cs="Times New Roman"/>
          <w:sz w:val="28"/>
          <w:szCs w:val="28"/>
          <w:lang w:val="uk-UA"/>
        </w:rPr>
        <w:t>нов</w:t>
      </w:r>
      <w:r w:rsidR="00E3536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07E99">
        <w:rPr>
          <w:rFonts w:ascii="Times New Roman" w:hAnsi="Times New Roman" w:cs="Times New Roman"/>
          <w:sz w:val="28"/>
          <w:szCs w:val="28"/>
          <w:lang w:val="uk-UA"/>
        </w:rPr>
        <w:t>українське</w:t>
      </w:r>
      <w:proofErr w:type="spellEnd"/>
      <w:r w:rsidR="00D351D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3536B">
        <w:rPr>
          <w:rFonts w:ascii="Times New Roman" w:hAnsi="Times New Roman" w:cs="Times New Roman"/>
          <w:sz w:val="28"/>
          <w:szCs w:val="28"/>
          <w:lang w:val="uk-UA"/>
        </w:rPr>
        <w:t xml:space="preserve"> «Яйця по 17!»… Різні часи… Різні епохи… Різні країни… Різні ситуації і обставини… А явищ</w:t>
      </w:r>
      <w:r w:rsidR="00FF17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36B">
        <w:rPr>
          <w:rFonts w:ascii="Times New Roman" w:hAnsi="Times New Roman" w:cs="Times New Roman"/>
          <w:sz w:val="28"/>
          <w:szCs w:val="28"/>
          <w:lang w:val="uk-UA"/>
        </w:rPr>
        <w:t>однопорядков</w:t>
      </w:r>
      <w:r w:rsidR="00FF179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E3536B">
        <w:rPr>
          <w:rFonts w:ascii="Times New Roman" w:hAnsi="Times New Roman" w:cs="Times New Roman"/>
          <w:sz w:val="28"/>
          <w:szCs w:val="28"/>
          <w:lang w:val="uk-UA"/>
        </w:rPr>
        <w:t>.  Намагання «урвати щось для себе» у незаконний спосіб</w:t>
      </w:r>
      <w:r w:rsidR="00FF1790">
        <w:rPr>
          <w:rFonts w:ascii="Times New Roman" w:hAnsi="Times New Roman" w:cs="Times New Roman"/>
          <w:sz w:val="28"/>
          <w:szCs w:val="28"/>
          <w:lang w:val="uk-UA"/>
        </w:rPr>
        <w:t xml:space="preserve"> та безкомпромісна викривальна журналістика, яка постала проти ганебних вчинків власть імущих</w:t>
      </w:r>
      <w:r w:rsidR="00E06DB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36716" w:rsidRDefault="00D504F2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першому випадку після</w:t>
      </w:r>
      <w:r w:rsidR="009F553A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   у </w:t>
      </w:r>
      <w:r w:rsidR="009F553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F553A" w:rsidRPr="009F5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53A">
        <w:rPr>
          <w:rFonts w:ascii="Times New Roman" w:hAnsi="Times New Roman" w:cs="Times New Roman"/>
          <w:sz w:val="28"/>
          <w:szCs w:val="28"/>
          <w:lang w:val="en-US"/>
        </w:rPr>
        <w:t>Washington</w:t>
      </w:r>
      <w:r w:rsidR="009F553A" w:rsidRPr="009F5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53A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9F553A" w:rsidRPr="009F5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53A">
        <w:rPr>
          <w:rFonts w:ascii="Times New Roman" w:hAnsi="Times New Roman" w:cs="Times New Roman"/>
          <w:sz w:val="28"/>
          <w:szCs w:val="28"/>
          <w:lang w:val="uk-UA"/>
        </w:rPr>
        <w:t xml:space="preserve">у вересні-жовтні 1972 року  щодо незаконного  прослуховування </w:t>
      </w:r>
      <w:r w:rsidR="005B0AC0">
        <w:rPr>
          <w:rFonts w:ascii="Times New Roman" w:hAnsi="Times New Roman" w:cs="Times New Roman"/>
          <w:sz w:val="28"/>
          <w:szCs w:val="28"/>
          <w:lang w:val="uk-UA"/>
        </w:rPr>
        <w:t>штаб-квартири своїх конкурентів-демократів, навіть уже обраний на другий термін на пост президента США, Річард Ніксон щодо якого Конгресом було розпочато процедуру імпічменту</w:t>
      </w:r>
      <w:r w:rsidR="001649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AC0">
        <w:rPr>
          <w:rFonts w:ascii="Times New Roman" w:hAnsi="Times New Roman" w:cs="Times New Roman"/>
          <w:sz w:val="28"/>
          <w:szCs w:val="28"/>
          <w:lang w:val="uk-UA"/>
        </w:rPr>
        <w:t xml:space="preserve">  змушений був 9 серпня 1974 року подати у відставку і став першим в історії США, який позбувся у такий спосіб найвищої державної посади. </w:t>
      </w:r>
      <w:r w:rsidR="009F5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F9A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  </w:t>
      </w:r>
      <w:proofErr w:type="spellStart"/>
      <w:r w:rsidR="000C3F9A">
        <w:rPr>
          <w:rFonts w:ascii="Times New Roman" w:hAnsi="Times New Roman" w:cs="Times New Roman"/>
          <w:sz w:val="28"/>
          <w:szCs w:val="28"/>
          <w:lang w:val="uk-UA"/>
        </w:rPr>
        <w:t>Вотергейт</w:t>
      </w:r>
      <w:proofErr w:type="spellEnd"/>
      <w:r w:rsidR="000C3F9A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розглядати, з одного боку, як  негативну конотацію до означення незаконних дій щодо конкурентів та розплату за них; з іншого – як конотацію з  позитивною оцінкою професійної діяльності журналістів Карла </w:t>
      </w:r>
      <w:proofErr w:type="spellStart"/>
      <w:r w:rsidR="000C3F9A">
        <w:rPr>
          <w:rFonts w:ascii="Times New Roman" w:hAnsi="Times New Roman" w:cs="Times New Roman"/>
          <w:sz w:val="28"/>
          <w:szCs w:val="28"/>
          <w:lang w:val="uk-UA"/>
        </w:rPr>
        <w:t>Бернстайна</w:t>
      </w:r>
      <w:proofErr w:type="spellEnd"/>
      <w:r w:rsidR="000C3F9A">
        <w:rPr>
          <w:rFonts w:ascii="Times New Roman" w:hAnsi="Times New Roman" w:cs="Times New Roman"/>
          <w:sz w:val="28"/>
          <w:szCs w:val="28"/>
          <w:lang w:val="uk-UA"/>
        </w:rPr>
        <w:t xml:space="preserve"> і Боба </w:t>
      </w:r>
      <w:proofErr w:type="spellStart"/>
      <w:r w:rsidR="000C3F9A">
        <w:rPr>
          <w:rFonts w:ascii="Times New Roman" w:hAnsi="Times New Roman" w:cs="Times New Roman"/>
          <w:sz w:val="28"/>
          <w:szCs w:val="28"/>
          <w:lang w:val="uk-UA"/>
        </w:rPr>
        <w:t>Вудворда</w:t>
      </w:r>
      <w:proofErr w:type="spellEnd"/>
      <w:r w:rsidR="000C3F9A">
        <w:rPr>
          <w:rFonts w:ascii="Times New Roman" w:hAnsi="Times New Roman" w:cs="Times New Roman"/>
          <w:sz w:val="28"/>
          <w:szCs w:val="28"/>
          <w:lang w:val="uk-UA"/>
        </w:rPr>
        <w:t>, авторів публікаці</w:t>
      </w:r>
      <w:r w:rsidR="00E06DB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C3F9A">
        <w:rPr>
          <w:rFonts w:ascii="Times New Roman" w:hAnsi="Times New Roman" w:cs="Times New Roman"/>
          <w:sz w:val="28"/>
          <w:szCs w:val="28"/>
          <w:lang w:val="uk-UA"/>
        </w:rPr>
        <w:t>, що спричинил</w:t>
      </w:r>
      <w:r w:rsidR="00E06D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3F9A">
        <w:rPr>
          <w:rFonts w:ascii="Times New Roman" w:hAnsi="Times New Roman" w:cs="Times New Roman"/>
          <w:sz w:val="28"/>
          <w:szCs w:val="28"/>
          <w:lang w:val="uk-UA"/>
        </w:rPr>
        <w:t xml:space="preserve"> такі наслідки. </w:t>
      </w:r>
    </w:p>
    <w:p w:rsidR="003F7529" w:rsidRDefault="001649C3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Подібна аналогія цілком логічна щодо розслідувань, здійснених українськими журналістами, що набрали популярності під узагальненням «Яйця по 17!». Перша конотація – негативна експресія щодо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Оборони України, яка підпадає</w:t>
      </w:r>
      <w:r w:rsidR="003F7529">
        <w:rPr>
          <w:rFonts w:ascii="Times New Roman" w:hAnsi="Times New Roman" w:cs="Times New Roman"/>
          <w:sz w:val="28"/>
          <w:szCs w:val="28"/>
          <w:lang w:val="uk-UA"/>
        </w:rPr>
        <w:t xml:space="preserve"> під означення «спроби мародерства на </w:t>
      </w:r>
      <w:proofErr w:type="spellStart"/>
      <w:r w:rsidR="003F7529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="003F7529">
        <w:rPr>
          <w:rFonts w:ascii="Times New Roman" w:hAnsi="Times New Roman" w:cs="Times New Roman"/>
          <w:sz w:val="28"/>
          <w:szCs w:val="28"/>
          <w:lang w:val="uk-UA"/>
        </w:rPr>
        <w:t xml:space="preserve"> для ЗСУ під час війни».</w:t>
      </w:r>
    </w:p>
    <w:p w:rsidR="006F4AE5" w:rsidRDefault="003F7529" w:rsidP="00D121C6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Інша конотація – позитивна оцінка української викривальної журналістики, яка виступила на оборону державності, честі і гідності в особливий період боротьби з агресором.  Спричинивши особливо пильну увагу до закритості, непрозорості і зловживань у системі матеріального постачання нашого війська, українські журналісти  спонукали до очищення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міноборони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зміни його керівництва, відкриття низки кримінальних справ </w:t>
      </w:r>
      <w:r w:rsidR="00E64E74">
        <w:rPr>
          <w:rFonts w:ascii="Times New Roman" w:hAnsi="Times New Roman" w:cs="Times New Roman"/>
          <w:sz w:val="28"/>
          <w:szCs w:val="28"/>
          <w:lang w:val="uk-UA"/>
        </w:rPr>
        <w:t>та утвердження інших принципів і підходів до забезпечення ЗСУ.</w:t>
      </w:r>
      <w:r w:rsidR="00A41EF2">
        <w:rPr>
          <w:rFonts w:ascii="Times New Roman" w:hAnsi="Times New Roman" w:cs="Times New Roman"/>
          <w:sz w:val="28"/>
          <w:szCs w:val="28"/>
          <w:lang w:val="uk-UA"/>
        </w:rPr>
        <w:t xml:space="preserve"> Тут і у подібних випадках українська  журналістика  заявила про себе, як справжня «четверта влада». Чітко </w:t>
      </w:r>
      <w:r w:rsidR="00A41E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бачу наростання значення і ролі медіа у післявоєнний, відбудовчий період розвитку країни після нашої перемоги, який поєднуватиметься з «розбором польотів», як мовлять військові пілоти, коли багато прихованого і не відомого на тепер буде детально і «в особах» аналізуватися суспільством і, передовсім, пресою… </w:t>
      </w:r>
    </w:p>
    <w:p w:rsidR="00484355" w:rsidRPr="00206CB1" w:rsidRDefault="0078295E" w:rsidP="00206CB1">
      <w:pPr>
        <w:pStyle w:val="a6"/>
        <w:shd w:val="clear" w:color="auto" w:fill="auto"/>
        <w:spacing w:line="360" w:lineRule="auto"/>
        <w:ind w:left="20" w:right="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78295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A14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BA14C4" w:rsidRPr="00BA14C4">
        <w:rPr>
          <w:rFonts w:ascii="Times New Roman" w:hAnsi="Times New Roman" w:cs="Times New Roman"/>
          <w:sz w:val="28"/>
          <w:szCs w:val="28"/>
          <w:lang w:val="uk-UA"/>
        </w:rPr>
        <w:t>Світопорядок</w:t>
      </w:r>
      <w:proofErr w:type="spellEnd"/>
      <w:r w:rsidR="00BA14C4">
        <w:rPr>
          <w:rFonts w:ascii="Times New Roman" w:hAnsi="Times New Roman" w:cs="Times New Roman"/>
          <w:sz w:val="28"/>
          <w:szCs w:val="28"/>
          <w:lang w:val="uk-UA"/>
        </w:rPr>
        <w:t>» нині, наче у насмішку, можна означити «у лапках»,  як протилежна за змістом конотація до понять «правова та політична система». І право, і політика  уражені</w:t>
      </w:r>
      <w:r w:rsidR="0052147D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  <w:r w:rsidR="00BA14C4">
        <w:rPr>
          <w:rFonts w:ascii="Times New Roman" w:hAnsi="Times New Roman" w:cs="Times New Roman"/>
          <w:sz w:val="28"/>
          <w:szCs w:val="28"/>
          <w:lang w:val="uk-UA"/>
        </w:rPr>
        <w:t xml:space="preserve"> застій, деградація, обертання навколо осі </w:t>
      </w:r>
      <w:r w:rsidR="0052147D">
        <w:rPr>
          <w:rFonts w:ascii="Times New Roman" w:hAnsi="Times New Roman" w:cs="Times New Roman"/>
          <w:sz w:val="28"/>
          <w:szCs w:val="28"/>
          <w:lang w:val="uk-UA"/>
        </w:rPr>
        <w:t>«від</w:t>
      </w:r>
      <w:r w:rsidR="00BA14C4">
        <w:rPr>
          <w:rFonts w:ascii="Times New Roman" w:hAnsi="Times New Roman" w:cs="Times New Roman"/>
          <w:sz w:val="28"/>
          <w:szCs w:val="28"/>
          <w:lang w:val="uk-UA"/>
        </w:rPr>
        <w:t xml:space="preserve"> вибор</w:t>
      </w:r>
      <w:r w:rsidR="0052147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A14C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2147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A14C4">
        <w:rPr>
          <w:rFonts w:ascii="Times New Roman" w:hAnsi="Times New Roman" w:cs="Times New Roman"/>
          <w:sz w:val="28"/>
          <w:szCs w:val="28"/>
          <w:lang w:val="uk-UA"/>
        </w:rPr>
        <w:t>вибор</w:t>
      </w:r>
      <w:r w:rsidR="0052147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A14C4">
        <w:rPr>
          <w:rFonts w:ascii="Times New Roman" w:hAnsi="Times New Roman" w:cs="Times New Roman"/>
          <w:sz w:val="28"/>
          <w:szCs w:val="28"/>
          <w:lang w:val="uk-UA"/>
        </w:rPr>
        <w:t>»…</w:t>
      </w:r>
      <w:r w:rsidR="00206CB1">
        <w:rPr>
          <w:rFonts w:ascii="Times New Roman" w:hAnsi="Times New Roman" w:cs="Times New Roman"/>
          <w:sz w:val="28"/>
          <w:szCs w:val="28"/>
          <w:lang w:val="uk-UA"/>
        </w:rPr>
        <w:t xml:space="preserve"> Самою історією Україні випало стати на оборону не тільки себе, але й усього демократичного</w:t>
      </w:r>
      <w:r w:rsidR="00BA1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CB1">
        <w:rPr>
          <w:rFonts w:ascii="Times New Roman" w:hAnsi="Times New Roman" w:cs="Times New Roman"/>
          <w:sz w:val="28"/>
          <w:szCs w:val="28"/>
          <w:lang w:val="uk-UA"/>
        </w:rPr>
        <w:t xml:space="preserve"> світу, правдою, нехай і гіркою, долаючи фантоми </w:t>
      </w:r>
      <w:proofErr w:type="spellStart"/>
      <w:r w:rsidR="00206CB1">
        <w:rPr>
          <w:rFonts w:ascii="Times New Roman" w:hAnsi="Times New Roman" w:cs="Times New Roman"/>
          <w:sz w:val="28"/>
          <w:szCs w:val="28"/>
          <w:lang w:val="uk-UA"/>
        </w:rPr>
        <w:t>самовозвеличень</w:t>
      </w:r>
      <w:proofErr w:type="spellEnd"/>
      <w:r w:rsidR="00206CB1">
        <w:rPr>
          <w:rFonts w:ascii="Times New Roman" w:hAnsi="Times New Roman" w:cs="Times New Roman"/>
          <w:sz w:val="28"/>
          <w:szCs w:val="28"/>
          <w:lang w:val="uk-UA"/>
        </w:rPr>
        <w:t xml:space="preserve"> та  реальної слабкості там, де мала б бути сила на захисті Добра і Світла. 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>Звитяга, мужність, героїзм і самопожертва українців</w:t>
      </w:r>
      <w:r>
        <w:rPr>
          <w:rFonts w:ascii="Times New Roman" w:hAnsi="Times New Roman" w:cs="Times New Roman"/>
          <w:sz w:val="28"/>
          <w:szCs w:val="28"/>
          <w:lang w:val="uk-UA"/>
        </w:rPr>
        <w:t>, як нації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 xml:space="preserve"> і України, як держави, розбудили 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>решті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>-решт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 xml:space="preserve"> сонну Європу і підняли  на щит особливу славу, силу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 xml:space="preserve"> роль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 xml:space="preserve"> і значущість</w:t>
      </w:r>
      <w:r w:rsidR="00235D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4355">
        <w:rPr>
          <w:rFonts w:ascii="Times New Roman" w:hAnsi="Times New Roman" w:cs="Times New Roman"/>
          <w:sz w:val="28"/>
          <w:szCs w:val="28"/>
          <w:lang w:val="uk-UA"/>
        </w:rPr>
        <w:t xml:space="preserve"> нашої нації і нашої країни. 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5A57">
        <w:rPr>
          <w:rFonts w:ascii="Times New Roman" w:hAnsi="Times New Roman" w:cs="Times New Roman"/>
          <w:sz w:val="28"/>
          <w:szCs w:val="28"/>
          <w:lang w:val="uk-UA"/>
        </w:rPr>
        <w:t xml:space="preserve"> притомні</w:t>
      </w:r>
      <w:r>
        <w:rPr>
          <w:rFonts w:ascii="Times New Roman" w:hAnsi="Times New Roman" w:cs="Times New Roman"/>
          <w:sz w:val="28"/>
          <w:szCs w:val="28"/>
          <w:lang w:val="uk-UA"/>
        </w:rPr>
        <w:t>, адекватні і наша боротьба довела, що ми точно знаємо ціну і значення таких правічних чеснот,  як честь, гідність, благородство,</w:t>
      </w:r>
      <w:r w:rsidR="00206CB1">
        <w:rPr>
          <w:rFonts w:ascii="Times New Roman" w:hAnsi="Times New Roman" w:cs="Times New Roman"/>
          <w:sz w:val="28"/>
          <w:szCs w:val="28"/>
          <w:lang w:val="uk-UA"/>
        </w:rPr>
        <w:t xml:space="preserve"> до яких пасує </w:t>
      </w:r>
      <w:r w:rsidR="000E4EAF">
        <w:rPr>
          <w:rFonts w:ascii="Times New Roman" w:hAnsi="Times New Roman" w:cs="Times New Roman"/>
          <w:sz w:val="28"/>
          <w:szCs w:val="28"/>
          <w:lang w:val="uk-UA"/>
        </w:rPr>
        <w:t>лише одне означення, як конотація до розуміння змісту – Високі: честь, гідність, благородство!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D0B2A" w:rsidRDefault="00FD0B2A" w:rsidP="003474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B2A" w:rsidRDefault="00FD0B2A" w:rsidP="003474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B2A" w:rsidRDefault="00671A74" w:rsidP="003474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D0B2A">
        <w:rPr>
          <w:rFonts w:ascii="Times New Roman" w:hAnsi="Times New Roman"/>
          <w:b/>
          <w:bCs/>
          <w:sz w:val="28"/>
          <w:szCs w:val="28"/>
          <w:lang w:val="uk-UA"/>
        </w:rPr>
        <w:t>Джерела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34747C" w:rsidRPr="0034747C" w:rsidRDefault="00671A74" w:rsidP="0034747C">
      <w:pPr>
        <w:pStyle w:val="a3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71A74">
        <w:rPr>
          <w:rFonts w:ascii="Times New Roman" w:hAnsi="Times New Roman"/>
          <w:sz w:val="22"/>
          <w:szCs w:val="22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A42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1A74">
        <w:rPr>
          <w:rFonts w:ascii="Times New Roman" w:hAnsi="Times New Roman"/>
          <w:sz w:val="24"/>
          <w:szCs w:val="24"/>
          <w:lang w:val="uk-UA"/>
        </w:rPr>
        <w:t>Дженіс</w:t>
      </w:r>
      <w:proofErr w:type="spellEnd"/>
      <w:r w:rsidRPr="00671A74">
        <w:rPr>
          <w:rFonts w:ascii="Times New Roman" w:hAnsi="Times New Roman"/>
          <w:sz w:val="24"/>
          <w:szCs w:val="24"/>
          <w:lang w:val="uk-UA"/>
        </w:rPr>
        <w:t xml:space="preserve"> М., Кей Р, Бредлі Є.</w:t>
      </w:r>
      <w:r w:rsidRPr="00671A74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671A74">
        <w:rPr>
          <w:rFonts w:ascii="Times New Roman" w:hAnsi="Times New Roman"/>
          <w:sz w:val="24"/>
          <w:szCs w:val="24"/>
          <w:lang w:val="ru-RU"/>
        </w:rPr>
        <w:t>Європейське</w:t>
      </w:r>
      <w:proofErr w:type="spellEnd"/>
      <w:r w:rsidRPr="00671A74">
        <w:rPr>
          <w:rFonts w:ascii="Times New Roman" w:hAnsi="Times New Roman"/>
          <w:sz w:val="24"/>
          <w:szCs w:val="24"/>
          <w:lang w:val="ru-RU"/>
        </w:rPr>
        <w:t xml:space="preserve">  право</w:t>
      </w:r>
      <w:proofErr w:type="gramEnd"/>
      <w:r w:rsidRPr="00671A7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671A74">
        <w:rPr>
          <w:rFonts w:ascii="Times New Roman" w:hAnsi="Times New Roman"/>
          <w:sz w:val="24"/>
          <w:szCs w:val="24"/>
          <w:lang w:val="ru-RU"/>
        </w:rPr>
        <w:t>галузі</w:t>
      </w:r>
      <w:proofErr w:type="spellEnd"/>
      <w:r w:rsidRPr="00671A74">
        <w:rPr>
          <w:rFonts w:ascii="Times New Roman" w:hAnsi="Times New Roman"/>
          <w:sz w:val="24"/>
          <w:szCs w:val="24"/>
          <w:lang w:val="ru-RU"/>
        </w:rPr>
        <w:t xml:space="preserve"> прав </w:t>
      </w:r>
      <w:proofErr w:type="spellStart"/>
      <w:r w:rsidRPr="00671A74">
        <w:rPr>
          <w:rFonts w:ascii="Times New Roman" w:hAnsi="Times New Roman"/>
          <w:sz w:val="24"/>
          <w:szCs w:val="24"/>
          <w:lang w:val="ru-RU"/>
        </w:rPr>
        <w:t>людини</w:t>
      </w:r>
      <w:proofErr w:type="spellEnd"/>
      <w:r w:rsidRPr="00671A74">
        <w:rPr>
          <w:rFonts w:ascii="Times New Roman" w:hAnsi="Times New Roman"/>
          <w:sz w:val="24"/>
          <w:szCs w:val="24"/>
          <w:lang w:val="ru-RU"/>
        </w:rPr>
        <w:t xml:space="preserve">(практика і </w:t>
      </w:r>
      <w:proofErr w:type="spellStart"/>
      <w:r w:rsidRPr="00671A74">
        <w:rPr>
          <w:rFonts w:ascii="Times New Roman" w:hAnsi="Times New Roman"/>
          <w:sz w:val="24"/>
          <w:szCs w:val="24"/>
          <w:lang w:val="ru-RU"/>
        </w:rPr>
        <w:t>коментар</w:t>
      </w:r>
      <w:proofErr w:type="spellEnd"/>
      <w:r w:rsidRPr="00671A74">
        <w:rPr>
          <w:rFonts w:ascii="Times New Roman" w:hAnsi="Times New Roman"/>
          <w:sz w:val="24"/>
          <w:szCs w:val="24"/>
          <w:lang w:val="ru-RU"/>
        </w:rPr>
        <w:t>): Пер. з англ. - М. 1997., -  С. 10-13.</w:t>
      </w:r>
      <w:r w:rsidR="00FD7AAF">
        <w:rPr>
          <w:rFonts w:ascii="Times New Roman" w:hAnsi="Times New Roman"/>
          <w:sz w:val="24"/>
          <w:szCs w:val="24"/>
          <w:lang w:val="ru-RU"/>
        </w:rPr>
        <w:t>2.</w:t>
      </w:r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Правове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забезпечення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інформаційної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діяльності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в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Україні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/ За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заг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.  ред. Ю. С. 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Шемшученка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, І. С. Чижа. – К.: ТОВ «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Видавництво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«</w:t>
      </w:r>
      <w:proofErr w:type="spellStart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>Юридична</w:t>
      </w:r>
      <w:proofErr w:type="spellEnd"/>
      <w:r w:rsidR="00FD7AAF" w:rsidRPr="00FD7AAF">
        <w:rPr>
          <w:rFonts w:ascii="Times New Roman" w:eastAsiaTheme="minorHAnsi" w:hAnsi="Times New Roman"/>
          <w:sz w:val="24"/>
          <w:szCs w:val="24"/>
          <w:lang w:val="ru-RU"/>
        </w:rPr>
        <w:t xml:space="preserve"> думка», 2006. – 384 с.</w:t>
      </w:r>
      <w:r w:rsidR="00FD7AAF" w:rsidRPr="00FD7AAF">
        <w:rPr>
          <w:rFonts w:ascii="Times New Roman" w:eastAsiaTheme="minorHAnsi" w:hAnsi="Times New Roman"/>
          <w:sz w:val="24"/>
          <w:szCs w:val="24"/>
          <w:vertAlign w:val="superscript"/>
          <w:lang w:val="ru-RU"/>
        </w:rPr>
        <w:t xml:space="preserve"> </w:t>
      </w:r>
      <w:r w:rsidR="00FD7AAF">
        <w:rPr>
          <w:rFonts w:ascii="Times New Roman" w:hAnsi="Times New Roman"/>
          <w:sz w:val="24"/>
          <w:szCs w:val="24"/>
          <w:lang w:val="ru-RU"/>
        </w:rPr>
        <w:t>3</w:t>
      </w:r>
      <w:r w:rsidR="002733DD">
        <w:rPr>
          <w:rFonts w:ascii="Times New Roman" w:hAnsi="Times New Roman"/>
          <w:sz w:val="24"/>
          <w:szCs w:val="24"/>
          <w:lang w:val="ru-RU"/>
        </w:rPr>
        <w:t>.</w:t>
      </w:r>
      <w:r w:rsidRPr="00671A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33DD" w:rsidRPr="002733D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Г. М. </w:t>
      </w:r>
      <w:proofErr w:type="spellStart"/>
      <w:r w:rsidR="002733DD" w:rsidRPr="002733DD">
        <w:rPr>
          <w:rFonts w:ascii="Times New Roman" w:hAnsi="Times New Roman"/>
          <w:color w:val="000000" w:themeColor="text1"/>
          <w:sz w:val="24"/>
          <w:szCs w:val="24"/>
          <w:lang w:val="uk-UA"/>
        </w:rPr>
        <w:t>Маклюен</w:t>
      </w:r>
      <w:proofErr w:type="spellEnd"/>
      <w:r w:rsidR="002733DD" w:rsidRPr="002733D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uk-UA"/>
        </w:rPr>
        <w:t>Понимание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uk-UA"/>
        </w:rPr>
        <w:t>Медиа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uk-UA"/>
        </w:rPr>
        <w:t>Внешние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uk-UA"/>
        </w:rPr>
        <w:t>расширения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uk-UA"/>
        </w:rPr>
        <w:t>человека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733DD" w:rsidRPr="002733DD">
        <w:rPr>
          <w:rFonts w:ascii="Times New Roman" w:hAnsi="Times New Roman"/>
          <w:sz w:val="24"/>
          <w:szCs w:val="24"/>
          <w:lang w:val="ru-RU"/>
        </w:rPr>
        <w:t xml:space="preserve">Пер. с англ. В. Николаева; 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ru-RU"/>
        </w:rPr>
        <w:t>. ст. М. Вавилова. – М.; Жуковский: КАНОН-пресс-Ц», «</w:t>
      </w:r>
      <w:proofErr w:type="spellStart"/>
      <w:r w:rsidR="002733DD" w:rsidRPr="002733DD">
        <w:rPr>
          <w:rFonts w:ascii="Times New Roman" w:hAnsi="Times New Roman"/>
          <w:sz w:val="24"/>
          <w:szCs w:val="24"/>
          <w:lang w:val="ru-RU"/>
        </w:rPr>
        <w:t>Кучково</w:t>
      </w:r>
      <w:proofErr w:type="spellEnd"/>
      <w:r w:rsidR="002733DD" w:rsidRPr="002733DD">
        <w:rPr>
          <w:rFonts w:ascii="Times New Roman" w:hAnsi="Times New Roman"/>
          <w:sz w:val="24"/>
          <w:szCs w:val="24"/>
          <w:lang w:val="ru-RU"/>
        </w:rPr>
        <w:t xml:space="preserve"> поле», 2003. – 464с. (Приложение к серии «Публикации Центра </w:t>
      </w:r>
      <w:proofErr w:type="gramStart"/>
      <w:r w:rsidR="002733DD" w:rsidRPr="002733DD">
        <w:rPr>
          <w:rFonts w:ascii="Times New Roman" w:hAnsi="Times New Roman"/>
          <w:sz w:val="24"/>
          <w:szCs w:val="24"/>
          <w:lang w:val="ru-RU"/>
        </w:rPr>
        <w:t>Фундаментальной</w:t>
      </w:r>
      <w:r w:rsidR="002733DD" w:rsidRPr="00273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33DD" w:rsidRPr="002733DD">
        <w:rPr>
          <w:rFonts w:ascii="Times New Roman" w:hAnsi="Times New Roman"/>
          <w:sz w:val="24"/>
          <w:szCs w:val="24"/>
          <w:lang w:val="ru-RU"/>
        </w:rPr>
        <w:t xml:space="preserve"> Социологии</w:t>
      </w:r>
      <w:proofErr w:type="gramEnd"/>
      <w:r w:rsidR="002733DD" w:rsidRPr="002733DD">
        <w:rPr>
          <w:rFonts w:ascii="Times New Roman" w:hAnsi="Times New Roman"/>
          <w:sz w:val="24"/>
          <w:szCs w:val="24"/>
          <w:lang w:val="ru-RU"/>
        </w:rPr>
        <w:t>»).</w:t>
      </w:r>
      <w:r w:rsidR="001E2B77" w:rsidRPr="00442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2B77">
        <w:rPr>
          <w:rFonts w:ascii="Times New Roman" w:hAnsi="Times New Roman"/>
          <w:sz w:val="24"/>
          <w:szCs w:val="24"/>
          <w:lang w:val="ru-RU"/>
        </w:rPr>
        <w:t>4</w:t>
      </w:r>
      <w:r w:rsidR="001E2B77" w:rsidRPr="002733DD">
        <w:rPr>
          <w:rFonts w:ascii="Times New Roman" w:hAnsi="Times New Roman"/>
          <w:sz w:val="24"/>
          <w:szCs w:val="24"/>
          <w:lang w:val="ru-RU"/>
        </w:rPr>
        <w:t>. Лоренц К. Оборотная сторона зеркала: пер. с нем. /К. Лоренц. – М.: Республика, 1998. – с. 4-61.</w:t>
      </w:r>
      <w:r w:rsidR="00AB3B9A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1E2B77">
        <w:rPr>
          <w:rFonts w:ascii="Times New Roman" w:hAnsi="Times New Roman"/>
          <w:sz w:val="24"/>
          <w:szCs w:val="24"/>
          <w:lang w:val="ru-RU"/>
        </w:rPr>
        <w:t>5</w:t>
      </w:r>
      <w:r w:rsidR="0034747C">
        <w:rPr>
          <w:rFonts w:ascii="Times New Roman" w:hAnsi="Times New Roman"/>
          <w:sz w:val="24"/>
          <w:szCs w:val="24"/>
          <w:lang w:val="ru-RU"/>
        </w:rPr>
        <w:t>.</w:t>
      </w:r>
      <w:r w:rsidR="002733DD" w:rsidRPr="002733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747C" w:rsidRPr="00BC2009">
        <w:rPr>
          <w:rFonts w:ascii="Times New Roman" w:hAnsi="Times New Roman"/>
          <w:sz w:val="24"/>
          <w:szCs w:val="24"/>
          <w:lang w:val="uk-UA"/>
        </w:rPr>
        <w:t xml:space="preserve">І. </w:t>
      </w:r>
      <w:proofErr w:type="spellStart"/>
      <w:r w:rsidR="0034747C" w:rsidRPr="00BC2009">
        <w:rPr>
          <w:rFonts w:ascii="Times New Roman" w:hAnsi="Times New Roman"/>
          <w:sz w:val="24"/>
          <w:szCs w:val="24"/>
          <w:lang w:val="uk-UA"/>
        </w:rPr>
        <w:t>С.Чиж</w:t>
      </w:r>
      <w:proofErr w:type="spellEnd"/>
      <w:r w:rsidR="0034747C" w:rsidRPr="00BC2009">
        <w:rPr>
          <w:rFonts w:ascii="Times New Roman" w:hAnsi="Times New Roman"/>
          <w:sz w:val="24"/>
          <w:szCs w:val="24"/>
          <w:lang w:val="uk-UA"/>
        </w:rPr>
        <w:t>. Конституційне право на поширення інформації як умова формування інформаційного громадянського суспільства. АЛЬМАНАХ ПРАВА. Правова аналітика: доктринальні підходи та галузеві виміри. – Випуск 9. – К.: Ін-т держави і права ім. В. М. Корецького НАН України, 2018. –  с.310-315</w:t>
      </w:r>
      <w:r w:rsidR="0034747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B3B9A">
        <w:rPr>
          <w:rFonts w:ascii="Times New Roman" w:hAnsi="Times New Roman"/>
          <w:sz w:val="24"/>
          <w:szCs w:val="24"/>
          <w:lang w:val="uk-UA"/>
        </w:rPr>
        <w:t>6</w:t>
      </w:r>
      <w:r w:rsidR="0034747C">
        <w:rPr>
          <w:rFonts w:ascii="Times New Roman" w:hAnsi="Times New Roman"/>
          <w:sz w:val="24"/>
          <w:szCs w:val="24"/>
          <w:lang w:val="uk-UA"/>
        </w:rPr>
        <w:t>.</w:t>
      </w:r>
      <w:r w:rsidR="0034747C" w:rsidRPr="0034747C">
        <w:rPr>
          <w:rFonts w:ascii="Times New Roman" w:eastAsiaTheme="minorHAnsi" w:hAnsi="Times New Roman"/>
          <w:sz w:val="24"/>
          <w:szCs w:val="24"/>
          <w:lang w:val="uk-UA"/>
        </w:rPr>
        <w:t xml:space="preserve"> Рабінович П. М. Права людини і громадянина у Конституції України (до інтерпретації вихідних конституційних положень)/ П. М. Рабінович. -  Х. : Право. – 1997 . – 64 с</w:t>
      </w:r>
      <w:r w:rsidR="00AB3B9A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34747C" w:rsidRPr="00BC2009" w:rsidRDefault="0034747C" w:rsidP="0034747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3DD" w:rsidRPr="002733DD" w:rsidRDefault="002733DD" w:rsidP="005E79A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A74" w:rsidRDefault="00671A74" w:rsidP="005E79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33DD" w:rsidRPr="00671A74" w:rsidRDefault="002733DD" w:rsidP="00671A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A74" w:rsidRPr="00CF6FE0" w:rsidRDefault="00671A74" w:rsidP="006D28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82E" w:rsidRPr="00D275FA" w:rsidRDefault="006D282E" w:rsidP="00681B7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1B70" w:rsidRDefault="00681B70" w:rsidP="00681B7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1B70" w:rsidRPr="00D04E47" w:rsidRDefault="00681B70" w:rsidP="00681B7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0270" w:rsidRPr="00681B70" w:rsidRDefault="0069027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0270" w:rsidRPr="0068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70"/>
    <w:rsid w:val="00082429"/>
    <w:rsid w:val="00084AAE"/>
    <w:rsid w:val="000C3F9A"/>
    <w:rsid w:val="000D5654"/>
    <w:rsid w:val="000D5EA3"/>
    <w:rsid w:val="000E4EAF"/>
    <w:rsid w:val="001252AC"/>
    <w:rsid w:val="0013105D"/>
    <w:rsid w:val="001402E2"/>
    <w:rsid w:val="001465B2"/>
    <w:rsid w:val="001562E1"/>
    <w:rsid w:val="001649C3"/>
    <w:rsid w:val="001912FB"/>
    <w:rsid w:val="001E2B77"/>
    <w:rsid w:val="001F61C8"/>
    <w:rsid w:val="001F7BDE"/>
    <w:rsid w:val="00205D0A"/>
    <w:rsid w:val="00206CB1"/>
    <w:rsid w:val="00210153"/>
    <w:rsid w:val="00235D16"/>
    <w:rsid w:val="00243660"/>
    <w:rsid w:val="002733DD"/>
    <w:rsid w:val="00286FF1"/>
    <w:rsid w:val="0030633C"/>
    <w:rsid w:val="00311855"/>
    <w:rsid w:val="00313E8E"/>
    <w:rsid w:val="0034747C"/>
    <w:rsid w:val="00352F6C"/>
    <w:rsid w:val="003747B9"/>
    <w:rsid w:val="00393E85"/>
    <w:rsid w:val="003B14AA"/>
    <w:rsid w:val="003B616F"/>
    <w:rsid w:val="003C2450"/>
    <w:rsid w:val="003D3A39"/>
    <w:rsid w:val="003E4965"/>
    <w:rsid w:val="003F7529"/>
    <w:rsid w:val="004132B5"/>
    <w:rsid w:val="004308E6"/>
    <w:rsid w:val="00442223"/>
    <w:rsid w:val="00453B60"/>
    <w:rsid w:val="00484355"/>
    <w:rsid w:val="004E7E4E"/>
    <w:rsid w:val="0052147D"/>
    <w:rsid w:val="00521EBA"/>
    <w:rsid w:val="00537B03"/>
    <w:rsid w:val="00546B1F"/>
    <w:rsid w:val="00552C14"/>
    <w:rsid w:val="00585C2D"/>
    <w:rsid w:val="00594E9E"/>
    <w:rsid w:val="005B0AC0"/>
    <w:rsid w:val="005D09E8"/>
    <w:rsid w:val="005E59ED"/>
    <w:rsid w:val="005E79A9"/>
    <w:rsid w:val="005F53A5"/>
    <w:rsid w:val="00600DD4"/>
    <w:rsid w:val="00671A74"/>
    <w:rsid w:val="00675890"/>
    <w:rsid w:val="00681B70"/>
    <w:rsid w:val="00690270"/>
    <w:rsid w:val="006A23A9"/>
    <w:rsid w:val="006B7D53"/>
    <w:rsid w:val="006D282E"/>
    <w:rsid w:val="006F4AE5"/>
    <w:rsid w:val="007379C8"/>
    <w:rsid w:val="00781442"/>
    <w:rsid w:val="0078295E"/>
    <w:rsid w:val="007A07A7"/>
    <w:rsid w:val="007C60CA"/>
    <w:rsid w:val="007C6757"/>
    <w:rsid w:val="007E56D9"/>
    <w:rsid w:val="00841549"/>
    <w:rsid w:val="00851E8A"/>
    <w:rsid w:val="00886296"/>
    <w:rsid w:val="008B5A57"/>
    <w:rsid w:val="008D3CA5"/>
    <w:rsid w:val="0090284A"/>
    <w:rsid w:val="00913DBC"/>
    <w:rsid w:val="0094366A"/>
    <w:rsid w:val="00946D26"/>
    <w:rsid w:val="0097369F"/>
    <w:rsid w:val="0098751C"/>
    <w:rsid w:val="009B0B1C"/>
    <w:rsid w:val="009F553A"/>
    <w:rsid w:val="00A41EF2"/>
    <w:rsid w:val="00A442AD"/>
    <w:rsid w:val="00AB3B9A"/>
    <w:rsid w:val="00AC4BB3"/>
    <w:rsid w:val="00AC7EC8"/>
    <w:rsid w:val="00B07E99"/>
    <w:rsid w:val="00B13991"/>
    <w:rsid w:val="00B25159"/>
    <w:rsid w:val="00B57598"/>
    <w:rsid w:val="00B62A2C"/>
    <w:rsid w:val="00B80820"/>
    <w:rsid w:val="00BA0E76"/>
    <w:rsid w:val="00BA14C4"/>
    <w:rsid w:val="00BC4E1F"/>
    <w:rsid w:val="00C6097F"/>
    <w:rsid w:val="00C8655B"/>
    <w:rsid w:val="00CA4214"/>
    <w:rsid w:val="00CC4737"/>
    <w:rsid w:val="00CE2E92"/>
    <w:rsid w:val="00D121C6"/>
    <w:rsid w:val="00D275FA"/>
    <w:rsid w:val="00D351DF"/>
    <w:rsid w:val="00D504F2"/>
    <w:rsid w:val="00D96A16"/>
    <w:rsid w:val="00DD2FBE"/>
    <w:rsid w:val="00DF15F8"/>
    <w:rsid w:val="00E06DB1"/>
    <w:rsid w:val="00E3536B"/>
    <w:rsid w:val="00E371B1"/>
    <w:rsid w:val="00E54AD9"/>
    <w:rsid w:val="00E602DE"/>
    <w:rsid w:val="00E64E74"/>
    <w:rsid w:val="00E96B8C"/>
    <w:rsid w:val="00ED0EAA"/>
    <w:rsid w:val="00F059C2"/>
    <w:rsid w:val="00F21B1F"/>
    <w:rsid w:val="00F36716"/>
    <w:rsid w:val="00F47FDB"/>
    <w:rsid w:val="00F701FE"/>
    <w:rsid w:val="00F703A0"/>
    <w:rsid w:val="00F92C21"/>
    <w:rsid w:val="00FD0B2A"/>
    <w:rsid w:val="00FD7AAF"/>
    <w:rsid w:val="00FE5C23"/>
    <w:rsid w:val="00FF1790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34"/>
  <w15:chartTrackingRefBased/>
  <w15:docId w15:val="{B8FBE801-A0F9-44B6-81A1-D747566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71A7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71A74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5">
    <w:name w:val="Стиль"/>
    <w:uiPriority w:val="99"/>
    <w:rsid w:val="00AC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6"/>
    <w:uiPriority w:val="99"/>
    <w:rsid w:val="00AC4BB3"/>
    <w:rPr>
      <w:rFonts w:ascii="Microsoft Sans Serif" w:hAnsi="Microsoft Sans Serif" w:cs="Microsoft Sans Serif"/>
      <w:spacing w:val="-3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AC4BB3"/>
    <w:pPr>
      <w:widowControl w:val="0"/>
      <w:shd w:val="clear" w:color="auto" w:fill="FFFFFF"/>
      <w:spacing w:after="0" w:line="245" w:lineRule="exact"/>
      <w:ind w:hanging="320"/>
      <w:jc w:val="both"/>
    </w:pPr>
    <w:rPr>
      <w:rFonts w:ascii="Microsoft Sans Serif" w:hAnsi="Microsoft Sans Serif" w:cs="Microsoft Sans Serif"/>
      <w:spacing w:val="-3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AC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CA9C-2D3C-48C6-86FD-590E22FE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380961650755</dc:creator>
  <cp:keywords/>
  <dc:description/>
  <cp:lastModifiedBy>380961650755</cp:lastModifiedBy>
  <cp:revision>77</cp:revision>
  <dcterms:created xsi:type="dcterms:W3CDTF">2024-02-05T10:53:00Z</dcterms:created>
  <dcterms:modified xsi:type="dcterms:W3CDTF">2024-02-12T11:11:00Z</dcterms:modified>
</cp:coreProperties>
</file>